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C9E" w:rsidRPr="00D32C9E" w:rsidRDefault="00D32C9E" w:rsidP="00D32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>Министерство образования и науки Челябинской области</w:t>
      </w:r>
    </w:p>
    <w:p w:rsidR="00D32C9E" w:rsidRPr="00D32C9E" w:rsidRDefault="00D32C9E" w:rsidP="00D32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>Государственное бюджетное профессиональное образовательное учреждение</w:t>
      </w:r>
    </w:p>
    <w:p w:rsidR="00D32C9E" w:rsidRPr="00D32C9E" w:rsidRDefault="00D32C9E" w:rsidP="00D32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>«</w:t>
      </w:r>
      <w:r w:rsidRPr="00D32C9E">
        <w:rPr>
          <w:rFonts w:ascii="Times New Roman" w:hAnsi="Times New Roman" w:cs="Times New Roman"/>
          <w:b/>
          <w:sz w:val="24"/>
          <w:szCs w:val="24"/>
        </w:rPr>
        <w:t>Южно-Уральский государственный технический колледж</w:t>
      </w:r>
      <w:r w:rsidRPr="00D32C9E">
        <w:rPr>
          <w:rFonts w:ascii="Times New Roman" w:hAnsi="Times New Roman" w:cs="Times New Roman"/>
          <w:sz w:val="24"/>
          <w:szCs w:val="24"/>
        </w:rPr>
        <w:t>»</w:t>
      </w: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</w:rPr>
      </w:pPr>
    </w:p>
    <w:p w:rsidR="00D32C9E" w:rsidRPr="00D32C9E" w:rsidRDefault="00D32C9E" w:rsidP="00D32C9E">
      <w:pPr>
        <w:jc w:val="center"/>
        <w:rPr>
          <w:rFonts w:ascii="Times New Roman" w:hAnsi="Times New Roman" w:cs="Times New Roman"/>
          <w:sz w:val="28"/>
          <w:szCs w:val="28"/>
        </w:rPr>
      </w:pPr>
      <w:r w:rsidRPr="00D32C9E">
        <w:rPr>
          <w:rFonts w:ascii="Times New Roman" w:hAnsi="Times New Roman" w:cs="Times New Roman"/>
          <w:sz w:val="28"/>
          <w:szCs w:val="28"/>
        </w:rPr>
        <w:t>ПРОГРАММА ПРОФЕССИОНАЛЬНОГО МОДУЛЯ</w:t>
      </w:r>
    </w:p>
    <w:p w:rsidR="00A570E3" w:rsidRPr="00E55B33" w:rsidRDefault="00E55B33" w:rsidP="00CE2FBB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i/>
          <w:sz w:val="32"/>
          <w:szCs w:val="32"/>
          <w:u w:val="single"/>
        </w:rPr>
        <w:t>ПМ.</w:t>
      </w:r>
      <w:r w:rsidR="00407AAA">
        <w:rPr>
          <w:rFonts w:ascii="Times New Roman" w:hAnsi="Times New Roman" w:cs="Times New Roman"/>
          <w:b/>
          <w:i/>
          <w:sz w:val="32"/>
          <w:szCs w:val="32"/>
          <w:u w:val="single"/>
        </w:rPr>
        <w:t>04 СОСТАВЛЕНИЕ И ИСПОЛЬЗОВАНИЕ БУХГАЛТЕРСКОЙ (ФИНАНСОВОЙ) ОТЧЕТНОСТИ</w:t>
      </w:r>
    </w:p>
    <w:p w:rsidR="00D32C9E" w:rsidRPr="00D32C9E" w:rsidRDefault="00D32C9E" w:rsidP="00D32C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32C9E">
        <w:rPr>
          <w:rFonts w:ascii="Times New Roman" w:hAnsi="Times New Roman" w:cs="Times New Roman"/>
          <w:sz w:val="28"/>
          <w:szCs w:val="28"/>
        </w:rPr>
        <w:t xml:space="preserve">для специальности </w:t>
      </w:r>
    </w:p>
    <w:p w:rsidR="00D32C9E" w:rsidRPr="00D32C9E" w:rsidRDefault="00407AAA" w:rsidP="00D32C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38.02.01 Экономика и бухгалтерский учет (по отраслям)</w:t>
      </w:r>
    </w:p>
    <w:p w:rsidR="00D32C9E" w:rsidRPr="00D32C9E" w:rsidRDefault="00D32C9E" w:rsidP="00D32C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32C9E">
        <w:rPr>
          <w:rFonts w:ascii="Times New Roman" w:hAnsi="Times New Roman" w:cs="Times New Roman"/>
          <w:sz w:val="28"/>
          <w:szCs w:val="28"/>
        </w:rPr>
        <w:t xml:space="preserve">Квалификация – </w:t>
      </w:r>
      <w:r w:rsidR="00407AAA">
        <w:rPr>
          <w:rFonts w:ascii="Times New Roman" w:hAnsi="Times New Roman" w:cs="Times New Roman"/>
          <w:sz w:val="28"/>
          <w:szCs w:val="28"/>
        </w:rPr>
        <w:t>бухгалтер</w:t>
      </w:r>
    </w:p>
    <w:p w:rsidR="00D32C9E" w:rsidRPr="00D32C9E" w:rsidRDefault="00D32C9E" w:rsidP="00D32C9E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D32C9E" w:rsidRPr="00A570E3" w:rsidRDefault="00D32C9E" w:rsidP="00D32C9E">
      <w:pPr>
        <w:rPr>
          <w:b/>
          <w:i/>
        </w:rPr>
      </w:pPr>
    </w:p>
    <w:p w:rsidR="00D32C9E" w:rsidRPr="00A570E3" w:rsidRDefault="00D32C9E" w:rsidP="00D32C9E">
      <w:pPr>
        <w:rPr>
          <w:b/>
          <w:i/>
        </w:rPr>
      </w:pPr>
    </w:p>
    <w:p w:rsidR="00D32C9E" w:rsidRDefault="00D32C9E" w:rsidP="00D32C9E">
      <w:pPr>
        <w:rPr>
          <w:b/>
          <w:i/>
        </w:rPr>
      </w:pPr>
    </w:p>
    <w:p w:rsidR="00D32C9E" w:rsidRDefault="00D32C9E" w:rsidP="00D32C9E">
      <w:pPr>
        <w:rPr>
          <w:b/>
          <w:i/>
        </w:rPr>
      </w:pPr>
    </w:p>
    <w:p w:rsidR="00D32C9E" w:rsidRDefault="00D32C9E" w:rsidP="00D32C9E">
      <w:pPr>
        <w:rPr>
          <w:b/>
          <w:i/>
        </w:rPr>
      </w:pPr>
    </w:p>
    <w:p w:rsidR="00D32C9E" w:rsidRDefault="00D32C9E" w:rsidP="00D32C9E">
      <w:pPr>
        <w:rPr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Default="00D32C9E" w:rsidP="00D32C9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D32C9E">
        <w:rPr>
          <w:rFonts w:ascii="Times New Roman" w:hAnsi="Times New Roman" w:cs="Times New Roman"/>
          <w:sz w:val="28"/>
          <w:szCs w:val="28"/>
        </w:rPr>
        <w:t>Челябинск, 201</w:t>
      </w:r>
      <w:r w:rsidR="002777C6">
        <w:rPr>
          <w:rFonts w:ascii="Times New Roman" w:hAnsi="Times New Roman" w:cs="Times New Roman"/>
          <w:sz w:val="28"/>
          <w:szCs w:val="28"/>
        </w:rPr>
        <w:t>8</w:t>
      </w:r>
    </w:p>
    <w:p w:rsidR="00D32C9E" w:rsidRPr="00D32C9E" w:rsidRDefault="00D32C9E" w:rsidP="00D32C9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9795" w:type="dxa"/>
        <w:tblLayout w:type="fixed"/>
        <w:tblLook w:val="04A0"/>
      </w:tblPr>
      <w:tblGrid>
        <w:gridCol w:w="3326"/>
        <w:gridCol w:w="3588"/>
        <w:gridCol w:w="2881"/>
      </w:tblGrid>
      <w:tr w:rsidR="00D32C9E" w:rsidRPr="00D32C9E" w:rsidTr="00D32C9E">
        <w:tc>
          <w:tcPr>
            <w:tcW w:w="3325" w:type="dxa"/>
          </w:tcPr>
          <w:p w:rsidR="00D32C9E" w:rsidRPr="00D32C9E" w:rsidRDefault="00D32C9E" w:rsidP="00D32C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D32C9E">
              <w:rPr>
                <w:rFonts w:ascii="Times New Roman" w:hAnsi="Times New Roman" w:cs="Times New Roman"/>
                <w:b/>
                <w:i/>
              </w:rPr>
              <w:br w:type="page"/>
            </w:r>
            <w:r w:rsidRPr="00D32C9E">
              <w:rPr>
                <w:rFonts w:ascii="Times New Roman" w:hAnsi="Times New Roman" w:cs="Times New Roman"/>
              </w:rPr>
              <w:br w:type="page"/>
              <w:t xml:space="preserve">Программа составлена на основе Федерального государственного образовательного стандарта СПО по специальности </w:t>
            </w:r>
            <w:r w:rsidR="00407AAA" w:rsidRPr="00407AAA">
              <w:rPr>
                <w:rFonts w:ascii="Times New Roman" w:hAnsi="Times New Roman" w:cs="Times New Roman"/>
              </w:rPr>
              <w:t>38.02.01 Экономика организации (по отраслям)</w:t>
            </w:r>
            <w:r w:rsidRPr="00407AAA">
              <w:rPr>
                <w:rFonts w:ascii="Times New Roman" w:hAnsi="Times New Roman" w:cs="Times New Roman"/>
              </w:rPr>
              <w:t xml:space="preserve">, </w:t>
            </w:r>
            <w:r w:rsidRPr="00D32C9E">
              <w:rPr>
                <w:rFonts w:ascii="Times New Roman" w:hAnsi="Times New Roman" w:cs="Times New Roman"/>
              </w:rPr>
              <w:t>а также в соответствии с требованиями работодателей</w:t>
            </w:r>
          </w:p>
          <w:p w:rsidR="00D32C9E" w:rsidRPr="00D32C9E" w:rsidRDefault="00D32C9E" w:rsidP="00D32C9E">
            <w:pPr>
              <w:pStyle w:val="9"/>
              <w:jc w:val="both"/>
              <w:rPr>
                <w:rFonts w:ascii="Times New Roman" w:hAnsi="Times New Roman" w:cs="Times New Roman"/>
              </w:rPr>
            </w:pPr>
          </w:p>
          <w:p w:rsidR="00D32C9E" w:rsidRPr="00D32C9E" w:rsidRDefault="00D32C9E" w:rsidP="00D32C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87" w:type="dxa"/>
          </w:tcPr>
          <w:p w:rsidR="00D32C9E" w:rsidRPr="00D32C9E" w:rsidRDefault="00D32C9E" w:rsidP="00D32C9E">
            <w:pPr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>ОДОБРЕНО</w:t>
            </w:r>
          </w:p>
          <w:p w:rsidR="00D32C9E" w:rsidRPr="00D32C9E" w:rsidRDefault="00D32C9E" w:rsidP="00D32C9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 xml:space="preserve">Предметной (цикловой) </w:t>
            </w:r>
          </w:p>
          <w:p w:rsidR="00D32C9E" w:rsidRPr="00D32C9E" w:rsidRDefault="00D32C9E" w:rsidP="00D32C9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 xml:space="preserve">комиссией </w:t>
            </w:r>
          </w:p>
          <w:p w:rsidR="00D32C9E" w:rsidRPr="00D32C9E" w:rsidRDefault="00D32C9E" w:rsidP="00D32C9E">
            <w:pPr>
              <w:pStyle w:val="af0"/>
              <w:jc w:val="both"/>
              <w:rPr>
                <w:rFonts w:ascii="Times New Roman" w:hAnsi="Times New Roman"/>
              </w:rPr>
            </w:pPr>
            <w:r w:rsidRPr="00D32C9E">
              <w:rPr>
                <w:rFonts w:ascii="Times New Roman" w:hAnsi="Times New Roman"/>
              </w:rPr>
              <w:t>протокол № ______</w:t>
            </w:r>
          </w:p>
          <w:p w:rsidR="00D32C9E" w:rsidRPr="00D32C9E" w:rsidRDefault="00D32C9E" w:rsidP="00D32C9E">
            <w:pPr>
              <w:pStyle w:val="af0"/>
              <w:jc w:val="both"/>
              <w:rPr>
                <w:rFonts w:ascii="Times New Roman" w:hAnsi="Times New Roman"/>
              </w:rPr>
            </w:pPr>
            <w:r w:rsidRPr="00D32C9E">
              <w:rPr>
                <w:rFonts w:ascii="Times New Roman" w:hAnsi="Times New Roman"/>
              </w:rPr>
              <w:t>от «__»_____________201</w:t>
            </w:r>
            <w:r w:rsidR="002777C6">
              <w:rPr>
                <w:rFonts w:ascii="Times New Roman" w:hAnsi="Times New Roman"/>
              </w:rPr>
              <w:t>8</w:t>
            </w:r>
            <w:r w:rsidRPr="00D32C9E">
              <w:rPr>
                <w:rFonts w:ascii="Times New Roman" w:hAnsi="Times New Roman"/>
              </w:rPr>
              <w:t xml:space="preserve"> г.</w:t>
            </w:r>
          </w:p>
          <w:p w:rsidR="00D32C9E" w:rsidRPr="00D32C9E" w:rsidRDefault="00D32C9E" w:rsidP="00D32C9E">
            <w:pPr>
              <w:pStyle w:val="af0"/>
              <w:jc w:val="both"/>
              <w:rPr>
                <w:rFonts w:ascii="Times New Roman" w:hAnsi="Times New Roman"/>
              </w:rPr>
            </w:pPr>
            <w:r w:rsidRPr="00D32C9E">
              <w:rPr>
                <w:rFonts w:ascii="Times New Roman" w:hAnsi="Times New Roman"/>
              </w:rPr>
              <w:t xml:space="preserve">Председатель ПЦК </w:t>
            </w:r>
          </w:p>
          <w:p w:rsidR="00D32C9E" w:rsidRPr="00407AAA" w:rsidRDefault="00D32C9E" w:rsidP="00407AA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07AAA">
              <w:rPr>
                <w:rFonts w:ascii="Times New Roman" w:hAnsi="Times New Roman" w:cs="Times New Roman"/>
              </w:rPr>
              <w:t>___________</w:t>
            </w:r>
            <w:r w:rsidR="002777C6" w:rsidRPr="00407AAA">
              <w:rPr>
                <w:rFonts w:ascii="Times New Roman" w:hAnsi="Times New Roman" w:cs="Times New Roman"/>
              </w:rPr>
              <w:t xml:space="preserve"> </w:t>
            </w:r>
            <w:r w:rsidR="00407AAA" w:rsidRPr="00407AAA">
              <w:rPr>
                <w:rFonts w:ascii="Times New Roman" w:hAnsi="Times New Roman" w:cs="Times New Roman"/>
              </w:rPr>
              <w:t>М.Я. Логинова</w:t>
            </w:r>
          </w:p>
        </w:tc>
        <w:tc>
          <w:tcPr>
            <w:tcW w:w="2880" w:type="dxa"/>
          </w:tcPr>
          <w:p w:rsidR="00D32C9E" w:rsidRPr="00D32C9E" w:rsidRDefault="00D32C9E" w:rsidP="00D32C9E">
            <w:pPr>
              <w:pStyle w:val="9"/>
              <w:spacing w:befor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D32C9E" w:rsidRPr="00D32C9E" w:rsidRDefault="00D32C9E" w:rsidP="00D32C9E">
            <w:pPr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 xml:space="preserve">Заместитель директора  по НМР  </w:t>
            </w:r>
          </w:p>
          <w:p w:rsidR="00D32C9E" w:rsidRPr="00D32C9E" w:rsidRDefault="00D32C9E" w:rsidP="00D32C9E">
            <w:pPr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 xml:space="preserve">_________Т.Ю. </w:t>
            </w:r>
            <w:proofErr w:type="spellStart"/>
            <w:r w:rsidRPr="00D32C9E">
              <w:rPr>
                <w:rFonts w:ascii="Times New Roman" w:hAnsi="Times New Roman" w:cs="Times New Roman"/>
              </w:rPr>
              <w:t>Крашакова</w:t>
            </w:r>
            <w:proofErr w:type="spellEnd"/>
          </w:p>
          <w:p w:rsidR="00D32C9E" w:rsidRPr="00D32C9E" w:rsidRDefault="00D32C9E" w:rsidP="00D32C9E">
            <w:pPr>
              <w:ind w:left="-108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>«___»__________20___ г.</w:t>
            </w:r>
          </w:p>
        </w:tc>
      </w:tr>
    </w:tbl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pStyle w:val="2"/>
        <w:ind w:left="1134" w:hanging="1134"/>
        <w:jc w:val="both"/>
        <w:rPr>
          <w:rFonts w:ascii="Times New Roman" w:hAnsi="Times New Roman"/>
          <w:i/>
          <w:sz w:val="24"/>
        </w:rPr>
      </w:pPr>
    </w:p>
    <w:p w:rsidR="00D32C9E" w:rsidRPr="00D32C9E" w:rsidRDefault="00D32C9E" w:rsidP="00D32C9E">
      <w:pPr>
        <w:pStyle w:val="2"/>
        <w:ind w:left="1134" w:hanging="1134"/>
        <w:jc w:val="both"/>
        <w:rPr>
          <w:rFonts w:ascii="Times New Roman" w:hAnsi="Times New Roman"/>
          <w:i/>
          <w:sz w:val="24"/>
        </w:rPr>
      </w:pPr>
    </w:p>
    <w:p w:rsidR="00E55B33" w:rsidRPr="00D32C9E" w:rsidRDefault="00D32C9E" w:rsidP="00D32C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2C9E">
        <w:rPr>
          <w:rFonts w:ascii="Times New Roman" w:hAnsi="Times New Roman" w:cs="Times New Roman"/>
          <w:sz w:val="28"/>
          <w:szCs w:val="28"/>
        </w:rPr>
        <w:t>Авто</w:t>
      </w:r>
      <w:proofErr w:type="gramStart"/>
      <w:r w:rsidRPr="00D32C9E">
        <w:rPr>
          <w:rFonts w:ascii="Times New Roman" w:hAnsi="Times New Roman" w:cs="Times New Roman"/>
          <w:sz w:val="28"/>
          <w:szCs w:val="28"/>
        </w:rPr>
        <w:t>р</w:t>
      </w:r>
      <w:r w:rsidR="002777C6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 w:rsidRPr="00D32C9E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="002777C6">
        <w:rPr>
          <w:rFonts w:ascii="Times New Roman" w:hAnsi="Times New Roman" w:cs="Times New Roman"/>
          <w:sz w:val="28"/>
          <w:szCs w:val="28"/>
        </w:rPr>
        <w:t>)</w:t>
      </w:r>
      <w:r w:rsidRPr="00D32C9E">
        <w:rPr>
          <w:rFonts w:ascii="Times New Roman" w:hAnsi="Times New Roman" w:cs="Times New Roman"/>
          <w:sz w:val="28"/>
          <w:szCs w:val="28"/>
        </w:rPr>
        <w:t xml:space="preserve">: </w:t>
      </w:r>
      <w:r w:rsidR="00407AAA">
        <w:rPr>
          <w:rFonts w:ascii="Times New Roman" w:hAnsi="Times New Roman" w:cs="Times New Roman"/>
          <w:b/>
          <w:sz w:val="28"/>
          <w:szCs w:val="28"/>
        </w:rPr>
        <w:t>Логинова Мария Яковлевна</w:t>
      </w:r>
      <w:r w:rsidR="00E55B33" w:rsidRPr="00D32C9E">
        <w:rPr>
          <w:rFonts w:ascii="Times New Roman" w:hAnsi="Times New Roman" w:cs="Times New Roman"/>
          <w:sz w:val="28"/>
          <w:szCs w:val="28"/>
        </w:rPr>
        <w:t>, преподаватель</w:t>
      </w:r>
      <w:r w:rsidR="001F4261" w:rsidRPr="00D32C9E">
        <w:rPr>
          <w:rFonts w:ascii="Times New Roman" w:hAnsi="Times New Roman" w:cs="Times New Roman"/>
          <w:sz w:val="28"/>
          <w:szCs w:val="28"/>
        </w:rPr>
        <w:t xml:space="preserve"> </w:t>
      </w:r>
      <w:r w:rsidR="00C3370B" w:rsidRPr="00D32C9E">
        <w:rPr>
          <w:rFonts w:ascii="Times New Roman" w:hAnsi="Times New Roman" w:cs="Times New Roman"/>
          <w:sz w:val="28"/>
          <w:szCs w:val="28"/>
        </w:rPr>
        <w:t>ГБПОУ «</w:t>
      </w:r>
      <w:proofErr w:type="spellStart"/>
      <w:r w:rsidR="00C3370B" w:rsidRPr="00D32C9E">
        <w:rPr>
          <w:rFonts w:ascii="Times New Roman" w:hAnsi="Times New Roman" w:cs="Times New Roman"/>
          <w:sz w:val="28"/>
          <w:szCs w:val="28"/>
        </w:rPr>
        <w:t>ЮУрГТК</w:t>
      </w:r>
      <w:proofErr w:type="spellEnd"/>
      <w:r w:rsidR="00C3370B" w:rsidRPr="00D32C9E">
        <w:rPr>
          <w:rFonts w:ascii="Times New Roman" w:hAnsi="Times New Roman" w:cs="Times New Roman"/>
          <w:sz w:val="28"/>
          <w:szCs w:val="28"/>
        </w:rPr>
        <w:t>»</w:t>
      </w:r>
    </w:p>
    <w:p w:rsidR="00A570E3" w:rsidRPr="00A570E3" w:rsidRDefault="00A570E3" w:rsidP="00A570E3">
      <w:pPr>
        <w:rPr>
          <w:rFonts w:ascii="Times New Roman" w:hAnsi="Times New Roman" w:cs="Times New Roman"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  <w:vertAlign w:val="superscript"/>
        </w:rPr>
      </w:pPr>
    </w:p>
    <w:p w:rsid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  <w:vertAlign w:val="superscript"/>
        </w:rPr>
      </w:pPr>
    </w:p>
    <w:p w:rsidR="00D32C9E" w:rsidRPr="00A570E3" w:rsidRDefault="00D32C9E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  <w:u w:val="single"/>
        </w:rPr>
        <w:br w:type="page"/>
      </w:r>
    </w:p>
    <w:p w:rsidR="00A570E3" w:rsidRPr="00A570E3" w:rsidRDefault="00A570E3" w:rsidP="00D32C9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>СОДЕРЖАНИЕ</w:t>
      </w: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9807" w:type="dxa"/>
        <w:tblLook w:val="01E0"/>
      </w:tblPr>
      <w:tblGrid>
        <w:gridCol w:w="9007"/>
        <w:gridCol w:w="800"/>
      </w:tblGrid>
      <w:tr w:rsidR="00A570E3" w:rsidRPr="00714FF0" w:rsidTr="00E9092C">
        <w:trPr>
          <w:trHeight w:val="394"/>
        </w:trPr>
        <w:tc>
          <w:tcPr>
            <w:tcW w:w="9007" w:type="dxa"/>
            <w:shd w:val="clear" w:color="auto" w:fill="auto"/>
          </w:tcPr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1. </w:t>
            </w:r>
            <w:r w:rsidR="00D32C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ПАСПОРТ </w:t>
            </w: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ПРОГРАММЫ ПРОФЕССИОНАЛЬНОГО МОДУЛЯ</w:t>
            </w:r>
          </w:p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A570E3" w:rsidRPr="00714FF0" w:rsidRDefault="00F86BB0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</w:tr>
      <w:tr w:rsidR="00A570E3" w:rsidRPr="00714FF0" w:rsidTr="00E9092C">
        <w:trPr>
          <w:trHeight w:val="720"/>
        </w:trPr>
        <w:tc>
          <w:tcPr>
            <w:tcW w:w="9007" w:type="dxa"/>
            <w:shd w:val="clear" w:color="auto" w:fill="auto"/>
          </w:tcPr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2. СТРУКТУРА И СОДЕРЖАНИЕ ПРОФЕССИОНАЛЬНОГО МОДУЛЯ</w:t>
            </w:r>
          </w:p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A570E3" w:rsidRPr="00714FF0" w:rsidRDefault="00F86BB0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</w:t>
            </w:r>
          </w:p>
        </w:tc>
      </w:tr>
      <w:tr w:rsidR="00A570E3" w:rsidRPr="00714FF0" w:rsidTr="00E9092C">
        <w:trPr>
          <w:trHeight w:val="594"/>
        </w:trPr>
        <w:tc>
          <w:tcPr>
            <w:tcW w:w="9007" w:type="dxa"/>
            <w:shd w:val="clear" w:color="auto" w:fill="auto"/>
          </w:tcPr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3.  УСЛОВИЯ РЕАЛИЗАЦИИ ПРОГРАММЫ </w:t>
            </w:r>
          </w:p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A570E3" w:rsidRPr="00714FF0" w:rsidRDefault="00F86BB0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</w:t>
            </w:r>
          </w:p>
        </w:tc>
      </w:tr>
      <w:tr w:rsidR="00A570E3" w:rsidRPr="00714FF0" w:rsidTr="00E9092C">
        <w:trPr>
          <w:trHeight w:val="692"/>
        </w:trPr>
        <w:tc>
          <w:tcPr>
            <w:tcW w:w="9007" w:type="dxa"/>
            <w:shd w:val="clear" w:color="auto" w:fill="auto"/>
          </w:tcPr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4. КОНТРОЛЬ И ОЦЕНКА РЕЗУЛЬТАТОВ ОСВОЕНИЯ ПРОФЕССИОНАЛЬНОГО МОДУЛЯ (ВИДА ДЕЯТЕЛЬНОСТИ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) </w:t>
            </w:r>
          </w:p>
        </w:tc>
        <w:tc>
          <w:tcPr>
            <w:tcW w:w="800" w:type="dxa"/>
            <w:shd w:val="clear" w:color="auto" w:fill="auto"/>
          </w:tcPr>
          <w:p w:rsidR="00A570E3" w:rsidRPr="00714FF0" w:rsidRDefault="00F86BB0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22</w:t>
            </w:r>
          </w:p>
        </w:tc>
      </w:tr>
    </w:tbl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  <w:sectPr w:rsidR="00A570E3" w:rsidRPr="00A570E3" w:rsidSect="006207BC">
          <w:footerReference w:type="default" r:id="rId8"/>
          <w:pgSz w:w="11906" w:h="16838" w:code="9"/>
          <w:pgMar w:top="1134" w:right="851" w:bottom="1134" w:left="1701" w:header="709" w:footer="709" w:gutter="0"/>
          <w:cols w:space="720"/>
        </w:sectPr>
      </w:pPr>
    </w:p>
    <w:p w:rsidR="00A570E3" w:rsidRPr="00A570E3" w:rsidRDefault="00A570E3" w:rsidP="00D32C9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1. </w:t>
      </w:r>
      <w:r w:rsidR="00D32C9E">
        <w:rPr>
          <w:rFonts w:ascii="Times New Roman" w:hAnsi="Times New Roman" w:cs="Times New Roman"/>
          <w:b/>
          <w:i/>
          <w:sz w:val="24"/>
          <w:szCs w:val="24"/>
        </w:rPr>
        <w:t xml:space="preserve">ПАСПОРТ </w:t>
      </w:r>
      <w:r w:rsidRPr="00A570E3">
        <w:rPr>
          <w:rFonts w:ascii="Times New Roman" w:hAnsi="Times New Roman" w:cs="Times New Roman"/>
          <w:b/>
          <w:i/>
          <w:sz w:val="24"/>
          <w:szCs w:val="24"/>
        </w:rPr>
        <w:t xml:space="preserve"> ПРОГРАММЫ </w:t>
      </w:r>
      <w:r w:rsidR="00D32C9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570E3">
        <w:rPr>
          <w:rFonts w:ascii="Times New Roman" w:hAnsi="Times New Roman" w:cs="Times New Roman"/>
          <w:b/>
          <w:i/>
          <w:sz w:val="24"/>
          <w:szCs w:val="24"/>
        </w:rPr>
        <w:t>ПРОФЕССИОНАЛЬНОГО МОДУЛЯ</w:t>
      </w:r>
    </w:p>
    <w:p w:rsidR="00A570E3" w:rsidRPr="00D32C9E" w:rsidRDefault="00A570E3" w:rsidP="00D32C9E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t>1.1. </w:t>
      </w:r>
      <w:r w:rsidRPr="00D32C9E">
        <w:rPr>
          <w:rFonts w:ascii="Times New Roman" w:hAnsi="Times New Roman" w:cs="Times New Roman"/>
          <w:b/>
          <w:i/>
          <w:sz w:val="24"/>
          <w:szCs w:val="24"/>
        </w:rPr>
        <w:t>Область применения программы</w:t>
      </w:r>
    </w:p>
    <w:p w:rsidR="00D32C9E" w:rsidRPr="00D32C9E" w:rsidRDefault="00D32C9E" w:rsidP="00D32C9E">
      <w:pPr>
        <w:spacing w:line="360" w:lineRule="auto"/>
        <w:ind w:firstLine="567"/>
        <w:jc w:val="both"/>
        <w:rPr>
          <w:rFonts w:ascii="Times New Roman" w:hAnsi="Times New Roman" w:cs="Times New Roman"/>
        </w:rPr>
      </w:pPr>
      <w:r w:rsidRPr="00D32C9E">
        <w:rPr>
          <w:rFonts w:ascii="Times New Roman" w:hAnsi="Times New Roman" w:cs="Times New Roman"/>
        </w:rPr>
        <w:t xml:space="preserve">Рабочая программа профессионального модуля является частью основной образовательной программы подготовки специалистов среднего звена в соответствии с ФГОС СПО по специальности </w:t>
      </w:r>
      <w:r w:rsidR="00407AAA" w:rsidRPr="00407AAA">
        <w:rPr>
          <w:rFonts w:ascii="Times New Roman" w:hAnsi="Times New Roman" w:cs="Times New Roman"/>
        </w:rPr>
        <w:t>38.02.01 Экономика и бухгалтерский учет (по отраслям)</w:t>
      </w:r>
      <w:r w:rsidR="002777C6" w:rsidRPr="00407AAA">
        <w:rPr>
          <w:rFonts w:ascii="Times New Roman" w:hAnsi="Times New Roman" w:cs="Times New Roman"/>
        </w:rPr>
        <w:t xml:space="preserve"> </w:t>
      </w:r>
      <w:r w:rsidRPr="00407AAA">
        <w:rPr>
          <w:rFonts w:ascii="Times New Roman" w:hAnsi="Times New Roman" w:cs="Times New Roman"/>
        </w:rPr>
        <w:t xml:space="preserve"> для квалификации «</w:t>
      </w:r>
      <w:r w:rsidR="00407AAA" w:rsidRPr="00407AAA">
        <w:rPr>
          <w:rFonts w:ascii="Times New Roman" w:hAnsi="Times New Roman" w:cs="Times New Roman"/>
        </w:rPr>
        <w:t>бухгалтер</w:t>
      </w:r>
      <w:r w:rsidRPr="00407AAA">
        <w:rPr>
          <w:rFonts w:ascii="Times New Roman" w:hAnsi="Times New Roman" w:cs="Times New Roman"/>
        </w:rPr>
        <w:t>».</w:t>
      </w:r>
    </w:p>
    <w:p w:rsidR="00A570E3" w:rsidRPr="00D32C9E" w:rsidRDefault="00A570E3" w:rsidP="00D32C9E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32C9E">
        <w:rPr>
          <w:rFonts w:ascii="Times New Roman" w:hAnsi="Times New Roman" w:cs="Times New Roman"/>
          <w:b/>
          <w:i/>
          <w:sz w:val="24"/>
          <w:szCs w:val="24"/>
        </w:rPr>
        <w:t xml:space="preserve">1.2. Цель и планируемые результаты освоения профессионального модуля </w:t>
      </w:r>
    </w:p>
    <w:p w:rsidR="00A570E3" w:rsidRPr="00D32C9E" w:rsidRDefault="00A570E3" w:rsidP="00D32C9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 xml:space="preserve">В результате изучения профессионального модуля студент должен освоить вид профессиональной деятельности </w:t>
      </w:r>
      <w:r w:rsidR="00F74DDA">
        <w:rPr>
          <w:rFonts w:ascii="Times New Roman" w:hAnsi="Times New Roman" w:cs="Times New Roman"/>
          <w:b/>
          <w:sz w:val="24"/>
          <w:szCs w:val="24"/>
        </w:rPr>
        <w:t>«составление и использование бухгалтерской (финансовой) отчетности»</w:t>
      </w:r>
      <w:r w:rsidR="00D858A9" w:rsidRPr="00D32C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32C9E">
        <w:rPr>
          <w:rFonts w:ascii="Times New Roman" w:hAnsi="Times New Roman" w:cs="Times New Roman"/>
          <w:sz w:val="24"/>
          <w:szCs w:val="24"/>
        </w:rPr>
        <w:t xml:space="preserve">и соответствующие ему </w:t>
      </w:r>
      <w:r w:rsidR="002777C6">
        <w:rPr>
          <w:rFonts w:ascii="Times New Roman" w:hAnsi="Times New Roman" w:cs="Times New Roman"/>
          <w:sz w:val="24"/>
          <w:szCs w:val="24"/>
        </w:rPr>
        <w:t xml:space="preserve">общие и </w:t>
      </w:r>
      <w:r w:rsidRPr="00D32C9E">
        <w:rPr>
          <w:rFonts w:ascii="Times New Roman" w:hAnsi="Times New Roman" w:cs="Times New Roman"/>
          <w:sz w:val="24"/>
          <w:szCs w:val="24"/>
        </w:rPr>
        <w:t>профессиональные компетенции:</w:t>
      </w:r>
    </w:p>
    <w:p w:rsidR="00A570E3" w:rsidRPr="00D32C9E" w:rsidRDefault="00A570E3" w:rsidP="00D32C9E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32C9E">
        <w:rPr>
          <w:rFonts w:ascii="Times New Roman" w:hAnsi="Times New Roman" w:cs="Times New Roman"/>
          <w:b/>
          <w:i/>
          <w:sz w:val="24"/>
          <w:szCs w:val="24"/>
        </w:rPr>
        <w:t xml:space="preserve">Спецификация </w:t>
      </w:r>
      <w:r w:rsidR="002777C6">
        <w:rPr>
          <w:rFonts w:ascii="Times New Roman" w:hAnsi="Times New Roman" w:cs="Times New Roman"/>
          <w:b/>
          <w:i/>
          <w:sz w:val="24"/>
          <w:szCs w:val="24"/>
        </w:rPr>
        <w:t>профессиональных компетенций</w:t>
      </w:r>
    </w:p>
    <w:tbl>
      <w:tblPr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82"/>
        <w:gridCol w:w="2472"/>
        <w:gridCol w:w="2548"/>
        <w:gridCol w:w="2534"/>
      </w:tblGrid>
      <w:tr w:rsidR="002777C6" w:rsidRPr="000B266B" w:rsidTr="008821B2">
        <w:tc>
          <w:tcPr>
            <w:tcW w:w="1240" w:type="pct"/>
            <w:shd w:val="clear" w:color="auto" w:fill="auto"/>
          </w:tcPr>
          <w:p w:rsidR="002777C6" w:rsidRPr="000B266B" w:rsidRDefault="002777C6" w:rsidP="000B266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B266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Формируемые компетенции</w:t>
            </w:r>
          </w:p>
        </w:tc>
        <w:tc>
          <w:tcPr>
            <w:tcW w:w="1285" w:type="pct"/>
            <w:shd w:val="clear" w:color="auto" w:fill="auto"/>
          </w:tcPr>
          <w:p w:rsidR="002777C6" w:rsidRPr="000B266B" w:rsidRDefault="002777C6" w:rsidP="000B266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B266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Практический опыт</w:t>
            </w:r>
          </w:p>
        </w:tc>
        <w:tc>
          <w:tcPr>
            <w:tcW w:w="1200" w:type="pct"/>
            <w:shd w:val="clear" w:color="auto" w:fill="auto"/>
          </w:tcPr>
          <w:p w:rsidR="002777C6" w:rsidRPr="000B266B" w:rsidRDefault="002777C6" w:rsidP="000B266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B266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Умения</w:t>
            </w:r>
          </w:p>
        </w:tc>
        <w:tc>
          <w:tcPr>
            <w:tcW w:w="1275" w:type="pct"/>
            <w:shd w:val="clear" w:color="auto" w:fill="auto"/>
          </w:tcPr>
          <w:p w:rsidR="002777C6" w:rsidRPr="000B266B" w:rsidRDefault="002777C6" w:rsidP="000B266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B266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Знания</w:t>
            </w:r>
          </w:p>
        </w:tc>
      </w:tr>
      <w:tr w:rsidR="0016118F" w:rsidRPr="000B266B" w:rsidTr="008821B2">
        <w:trPr>
          <w:trHeight w:val="1337"/>
        </w:trPr>
        <w:tc>
          <w:tcPr>
            <w:tcW w:w="1240" w:type="pct"/>
            <w:shd w:val="clear" w:color="auto" w:fill="auto"/>
          </w:tcPr>
          <w:p w:rsidR="0016118F" w:rsidRPr="000B266B" w:rsidRDefault="0016118F" w:rsidP="000B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4.1. Отражать нарастающим итогом на счетах бухгалтерского учета имущественное и финансовое положение организации, определять результаты хозяйственной деятельности за отчетный период;</w:t>
            </w:r>
          </w:p>
        </w:tc>
        <w:tc>
          <w:tcPr>
            <w:tcW w:w="1285" w:type="pct"/>
            <w:shd w:val="clear" w:color="auto" w:fill="auto"/>
          </w:tcPr>
          <w:p w:rsidR="0016118F" w:rsidRPr="000B266B" w:rsidRDefault="0016118F" w:rsidP="000B2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66B">
              <w:rPr>
                <w:rFonts w:ascii="Times New Roman" w:hAnsi="Times New Roman" w:cs="Times New Roman"/>
                <w:sz w:val="24"/>
                <w:szCs w:val="24"/>
              </w:rPr>
              <w:t>В разработке учетной политики в целях налогообложения;</w:t>
            </w:r>
          </w:p>
          <w:p w:rsidR="0016118F" w:rsidRPr="000B266B" w:rsidRDefault="0016118F" w:rsidP="000B2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66B">
              <w:rPr>
                <w:rFonts w:ascii="Times New Roman" w:hAnsi="Times New Roman" w:cs="Times New Roman"/>
                <w:sz w:val="24"/>
                <w:szCs w:val="24"/>
              </w:rPr>
              <w:t>В составлении бухгалтерской (финансовой) отчетности по Международным стандартам финансовой отчетности.</w:t>
            </w:r>
          </w:p>
        </w:tc>
        <w:tc>
          <w:tcPr>
            <w:tcW w:w="1200" w:type="pct"/>
            <w:shd w:val="clear" w:color="auto" w:fill="auto"/>
          </w:tcPr>
          <w:p w:rsidR="008821B2" w:rsidRPr="000B266B" w:rsidRDefault="008821B2" w:rsidP="000B266B">
            <w:pPr>
              <w:spacing w:after="0" w:line="240" w:lineRule="auto"/>
              <w:divId w:val="384066188"/>
              <w:rPr>
                <w:rFonts w:ascii="Times New Roman" w:hAnsi="Times New Roman" w:cs="Times New Roman"/>
                <w:sz w:val="24"/>
                <w:szCs w:val="24"/>
              </w:rPr>
            </w:pPr>
            <w:r w:rsidRPr="000B266B">
              <w:rPr>
                <w:rFonts w:ascii="Times New Roman" w:hAnsi="Times New Roman" w:cs="Times New Roman"/>
                <w:sz w:val="24"/>
                <w:szCs w:val="24"/>
              </w:rPr>
              <w:t>оценивать соответствие производимых хозяйственных операций и эффективность использования активов правовой и нормативной базе;</w:t>
            </w:r>
          </w:p>
          <w:p w:rsidR="000B266B" w:rsidRPr="000B266B" w:rsidRDefault="000B266B" w:rsidP="000B266B">
            <w:pPr>
              <w:spacing w:after="0" w:line="240" w:lineRule="auto"/>
              <w:jc w:val="both"/>
              <w:divId w:val="384066188"/>
              <w:rPr>
                <w:rFonts w:ascii="Times New Roman" w:hAnsi="Times New Roman" w:cs="Times New Roman"/>
                <w:sz w:val="24"/>
                <w:szCs w:val="24"/>
              </w:rPr>
            </w:pPr>
            <w:r w:rsidRPr="000B266B">
              <w:rPr>
                <w:rFonts w:ascii="Times New Roman" w:hAnsi="Times New Roman" w:cs="Times New Roman"/>
                <w:sz w:val="24"/>
                <w:szCs w:val="24"/>
              </w:rPr>
              <w:t>выбирать генеральную совокупность из регистров учетных и отчетных данных, применять при ее обработке наиболее рациональные способы выборки, формировать выборку, к которой будут применяться контрольные и аналитические процедуры;</w:t>
            </w:r>
          </w:p>
          <w:p w:rsidR="008821B2" w:rsidRPr="000B266B" w:rsidRDefault="008821B2" w:rsidP="000B266B">
            <w:pPr>
              <w:spacing w:after="0" w:line="240" w:lineRule="auto"/>
              <w:divId w:val="384066188"/>
              <w:rPr>
                <w:rFonts w:ascii="Times New Roman" w:hAnsi="Times New Roman" w:cs="Times New Roman"/>
                <w:sz w:val="24"/>
                <w:szCs w:val="24"/>
              </w:rPr>
            </w:pPr>
            <w:r w:rsidRPr="000B266B">
              <w:rPr>
                <w:rFonts w:ascii="Times New Roman" w:hAnsi="Times New Roman" w:cs="Times New Roman"/>
                <w:sz w:val="24"/>
                <w:szCs w:val="24"/>
              </w:rPr>
              <w:t xml:space="preserve">отражать нарастающим итогом на счетах бухгалтерского учета имущественное и </w:t>
            </w:r>
            <w:r w:rsidRPr="000B26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финансовое положение организации;</w:t>
            </w:r>
          </w:p>
          <w:p w:rsidR="008821B2" w:rsidRPr="000B266B" w:rsidRDefault="008821B2" w:rsidP="000B266B">
            <w:pPr>
              <w:spacing w:after="0" w:line="240" w:lineRule="auto"/>
              <w:divId w:val="38406618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118F" w:rsidRPr="000B266B" w:rsidRDefault="0016118F" w:rsidP="000B266B">
            <w:pPr>
              <w:spacing w:after="0" w:line="240" w:lineRule="auto"/>
              <w:jc w:val="both"/>
              <w:divId w:val="38406618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pct"/>
            <w:shd w:val="clear" w:color="auto" w:fill="auto"/>
          </w:tcPr>
          <w:p w:rsidR="0016118F" w:rsidRPr="000B266B" w:rsidRDefault="0016118F" w:rsidP="000B266B">
            <w:pPr>
              <w:spacing w:after="0" w:line="240" w:lineRule="auto"/>
              <w:jc w:val="both"/>
              <w:divId w:val="34084795"/>
              <w:rPr>
                <w:rFonts w:ascii="Times New Roman" w:hAnsi="Times New Roman" w:cs="Times New Roman"/>
                <w:sz w:val="24"/>
                <w:szCs w:val="24"/>
              </w:rPr>
            </w:pPr>
            <w:r w:rsidRPr="000B26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законодательство Российской Федерации о бухгалтерском учете, о налогах и сборах, консолидированной финансовой отчетности, аудиторской деятельности, архивном деле, в области социального и медицинского страхования, пенсионного обеспечения;</w:t>
            </w:r>
          </w:p>
          <w:p w:rsidR="0016118F" w:rsidRPr="000B266B" w:rsidRDefault="0016118F" w:rsidP="000B266B">
            <w:pPr>
              <w:spacing w:after="0" w:line="240" w:lineRule="auto"/>
              <w:jc w:val="both"/>
              <w:divId w:val="34084795"/>
              <w:rPr>
                <w:rFonts w:ascii="Times New Roman" w:hAnsi="Times New Roman" w:cs="Times New Roman"/>
                <w:sz w:val="24"/>
                <w:szCs w:val="24"/>
              </w:rPr>
            </w:pPr>
            <w:r w:rsidRPr="000B266B"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гражданское, таможенное, трудовое, валютное, бюджетное законодательство Российской Федерации, законодательство о противодействии коррупции и коммерческому подкупу, легализации </w:t>
            </w:r>
            <w:r w:rsidRPr="000B26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(отмыванию) доходов, полученных преступным путем, и финансированию терроризма, законодательство о порядке изъятия бухгалтерских документов, об ответственности за непредставление или представление недостоверной отчетности;</w:t>
            </w:r>
          </w:p>
          <w:p w:rsidR="0016118F" w:rsidRPr="000B266B" w:rsidRDefault="0016118F" w:rsidP="000B266B">
            <w:pPr>
              <w:spacing w:after="0" w:line="240" w:lineRule="auto"/>
              <w:jc w:val="both"/>
              <w:divId w:val="34084795"/>
              <w:rPr>
                <w:rFonts w:ascii="Times New Roman" w:hAnsi="Times New Roman" w:cs="Times New Roman"/>
                <w:sz w:val="24"/>
                <w:szCs w:val="24"/>
              </w:rPr>
            </w:pPr>
            <w:r w:rsidRPr="000B266B">
              <w:rPr>
                <w:rFonts w:ascii="Times New Roman" w:hAnsi="Times New Roman" w:cs="Times New Roman"/>
                <w:sz w:val="24"/>
                <w:szCs w:val="24"/>
              </w:rPr>
              <w:t>определение бухгалтерской отчетности как информации о финансовом положении экономического субъекта на отчетную дату, финансовом результате его деятельности и движении денежных средств за отчетный период;</w:t>
            </w:r>
          </w:p>
          <w:p w:rsidR="0016118F" w:rsidRPr="000B266B" w:rsidRDefault="0016118F" w:rsidP="000B266B">
            <w:pPr>
              <w:spacing w:after="0" w:line="240" w:lineRule="auto"/>
              <w:jc w:val="both"/>
              <w:divId w:val="34084795"/>
              <w:rPr>
                <w:rFonts w:ascii="Times New Roman" w:hAnsi="Times New Roman" w:cs="Times New Roman"/>
                <w:sz w:val="24"/>
                <w:szCs w:val="24"/>
              </w:rPr>
            </w:pPr>
            <w:r w:rsidRPr="000B266B">
              <w:rPr>
                <w:rFonts w:ascii="Times New Roman" w:hAnsi="Times New Roman" w:cs="Times New Roman"/>
                <w:sz w:val="24"/>
                <w:szCs w:val="24"/>
              </w:rPr>
              <w:t>теоретические основы внутреннего контроля совершаемых фактов хозяйственной жизни и составления бухгалтерской (финансовой) отчетности;</w:t>
            </w:r>
          </w:p>
          <w:p w:rsidR="0016118F" w:rsidRPr="000B266B" w:rsidRDefault="0016118F" w:rsidP="000B266B">
            <w:pPr>
              <w:spacing w:after="0" w:line="240" w:lineRule="auto"/>
              <w:jc w:val="both"/>
              <w:divId w:val="34084795"/>
              <w:rPr>
                <w:rFonts w:ascii="Times New Roman" w:hAnsi="Times New Roman" w:cs="Times New Roman"/>
                <w:sz w:val="24"/>
                <w:szCs w:val="24"/>
              </w:rPr>
            </w:pPr>
            <w:r w:rsidRPr="000B266B">
              <w:rPr>
                <w:rFonts w:ascii="Times New Roman" w:hAnsi="Times New Roman" w:cs="Times New Roman"/>
                <w:sz w:val="24"/>
                <w:szCs w:val="24"/>
              </w:rPr>
              <w:t>механизм отражения нарастающим итогом на счетах бухгалтерского учета данных за отчетный период;</w:t>
            </w:r>
          </w:p>
          <w:p w:rsidR="0016118F" w:rsidRPr="000B266B" w:rsidRDefault="0016118F" w:rsidP="000B266B">
            <w:pPr>
              <w:spacing w:after="0" w:line="240" w:lineRule="auto"/>
              <w:jc w:val="both"/>
              <w:divId w:val="34084795"/>
              <w:rPr>
                <w:rFonts w:ascii="Times New Roman" w:hAnsi="Times New Roman" w:cs="Times New Roman"/>
                <w:sz w:val="24"/>
                <w:szCs w:val="24"/>
              </w:rPr>
            </w:pPr>
            <w:r w:rsidRPr="000B266B">
              <w:rPr>
                <w:rFonts w:ascii="Times New Roman" w:hAnsi="Times New Roman" w:cs="Times New Roman"/>
                <w:sz w:val="24"/>
                <w:szCs w:val="24"/>
              </w:rPr>
              <w:t>методы обобщения информации о хозяйственных операциях организации за отчетный период;</w:t>
            </w:r>
          </w:p>
        </w:tc>
      </w:tr>
      <w:tr w:rsidR="0016118F" w:rsidRPr="000B266B" w:rsidTr="008821B2">
        <w:tc>
          <w:tcPr>
            <w:tcW w:w="1240" w:type="pct"/>
            <w:shd w:val="clear" w:color="auto" w:fill="auto"/>
          </w:tcPr>
          <w:p w:rsidR="0016118F" w:rsidRPr="000B266B" w:rsidRDefault="0016118F" w:rsidP="000B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 4.2. Составлять формы бухгалтерской (финансовой) отчетности в установленные законодательством сроки;</w:t>
            </w:r>
          </w:p>
        </w:tc>
        <w:tc>
          <w:tcPr>
            <w:tcW w:w="1285" w:type="pct"/>
            <w:shd w:val="clear" w:color="auto" w:fill="auto"/>
          </w:tcPr>
          <w:p w:rsidR="0016118F" w:rsidRPr="000B266B" w:rsidRDefault="0016118F" w:rsidP="000B266B">
            <w:pPr>
              <w:spacing w:after="0" w:line="240" w:lineRule="auto"/>
              <w:jc w:val="both"/>
              <w:divId w:val="1109660601"/>
              <w:rPr>
                <w:rFonts w:ascii="Times New Roman" w:hAnsi="Times New Roman" w:cs="Times New Roman"/>
                <w:sz w:val="24"/>
                <w:szCs w:val="24"/>
              </w:rPr>
            </w:pPr>
            <w:r w:rsidRPr="000B266B">
              <w:rPr>
                <w:rFonts w:ascii="Times New Roman" w:hAnsi="Times New Roman" w:cs="Times New Roman"/>
                <w:sz w:val="24"/>
                <w:szCs w:val="24"/>
              </w:rPr>
              <w:t>В составлении налоговых деклараций, отчетов по страховым взносам во внебюджетные фонды и форм статистической отчетности, входящих в бухгалтерскую отчетность, в установленные законодательством сроки;</w:t>
            </w:r>
          </w:p>
        </w:tc>
        <w:tc>
          <w:tcPr>
            <w:tcW w:w="1200" w:type="pct"/>
            <w:shd w:val="clear" w:color="auto" w:fill="auto"/>
          </w:tcPr>
          <w:p w:rsidR="000B266B" w:rsidRPr="000B266B" w:rsidRDefault="000B266B" w:rsidP="000B26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266B">
              <w:rPr>
                <w:rFonts w:ascii="Times New Roman" w:hAnsi="Times New Roman" w:cs="Times New Roman"/>
                <w:sz w:val="24"/>
                <w:szCs w:val="24"/>
              </w:rPr>
              <w:t>определять результаты хозяйственной деятельности за отчетный период;</w:t>
            </w:r>
          </w:p>
          <w:p w:rsidR="000B266B" w:rsidRPr="000B266B" w:rsidRDefault="000B266B" w:rsidP="000B26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266B">
              <w:rPr>
                <w:rFonts w:ascii="Times New Roman" w:hAnsi="Times New Roman" w:cs="Times New Roman"/>
                <w:sz w:val="24"/>
                <w:szCs w:val="24"/>
              </w:rPr>
              <w:t>закрывать бухгалтерские регистры и заполнять формы бухгалтерской отчетности в установленные законодательством сроки;</w:t>
            </w:r>
          </w:p>
          <w:p w:rsidR="000B266B" w:rsidRPr="000B266B" w:rsidRDefault="000B266B" w:rsidP="000B26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266B">
              <w:rPr>
                <w:rFonts w:ascii="Times New Roman" w:hAnsi="Times New Roman" w:cs="Times New Roman"/>
                <w:sz w:val="24"/>
                <w:szCs w:val="24"/>
              </w:rPr>
              <w:t>устанавливать идентичность показателей бухгалтерских отчетов;</w:t>
            </w:r>
          </w:p>
          <w:p w:rsidR="000B266B" w:rsidRPr="000B266B" w:rsidRDefault="000B266B" w:rsidP="000B26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266B">
              <w:rPr>
                <w:rFonts w:ascii="Times New Roman" w:hAnsi="Times New Roman" w:cs="Times New Roman"/>
                <w:sz w:val="24"/>
                <w:szCs w:val="24"/>
              </w:rPr>
              <w:t>осваивать новые формы бухгалтерской отчетности;</w:t>
            </w:r>
          </w:p>
          <w:p w:rsidR="000B266B" w:rsidRPr="000B266B" w:rsidRDefault="000B266B" w:rsidP="000B26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266B">
              <w:rPr>
                <w:rFonts w:ascii="Times New Roman" w:hAnsi="Times New Roman" w:cs="Times New Roman"/>
                <w:sz w:val="24"/>
                <w:szCs w:val="24"/>
              </w:rPr>
              <w:t>адаптировать бухгалтерскую (финансовую) отчетность Российской Федерации к Международным стандартам финансовой отчетности.</w:t>
            </w:r>
          </w:p>
          <w:p w:rsidR="000B266B" w:rsidRPr="000B266B" w:rsidRDefault="000B266B" w:rsidP="000B26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pct"/>
            <w:shd w:val="clear" w:color="auto" w:fill="auto"/>
          </w:tcPr>
          <w:p w:rsidR="0016118F" w:rsidRPr="000B266B" w:rsidRDefault="0016118F" w:rsidP="000B266B">
            <w:pPr>
              <w:spacing w:after="0" w:line="240" w:lineRule="auto"/>
              <w:jc w:val="both"/>
              <w:divId w:val="1389648538"/>
              <w:rPr>
                <w:rFonts w:ascii="Times New Roman" w:hAnsi="Times New Roman" w:cs="Times New Roman"/>
                <w:sz w:val="24"/>
                <w:szCs w:val="24"/>
              </w:rPr>
            </w:pPr>
            <w:r w:rsidRPr="000B266B">
              <w:rPr>
                <w:rFonts w:ascii="Times New Roman" w:hAnsi="Times New Roman" w:cs="Times New Roman"/>
                <w:sz w:val="24"/>
                <w:szCs w:val="24"/>
              </w:rPr>
              <w:t xml:space="preserve">порядок составления шахматной таблицы и </w:t>
            </w:r>
            <w:proofErr w:type="spellStart"/>
            <w:r w:rsidRPr="000B266B">
              <w:rPr>
                <w:rFonts w:ascii="Times New Roman" w:hAnsi="Times New Roman" w:cs="Times New Roman"/>
                <w:sz w:val="24"/>
                <w:szCs w:val="24"/>
              </w:rPr>
              <w:t>оборотно-сальдовой</w:t>
            </w:r>
            <w:proofErr w:type="spellEnd"/>
            <w:r w:rsidRPr="000B266B">
              <w:rPr>
                <w:rFonts w:ascii="Times New Roman" w:hAnsi="Times New Roman" w:cs="Times New Roman"/>
                <w:sz w:val="24"/>
                <w:szCs w:val="24"/>
              </w:rPr>
              <w:t xml:space="preserve"> ведомости;</w:t>
            </w:r>
          </w:p>
          <w:p w:rsidR="0016118F" w:rsidRPr="000B266B" w:rsidRDefault="0016118F" w:rsidP="000B266B">
            <w:pPr>
              <w:spacing w:after="0" w:line="240" w:lineRule="auto"/>
              <w:jc w:val="both"/>
              <w:divId w:val="1389648538"/>
              <w:rPr>
                <w:rFonts w:ascii="Times New Roman" w:hAnsi="Times New Roman" w:cs="Times New Roman"/>
                <w:sz w:val="24"/>
                <w:szCs w:val="24"/>
              </w:rPr>
            </w:pPr>
            <w:r w:rsidRPr="000B266B">
              <w:rPr>
                <w:rFonts w:ascii="Times New Roman" w:hAnsi="Times New Roman" w:cs="Times New Roman"/>
                <w:sz w:val="24"/>
                <w:szCs w:val="24"/>
              </w:rPr>
              <w:t>методы определения результатов хозяйственной деятельности за отчетный период;</w:t>
            </w:r>
          </w:p>
          <w:p w:rsidR="0016118F" w:rsidRPr="000B266B" w:rsidRDefault="0016118F" w:rsidP="000B266B">
            <w:pPr>
              <w:spacing w:after="0" w:line="240" w:lineRule="auto"/>
              <w:jc w:val="both"/>
              <w:divId w:val="1389648538"/>
              <w:rPr>
                <w:rFonts w:ascii="Times New Roman" w:hAnsi="Times New Roman" w:cs="Times New Roman"/>
                <w:sz w:val="24"/>
                <w:szCs w:val="24"/>
              </w:rPr>
            </w:pPr>
            <w:r w:rsidRPr="000B266B">
              <w:rPr>
                <w:rFonts w:ascii="Times New Roman" w:hAnsi="Times New Roman" w:cs="Times New Roman"/>
                <w:sz w:val="24"/>
                <w:szCs w:val="24"/>
              </w:rPr>
              <w:t>требования к бухгалтерской отчетности организации;</w:t>
            </w:r>
          </w:p>
          <w:p w:rsidR="0016118F" w:rsidRPr="000B266B" w:rsidRDefault="0016118F" w:rsidP="000B266B">
            <w:pPr>
              <w:spacing w:after="0" w:line="240" w:lineRule="auto"/>
              <w:jc w:val="both"/>
              <w:divId w:val="1389648538"/>
              <w:rPr>
                <w:rFonts w:ascii="Times New Roman" w:hAnsi="Times New Roman" w:cs="Times New Roman"/>
                <w:sz w:val="24"/>
                <w:szCs w:val="24"/>
              </w:rPr>
            </w:pPr>
            <w:r w:rsidRPr="000B266B">
              <w:rPr>
                <w:rFonts w:ascii="Times New Roman" w:hAnsi="Times New Roman" w:cs="Times New Roman"/>
                <w:sz w:val="24"/>
                <w:szCs w:val="24"/>
              </w:rPr>
              <w:t>состав и содержание форм бухгалтерской отчетности;</w:t>
            </w:r>
          </w:p>
          <w:p w:rsidR="0016118F" w:rsidRPr="000B266B" w:rsidRDefault="0016118F" w:rsidP="000B266B">
            <w:pPr>
              <w:spacing w:after="0" w:line="240" w:lineRule="auto"/>
              <w:jc w:val="both"/>
              <w:divId w:val="1389648538"/>
              <w:rPr>
                <w:rFonts w:ascii="Times New Roman" w:hAnsi="Times New Roman" w:cs="Times New Roman"/>
                <w:sz w:val="24"/>
                <w:szCs w:val="24"/>
              </w:rPr>
            </w:pPr>
            <w:r w:rsidRPr="000B266B">
              <w:rPr>
                <w:rFonts w:ascii="Times New Roman" w:hAnsi="Times New Roman" w:cs="Times New Roman"/>
                <w:sz w:val="24"/>
                <w:szCs w:val="24"/>
              </w:rPr>
              <w:t>бухгалтерский баланс, отчет о финансовых результатах как основные формы бухгалтерской отчетности;</w:t>
            </w:r>
          </w:p>
          <w:p w:rsidR="0016118F" w:rsidRPr="000B266B" w:rsidRDefault="0016118F" w:rsidP="000B266B">
            <w:pPr>
              <w:spacing w:after="0" w:line="240" w:lineRule="auto"/>
              <w:jc w:val="both"/>
              <w:divId w:val="1389648538"/>
              <w:rPr>
                <w:rFonts w:ascii="Times New Roman" w:hAnsi="Times New Roman" w:cs="Times New Roman"/>
                <w:sz w:val="24"/>
                <w:szCs w:val="24"/>
              </w:rPr>
            </w:pPr>
            <w:r w:rsidRPr="000B266B">
              <w:rPr>
                <w:rFonts w:ascii="Times New Roman" w:hAnsi="Times New Roman" w:cs="Times New Roman"/>
                <w:sz w:val="24"/>
                <w:szCs w:val="24"/>
              </w:rPr>
              <w:t xml:space="preserve">методы группировки и перенесения обобщенной учетной информации из </w:t>
            </w:r>
            <w:proofErr w:type="spellStart"/>
            <w:r w:rsidRPr="000B266B">
              <w:rPr>
                <w:rFonts w:ascii="Times New Roman" w:hAnsi="Times New Roman" w:cs="Times New Roman"/>
                <w:sz w:val="24"/>
                <w:szCs w:val="24"/>
              </w:rPr>
              <w:t>оборотно-сальдовой</w:t>
            </w:r>
            <w:proofErr w:type="spellEnd"/>
            <w:r w:rsidRPr="000B266B">
              <w:rPr>
                <w:rFonts w:ascii="Times New Roman" w:hAnsi="Times New Roman" w:cs="Times New Roman"/>
                <w:sz w:val="24"/>
                <w:szCs w:val="24"/>
              </w:rPr>
              <w:t xml:space="preserve"> ведомости в формы бухгалтерской отчетности;</w:t>
            </w:r>
          </w:p>
          <w:p w:rsidR="0016118F" w:rsidRPr="000B266B" w:rsidRDefault="0016118F" w:rsidP="000B266B">
            <w:pPr>
              <w:spacing w:after="0" w:line="240" w:lineRule="auto"/>
              <w:jc w:val="both"/>
              <w:divId w:val="1389648538"/>
              <w:rPr>
                <w:rFonts w:ascii="Times New Roman" w:hAnsi="Times New Roman" w:cs="Times New Roman"/>
                <w:sz w:val="24"/>
                <w:szCs w:val="24"/>
              </w:rPr>
            </w:pPr>
            <w:r w:rsidRPr="000B266B">
              <w:rPr>
                <w:rFonts w:ascii="Times New Roman" w:hAnsi="Times New Roman" w:cs="Times New Roman"/>
                <w:sz w:val="24"/>
                <w:szCs w:val="24"/>
              </w:rPr>
              <w:t>процедуру составления приложений к бухгалтерскому балансу и отчету о финансовых результатах;</w:t>
            </w:r>
          </w:p>
          <w:p w:rsidR="0016118F" w:rsidRPr="000B266B" w:rsidRDefault="0016118F" w:rsidP="000B266B">
            <w:pPr>
              <w:spacing w:after="0" w:line="240" w:lineRule="auto"/>
              <w:jc w:val="both"/>
              <w:divId w:val="1389648538"/>
              <w:rPr>
                <w:rFonts w:ascii="Times New Roman" w:hAnsi="Times New Roman" w:cs="Times New Roman"/>
                <w:sz w:val="24"/>
                <w:szCs w:val="24"/>
              </w:rPr>
            </w:pPr>
            <w:r w:rsidRPr="000B266B">
              <w:rPr>
                <w:rFonts w:ascii="Times New Roman" w:hAnsi="Times New Roman" w:cs="Times New Roman"/>
                <w:sz w:val="24"/>
                <w:szCs w:val="24"/>
              </w:rPr>
              <w:t>порядок отражения изменений в учетной политике в целях бухгалтерского учета;</w:t>
            </w:r>
          </w:p>
          <w:p w:rsidR="0016118F" w:rsidRPr="000B266B" w:rsidRDefault="0016118F" w:rsidP="000B266B">
            <w:pPr>
              <w:spacing w:after="0" w:line="240" w:lineRule="auto"/>
              <w:jc w:val="both"/>
              <w:divId w:val="1389648538"/>
              <w:rPr>
                <w:rFonts w:ascii="Times New Roman" w:hAnsi="Times New Roman" w:cs="Times New Roman"/>
                <w:sz w:val="24"/>
                <w:szCs w:val="24"/>
              </w:rPr>
            </w:pPr>
            <w:r w:rsidRPr="000B266B">
              <w:rPr>
                <w:rFonts w:ascii="Times New Roman" w:hAnsi="Times New Roman" w:cs="Times New Roman"/>
                <w:sz w:val="24"/>
                <w:szCs w:val="24"/>
              </w:rPr>
              <w:t>порядок организации получения аудиторского заключения в случае необходимости;</w:t>
            </w:r>
          </w:p>
          <w:p w:rsidR="0016118F" w:rsidRPr="000B266B" w:rsidRDefault="0016118F" w:rsidP="000B266B">
            <w:pPr>
              <w:spacing w:after="0" w:line="240" w:lineRule="auto"/>
              <w:jc w:val="both"/>
              <w:divId w:val="1389648538"/>
              <w:rPr>
                <w:rFonts w:ascii="Times New Roman" w:hAnsi="Times New Roman" w:cs="Times New Roman"/>
                <w:sz w:val="24"/>
                <w:szCs w:val="24"/>
              </w:rPr>
            </w:pPr>
            <w:r w:rsidRPr="000B266B">
              <w:rPr>
                <w:rFonts w:ascii="Times New Roman" w:hAnsi="Times New Roman" w:cs="Times New Roman"/>
                <w:sz w:val="24"/>
                <w:szCs w:val="24"/>
              </w:rPr>
              <w:t xml:space="preserve">сроки представления бухгалтерской </w:t>
            </w:r>
            <w:r w:rsidRPr="000B26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отчетности;</w:t>
            </w:r>
          </w:p>
          <w:p w:rsidR="0016118F" w:rsidRPr="000B266B" w:rsidRDefault="0016118F" w:rsidP="000B266B">
            <w:pPr>
              <w:spacing w:after="0" w:line="240" w:lineRule="auto"/>
              <w:jc w:val="both"/>
              <w:divId w:val="1389648538"/>
              <w:rPr>
                <w:rFonts w:ascii="Times New Roman" w:hAnsi="Times New Roman" w:cs="Times New Roman"/>
                <w:sz w:val="24"/>
                <w:szCs w:val="24"/>
              </w:rPr>
            </w:pPr>
            <w:r w:rsidRPr="000B266B">
              <w:rPr>
                <w:rFonts w:ascii="Times New Roman" w:hAnsi="Times New Roman" w:cs="Times New Roman"/>
                <w:sz w:val="24"/>
                <w:szCs w:val="24"/>
              </w:rPr>
              <w:t>правила внесения исправлений в бухгалтерскую отчетность в случае выявления неправильного отражения хозяйственных операций;</w:t>
            </w:r>
          </w:p>
        </w:tc>
      </w:tr>
      <w:tr w:rsidR="006D005A" w:rsidRPr="000B266B" w:rsidTr="008821B2">
        <w:trPr>
          <w:trHeight w:val="1549"/>
        </w:trPr>
        <w:tc>
          <w:tcPr>
            <w:tcW w:w="1240" w:type="pct"/>
            <w:shd w:val="clear" w:color="auto" w:fill="auto"/>
          </w:tcPr>
          <w:p w:rsidR="006D005A" w:rsidRPr="000B266B" w:rsidRDefault="006D005A" w:rsidP="000B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 4.3. Составлять (отчеты) и налоговые декларации по налогам и сборам в бюджет, учитывая отмененный единый социальный налог (ЕСН), отчеты по страховым взносам в государственные внебюджетные фонды, а также формы статистической отчетности в установленные законодательством сроки;</w:t>
            </w:r>
          </w:p>
        </w:tc>
        <w:tc>
          <w:tcPr>
            <w:tcW w:w="1285" w:type="pct"/>
            <w:shd w:val="clear" w:color="auto" w:fill="auto"/>
          </w:tcPr>
          <w:p w:rsidR="006D005A" w:rsidRPr="000B266B" w:rsidRDefault="006D005A" w:rsidP="000B266B">
            <w:pPr>
              <w:spacing w:after="0" w:line="240" w:lineRule="auto"/>
              <w:jc w:val="both"/>
              <w:divId w:val="773525527"/>
              <w:rPr>
                <w:rFonts w:ascii="Times New Roman" w:hAnsi="Times New Roman" w:cs="Times New Roman"/>
                <w:sz w:val="24"/>
                <w:szCs w:val="24"/>
              </w:rPr>
            </w:pPr>
            <w:r w:rsidRPr="000B266B">
              <w:rPr>
                <w:rFonts w:ascii="Times New Roman" w:hAnsi="Times New Roman" w:cs="Times New Roman"/>
                <w:sz w:val="24"/>
                <w:szCs w:val="24"/>
              </w:rPr>
              <w:t>В составлении налоговых деклараций, отчетов по страховым взносам во внебюджетные фонды и форм статистической отчетности, входящих в бухгалтерскую отчетность, в установленные законодательством сроки;</w:t>
            </w:r>
          </w:p>
          <w:p w:rsidR="006D005A" w:rsidRPr="000B266B" w:rsidRDefault="006D005A" w:rsidP="000B266B">
            <w:pPr>
              <w:spacing w:after="0" w:line="240" w:lineRule="auto"/>
              <w:jc w:val="both"/>
              <w:divId w:val="773525527"/>
              <w:rPr>
                <w:rFonts w:ascii="Times New Roman" w:hAnsi="Times New Roman" w:cs="Times New Roman"/>
                <w:sz w:val="24"/>
                <w:szCs w:val="24"/>
              </w:rPr>
            </w:pPr>
            <w:r w:rsidRPr="000B266B">
              <w:rPr>
                <w:rFonts w:ascii="Times New Roman" w:hAnsi="Times New Roman" w:cs="Times New Roman"/>
                <w:sz w:val="24"/>
                <w:szCs w:val="24"/>
              </w:rPr>
              <w:t>В применении налоговых льгот;</w:t>
            </w:r>
          </w:p>
        </w:tc>
        <w:tc>
          <w:tcPr>
            <w:tcW w:w="1200" w:type="pct"/>
            <w:shd w:val="clear" w:color="auto" w:fill="auto"/>
          </w:tcPr>
          <w:p w:rsidR="006D005A" w:rsidRPr="000B266B" w:rsidRDefault="006D005A" w:rsidP="000B266B">
            <w:pPr>
              <w:spacing w:after="0" w:line="240" w:lineRule="auto"/>
              <w:jc w:val="both"/>
              <w:divId w:val="831606177"/>
              <w:rPr>
                <w:rFonts w:ascii="Times New Roman" w:hAnsi="Times New Roman" w:cs="Times New Roman"/>
                <w:sz w:val="24"/>
                <w:szCs w:val="24"/>
              </w:rPr>
            </w:pPr>
            <w:r w:rsidRPr="000B266B">
              <w:rPr>
                <w:rFonts w:ascii="Times New Roman" w:hAnsi="Times New Roman" w:cs="Times New Roman"/>
                <w:sz w:val="24"/>
                <w:szCs w:val="24"/>
              </w:rPr>
              <w:t>анализировать налоговое законодательство, типичные ошибки налогоплательщиков, практику применения законодательства налоговыми органами, арбитражными судами;</w:t>
            </w:r>
          </w:p>
        </w:tc>
        <w:tc>
          <w:tcPr>
            <w:tcW w:w="1275" w:type="pct"/>
            <w:shd w:val="clear" w:color="auto" w:fill="auto"/>
          </w:tcPr>
          <w:p w:rsidR="006D005A" w:rsidRPr="000B266B" w:rsidRDefault="006D005A" w:rsidP="000B266B">
            <w:pPr>
              <w:spacing w:after="0" w:line="240" w:lineRule="auto"/>
              <w:jc w:val="both"/>
              <w:divId w:val="483813173"/>
              <w:rPr>
                <w:rFonts w:ascii="Times New Roman" w:hAnsi="Times New Roman" w:cs="Times New Roman"/>
                <w:sz w:val="24"/>
                <w:szCs w:val="24"/>
              </w:rPr>
            </w:pPr>
            <w:r w:rsidRPr="000B266B">
              <w:rPr>
                <w:rFonts w:ascii="Times New Roman" w:hAnsi="Times New Roman" w:cs="Times New Roman"/>
                <w:sz w:val="24"/>
                <w:szCs w:val="24"/>
              </w:rPr>
              <w:t>формы налоговых деклараций по налогам и сборам в бюджет и инструкции по их заполнению;</w:t>
            </w:r>
          </w:p>
          <w:p w:rsidR="006D005A" w:rsidRPr="000B266B" w:rsidRDefault="006D005A" w:rsidP="000B266B">
            <w:pPr>
              <w:spacing w:after="0" w:line="240" w:lineRule="auto"/>
              <w:jc w:val="both"/>
              <w:divId w:val="483813173"/>
              <w:rPr>
                <w:rFonts w:ascii="Times New Roman" w:hAnsi="Times New Roman" w:cs="Times New Roman"/>
                <w:sz w:val="24"/>
                <w:szCs w:val="24"/>
              </w:rPr>
            </w:pPr>
            <w:r w:rsidRPr="000B266B">
              <w:rPr>
                <w:rFonts w:ascii="Times New Roman" w:hAnsi="Times New Roman" w:cs="Times New Roman"/>
                <w:sz w:val="24"/>
                <w:szCs w:val="24"/>
              </w:rPr>
              <w:t>форму отчетов по страховым взносам в ФНС России и государственные внебюджетные фонды и инструкцию по ее заполнению;</w:t>
            </w:r>
          </w:p>
          <w:p w:rsidR="006D005A" w:rsidRPr="000B266B" w:rsidRDefault="006D005A" w:rsidP="000B266B">
            <w:pPr>
              <w:spacing w:after="0" w:line="240" w:lineRule="auto"/>
              <w:jc w:val="both"/>
              <w:divId w:val="483813173"/>
              <w:rPr>
                <w:rFonts w:ascii="Times New Roman" w:hAnsi="Times New Roman" w:cs="Times New Roman"/>
                <w:sz w:val="24"/>
                <w:szCs w:val="24"/>
              </w:rPr>
            </w:pPr>
            <w:r w:rsidRPr="000B266B">
              <w:rPr>
                <w:rFonts w:ascii="Times New Roman" w:hAnsi="Times New Roman" w:cs="Times New Roman"/>
                <w:sz w:val="24"/>
                <w:szCs w:val="24"/>
              </w:rPr>
              <w:t>форму статистической отчетности и инструкцию по ее заполнению;</w:t>
            </w:r>
          </w:p>
          <w:p w:rsidR="006D005A" w:rsidRPr="000B266B" w:rsidRDefault="006D005A" w:rsidP="000B266B">
            <w:pPr>
              <w:spacing w:after="0" w:line="240" w:lineRule="auto"/>
              <w:jc w:val="both"/>
              <w:divId w:val="483813173"/>
              <w:rPr>
                <w:rFonts w:ascii="Times New Roman" w:hAnsi="Times New Roman" w:cs="Times New Roman"/>
                <w:sz w:val="24"/>
                <w:szCs w:val="24"/>
              </w:rPr>
            </w:pPr>
            <w:r w:rsidRPr="000B266B">
              <w:rPr>
                <w:rFonts w:ascii="Times New Roman" w:hAnsi="Times New Roman" w:cs="Times New Roman"/>
                <w:sz w:val="24"/>
                <w:szCs w:val="24"/>
              </w:rPr>
              <w:t>сроки представления налоговых деклараций в государственные налоговые органы, внебюджетные фонды и государственные органы статистики;</w:t>
            </w:r>
          </w:p>
          <w:p w:rsidR="006D005A" w:rsidRPr="000B266B" w:rsidRDefault="006D005A" w:rsidP="000B266B">
            <w:pPr>
              <w:spacing w:after="0" w:line="240" w:lineRule="auto"/>
              <w:jc w:val="both"/>
              <w:divId w:val="483813173"/>
              <w:rPr>
                <w:rFonts w:ascii="Times New Roman" w:hAnsi="Times New Roman" w:cs="Times New Roman"/>
                <w:sz w:val="24"/>
                <w:szCs w:val="24"/>
              </w:rPr>
            </w:pPr>
            <w:r w:rsidRPr="000B266B">
              <w:rPr>
                <w:rFonts w:ascii="Times New Roman" w:hAnsi="Times New Roman" w:cs="Times New Roman"/>
                <w:sz w:val="24"/>
                <w:szCs w:val="24"/>
              </w:rPr>
              <w:t>содержание новых форм налоговых деклараций по налогам и сборам и новых инструкций по их заполнению;</w:t>
            </w:r>
          </w:p>
        </w:tc>
      </w:tr>
      <w:tr w:rsidR="006D005A" w:rsidRPr="000B266B" w:rsidTr="008821B2">
        <w:tc>
          <w:tcPr>
            <w:tcW w:w="1240" w:type="pct"/>
            <w:shd w:val="clear" w:color="auto" w:fill="auto"/>
          </w:tcPr>
          <w:p w:rsidR="006D005A" w:rsidRPr="000B266B" w:rsidRDefault="006D005A" w:rsidP="000B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4.4. Проводить контроль и анализ информации об активах и финансовом положении организации, ее платежеспособности </w:t>
            </w:r>
            <w:r w:rsidRPr="005C3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доходности;</w:t>
            </w:r>
          </w:p>
        </w:tc>
        <w:tc>
          <w:tcPr>
            <w:tcW w:w="1285" w:type="pct"/>
            <w:shd w:val="clear" w:color="auto" w:fill="auto"/>
          </w:tcPr>
          <w:p w:rsidR="006D005A" w:rsidRPr="000B266B" w:rsidRDefault="006D005A" w:rsidP="000B266B">
            <w:pPr>
              <w:spacing w:after="0" w:line="240" w:lineRule="auto"/>
              <w:jc w:val="both"/>
              <w:divId w:val="1414811552"/>
              <w:rPr>
                <w:rFonts w:ascii="Times New Roman" w:hAnsi="Times New Roman" w:cs="Times New Roman"/>
                <w:sz w:val="24"/>
                <w:szCs w:val="24"/>
              </w:rPr>
            </w:pPr>
            <w:r w:rsidRPr="000B26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анализе информации о финансовом положении организации, ее платежеспособности и доходности;</w:t>
            </w:r>
          </w:p>
        </w:tc>
        <w:tc>
          <w:tcPr>
            <w:tcW w:w="1200" w:type="pct"/>
            <w:shd w:val="clear" w:color="auto" w:fill="auto"/>
          </w:tcPr>
          <w:p w:rsidR="006D005A" w:rsidRPr="000B266B" w:rsidRDefault="006D005A" w:rsidP="000B2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66B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методы финансового анализа информации, содержащейся в бухгалтерской (финансовой) отчетности, устанавливать </w:t>
            </w:r>
            <w:r w:rsidRPr="000B26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причинно-следственные связи изменений, произошедших за отчетный период, оценивать потенциальные риски и возможности экономического субъекта в обозримом будущем, определять источники, содержащие наиболее полную и достоверную информацию о работе объекта внутреннего контроля;</w:t>
            </w:r>
          </w:p>
          <w:p w:rsidR="006D005A" w:rsidRPr="000B266B" w:rsidRDefault="006D005A" w:rsidP="000B2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66B">
              <w:rPr>
                <w:rFonts w:ascii="Times New Roman" w:hAnsi="Times New Roman" w:cs="Times New Roman"/>
                <w:sz w:val="24"/>
                <w:szCs w:val="24"/>
              </w:rPr>
              <w:t>определять объем работ по финансовому анализу, потребность в трудовых, финансовых и материально-технических ресурсах;</w:t>
            </w:r>
          </w:p>
          <w:p w:rsidR="006D005A" w:rsidRPr="000B266B" w:rsidRDefault="006D005A" w:rsidP="000B2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66B">
              <w:rPr>
                <w:rFonts w:ascii="Times New Roman" w:hAnsi="Times New Roman" w:cs="Times New Roman"/>
                <w:sz w:val="24"/>
                <w:szCs w:val="24"/>
              </w:rPr>
              <w:t>определять источники информации для проведения анализа финансового состояния экономического субъекта;</w:t>
            </w:r>
          </w:p>
          <w:p w:rsidR="008821B2" w:rsidRPr="000B266B" w:rsidRDefault="008821B2" w:rsidP="000B2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66B">
              <w:rPr>
                <w:rFonts w:ascii="Times New Roman" w:hAnsi="Times New Roman" w:cs="Times New Roman"/>
                <w:sz w:val="24"/>
                <w:szCs w:val="24"/>
              </w:rPr>
              <w:t>оценивать и анализировать финансовый потенциал, ликвидность и платежеспособность, финансовую устойчивость, прибыльность и рентабельность, инвестиционную привлекательность экономического субъекта;</w:t>
            </w:r>
          </w:p>
          <w:p w:rsidR="006D005A" w:rsidRPr="000B266B" w:rsidRDefault="008821B2" w:rsidP="000B2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66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обоснованные выводы по результатам информации, полученной в процессе проведения </w:t>
            </w:r>
            <w:r w:rsidRPr="000B26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финансового анализа экономического субъекта;</w:t>
            </w:r>
          </w:p>
        </w:tc>
        <w:tc>
          <w:tcPr>
            <w:tcW w:w="1275" w:type="pct"/>
            <w:shd w:val="clear" w:color="auto" w:fill="auto"/>
          </w:tcPr>
          <w:p w:rsidR="006D005A" w:rsidRPr="000B266B" w:rsidRDefault="006D005A" w:rsidP="000B266B">
            <w:pPr>
              <w:spacing w:after="0" w:line="240" w:lineRule="auto"/>
              <w:jc w:val="both"/>
              <w:divId w:val="1145589098"/>
              <w:rPr>
                <w:rFonts w:ascii="Times New Roman" w:hAnsi="Times New Roman" w:cs="Times New Roman"/>
                <w:sz w:val="24"/>
                <w:szCs w:val="24"/>
              </w:rPr>
            </w:pPr>
            <w:r w:rsidRPr="000B26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процедуры анализа бухгалтерского баланса:</w:t>
            </w:r>
          </w:p>
          <w:p w:rsidR="006D005A" w:rsidRPr="000B266B" w:rsidRDefault="006D005A" w:rsidP="000B266B">
            <w:pPr>
              <w:spacing w:after="0" w:line="240" w:lineRule="auto"/>
              <w:jc w:val="both"/>
              <w:divId w:val="1145589098"/>
              <w:rPr>
                <w:rFonts w:ascii="Times New Roman" w:hAnsi="Times New Roman" w:cs="Times New Roman"/>
                <w:sz w:val="24"/>
                <w:szCs w:val="24"/>
              </w:rPr>
            </w:pPr>
            <w:r w:rsidRPr="000B266B">
              <w:rPr>
                <w:rFonts w:ascii="Times New Roman" w:hAnsi="Times New Roman" w:cs="Times New Roman"/>
                <w:sz w:val="24"/>
                <w:szCs w:val="24"/>
              </w:rPr>
              <w:t xml:space="preserve">порядок общей оценки структуры активов и источников их </w:t>
            </w:r>
            <w:r w:rsidRPr="000B26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формирования по показателям баланса;</w:t>
            </w:r>
          </w:p>
          <w:p w:rsidR="006D005A" w:rsidRPr="000B266B" w:rsidRDefault="006D005A" w:rsidP="000B266B">
            <w:pPr>
              <w:spacing w:after="0" w:line="240" w:lineRule="auto"/>
              <w:jc w:val="both"/>
              <w:divId w:val="1145589098"/>
              <w:rPr>
                <w:rFonts w:ascii="Times New Roman" w:hAnsi="Times New Roman" w:cs="Times New Roman"/>
                <w:sz w:val="24"/>
                <w:szCs w:val="24"/>
              </w:rPr>
            </w:pPr>
            <w:r w:rsidRPr="000B266B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результатов общей оценки структуры активов и их источников по показателям баланса;</w:t>
            </w:r>
          </w:p>
          <w:p w:rsidR="006D005A" w:rsidRPr="000B266B" w:rsidRDefault="006D005A" w:rsidP="000B266B">
            <w:pPr>
              <w:spacing w:after="0" w:line="240" w:lineRule="auto"/>
              <w:jc w:val="both"/>
              <w:divId w:val="1145589098"/>
              <w:rPr>
                <w:rFonts w:ascii="Times New Roman" w:hAnsi="Times New Roman" w:cs="Times New Roman"/>
                <w:sz w:val="24"/>
                <w:szCs w:val="24"/>
              </w:rPr>
            </w:pPr>
            <w:r w:rsidRPr="000B266B">
              <w:rPr>
                <w:rFonts w:ascii="Times New Roman" w:hAnsi="Times New Roman" w:cs="Times New Roman"/>
                <w:sz w:val="24"/>
                <w:szCs w:val="24"/>
              </w:rPr>
              <w:t>процедуры анализа ликвидности бухгалтерского баланса;</w:t>
            </w:r>
          </w:p>
          <w:p w:rsidR="006D005A" w:rsidRPr="000B266B" w:rsidRDefault="006D005A" w:rsidP="000B266B">
            <w:pPr>
              <w:spacing w:after="0" w:line="240" w:lineRule="auto"/>
              <w:jc w:val="both"/>
              <w:divId w:val="1145589098"/>
              <w:rPr>
                <w:rFonts w:ascii="Times New Roman" w:hAnsi="Times New Roman" w:cs="Times New Roman"/>
                <w:sz w:val="24"/>
                <w:szCs w:val="24"/>
              </w:rPr>
            </w:pPr>
            <w:r w:rsidRPr="000B266B">
              <w:rPr>
                <w:rFonts w:ascii="Times New Roman" w:hAnsi="Times New Roman" w:cs="Times New Roman"/>
                <w:sz w:val="24"/>
                <w:szCs w:val="24"/>
              </w:rPr>
              <w:t>порядок расчета финансовых коэффициентов для оценки платежеспособности;</w:t>
            </w:r>
          </w:p>
          <w:p w:rsidR="006D005A" w:rsidRPr="000B266B" w:rsidRDefault="006D005A" w:rsidP="000B266B">
            <w:pPr>
              <w:spacing w:after="0" w:line="240" w:lineRule="auto"/>
              <w:jc w:val="both"/>
              <w:divId w:val="1145589098"/>
              <w:rPr>
                <w:rFonts w:ascii="Times New Roman" w:hAnsi="Times New Roman" w:cs="Times New Roman"/>
                <w:sz w:val="24"/>
                <w:szCs w:val="24"/>
              </w:rPr>
            </w:pPr>
            <w:r w:rsidRPr="000B266B">
              <w:rPr>
                <w:rFonts w:ascii="Times New Roman" w:hAnsi="Times New Roman" w:cs="Times New Roman"/>
                <w:sz w:val="24"/>
                <w:szCs w:val="24"/>
              </w:rPr>
              <w:t>состав критериев оценки несостоятельности (банкротства) организации;</w:t>
            </w:r>
          </w:p>
          <w:p w:rsidR="006D005A" w:rsidRPr="000B266B" w:rsidRDefault="006D005A" w:rsidP="000B266B">
            <w:pPr>
              <w:spacing w:after="0" w:line="240" w:lineRule="auto"/>
              <w:jc w:val="both"/>
              <w:divId w:val="1145589098"/>
              <w:rPr>
                <w:rFonts w:ascii="Times New Roman" w:hAnsi="Times New Roman" w:cs="Times New Roman"/>
                <w:sz w:val="24"/>
                <w:szCs w:val="24"/>
              </w:rPr>
            </w:pPr>
            <w:r w:rsidRPr="000B266B">
              <w:rPr>
                <w:rFonts w:ascii="Times New Roman" w:hAnsi="Times New Roman" w:cs="Times New Roman"/>
                <w:sz w:val="24"/>
                <w:szCs w:val="24"/>
              </w:rPr>
              <w:t>процедуры анализа показателей финансовой устойчивости;</w:t>
            </w:r>
          </w:p>
        </w:tc>
      </w:tr>
      <w:tr w:rsidR="008821B2" w:rsidRPr="000B266B" w:rsidTr="008821B2">
        <w:trPr>
          <w:trHeight w:val="3318"/>
        </w:trPr>
        <w:tc>
          <w:tcPr>
            <w:tcW w:w="1240" w:type="pct"/>
            <w:shd w:val="clear" w:color="auto" w:fill="auto"/>
          </w:tcPr>
          <w:p w:rsidR="008821B2" w:rsidRPr="000B266B" w:rsidRDefault="008821B2" w:rsidP="000B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 4.5. Принимать участие в составлении бизнес-плана;</w:t>
            </w:r>
          </w:p>
        </w:tc>
        <w:tc>
          <w:tcPr>
            <w:tcW w:w="1285" w:type="pct"/>
            <w:shd w:val="clear" w:color="auto" w:fill="auto"/>
          </w:tcPr>
          <w:p w:rsidR="008821B2" w:rsidRPr="000B266B" w:rsidRDefault="008821B2" w:rsidP="000B2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66B">
              <w:rPr>
                <w:rFonts w:ascii="Times New Roman" w:hAnsi="Times New Roman" w:cs="Times New Roman"/>
                <w:sz w:val="24"/>
                <w:szCs w:val="24"/>
              </w:rPr>
              <w:t>В составлении бухгалтерской отчетности и использовании ее для анализа финансового состояния организации;</w:t>
            </w:r>
          </w:p>
        </w:tc>
        <w:tc>
          <w:tcPr>
            <w:tcW w:w="1200" w:type="pct"/>
            <w:shd w:val="clear" w:color="auto" w:fill="auto"/>
          </w:tcPr>
          <w:p w:rsidR="008821B2" w:rsidRPr="000B266B" w:rsidRDefault="008821B2" w:rsidP="000B266B">
            <w:pPr>
              <w:spacing w:after="0" w:line="240" w:lineRule="auto"/>
              <w:jc w:val="both"/>
              <w:divId w:val="1748838806"/>
              <w:rPr>
                <w:rFonts w:ascii="Times New Roman" w:hAnsi="Times New Roman" w:cs="Times New Roman"/>
                <w:sz w:val="24"/>
                <w:szCs w:val="24"/>
              </w:rPr>
            </w:pPr>
            <w:r w:rsidRPr="000B266B">
              <w:rPr>
                <w:rFonts w:ascii="Times New Roman" w:hAnsi="Times New Roman" w:cs="Times New Roman"/>
                <w:sz w:val="24"/>
                <w:szCs w:val="24"/>
              </w:rPr>
              <w:t>разрабатывать финансовые программы развития экономического субъекта, инвестиционную, кредитную и валютную политику экономического субъекта;</w:t>
            </w:r>
          </w:p>
          <w:p w:rsidR="008821B2" w:rsidRPr="000B266B" w:rsidRDefault="008821B2" w:rsidP="000B266B">
            <w:pPr>
              <w:spacing w:after="0" w:line="240" w:lineRule="auto"/>
              <w:jc w:val="both"/>
              <w:divId w:val="1748838806"/>
              <w:rPr>
                <w:rFonts w:ascii="Times New Roman" w:hAnsi="Times New Roman" w:cs="Times New Roman"/>
                <w:sz w:val="24"/>
                <w:szCs w:val="24"/>
              </w:rPr>
            </w:pPr>
            <w:r w:rsidRPr="000B266B">
              <w:rPr>
                <w:rFonts w:ascii="Times New Roman" w:hAnsi="Times New Roman" w:cs="Times New Roman"/>
                <w:sz w:val="24"/>
                <w:szCs w:val="24"/>
              </w:rPr>
              <w:t>составлять прогнозные сметы и бюджеты, платежные календари, кассовые планы, обеспечивать составление финансовой части бизнес-планов, расчетов по привлечению кредитов и займов, проспектов эмиссий ценных бумаг экономического субъекта;</w:t>
            </w:r>
          </w:p>
          <w:p w:rsidR="008821B2" w:rsidRPr="000B266B" w:rsidRDefault="008821B2" w:rsidP="000B266B">
            <w:pPr>
              <w:spacing w:after="0" w:line="240" w:lineRule="auto"/>
              <w:jc w:val="both"/>
              <w:divId w:val="1748838806"/>
              <w:rPr>
                <w:rFonts w:ascii="Times New Roman" w:hAnsi="Times New Roman" w:cs="Times New Roman"/>
                <w:sz w:val="24"/>
                <w:szCs w:val="24"/>
              </w:rPr>
            </w:pPr>
            <w:r w:rsidRPr="000B266B">
              <w:rPr>
                <w:rFonts w:ascii="Times New Roman" w:hAnsi="Times New Roman" w:cs="Times New Roman"/>
                <w:sz w:val="24"/>
                <w:szCs w:val="24"/>
              </w:rPr>
              <w:t>вырабатывать сбалансированные решения по корректировке стратегии и тактики в области финансовой политики экономического субъекта, вносить соответствующие изменения в финансовые планы (сметы, бюджеты, бизнес-планы);</w:t>
            </w:r>
          </w:p>
        </w:tc>
        <w:tc>
          <w:tcPr>
            <w:tcW w:w="1275" w:type="pct"/>
            <w:shd w:val="clear" w:color="auto" w:fill="auto"/>
          </w:tcPr>
          <w:p w:rsidR="008821B2" w:rsidRPr="000B266B" w:rsidRDefault="008821B2" w:rsidP="000B266B">
            <w:pPr>
              <w:spacing w:after="0" w:line="240" w:lineRule="auto"/>
              <w:jc w:val="both"/>
              <w:divId w:val="96214306"/>
              <w:rPr>
                <w:rFonts w:ascii="Times New Roman" w:hAnsi="Times New Roman" w:cs="Times New Roman"/>
                <w:sz w:val="24"/>
                <w:szCs w:val="24"/>
              </w:rPr>
            </w:pPr>
            <w:r w:rsidRPr="000B266B">
              <w:rPr>
                <w:rFonts w:ascii="Times New Roman" w:hAnsi="Times New Roman" w:cs="Times New Roman"/>
                <w:sz w:val="24"/>
                <w:szCs w:val="24"/>
              </w:rPr>
              <w:t>порядок регистрации и перерегистрации организации в налоговых органах, внебюджетных фондах и статистических органах;</w:t>
            </w:r>
          </w:p>
          <w:p w:rsidR="008821B2" w:rsidRPr="000B266B" w:rsidRDefault="008821B2" w:rsidP="000B266B">
            <w:pPr>
              <w:spacing w:after="0" w:line="240" w:lineRule="auto"/>
              <w:jc w:val="both"/>
              <w:divId w:val="96214306"/>
              <w:rPr>
                <w:rFonts w:ascii="Times New Roman" w:hAnsi="Times New Roman" w:cs="Times New Roman"/>
                <w:sz w:val="24"/>
                <w:szCs w:val="24"/>
              </w:rPr>
            </w:pPr>
            <w:r w:rsidRPr="000B266B">
              <w:rPr>
                <w:rFonts w:ascii="Times New Roman" w:hAnsi="Times New Roman" w:cs="Times New Roman"/>
                <w:sz w:val="24"/>
                <w:szCs w:val="24"/>
              </w:rPr>
              <w:t>содержание новых форм налоговых деклараций по налогам и сборам и новых инструкций по их заполнению;</w:t>
            </w:r>
          </w:p>
        </w:tc>
      </w:tr>
      <w:tr w:rsidR="008821B2" w:rsidRPr="000B266B" w:rsidTr="008821B2">
        <w:tc>
          <w:tcPr>
            <w:tcW w:w="1240" w:type="pct"/>
            <w:shd w:val="clear" w:color="auto" w:fill="auto"/>
          </w:tcPr>
          <w:p w:rsidR="008821B2" w:rsidRPr="000B266B" w:rsidRDefault="008821B2" w:rsidP="000B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4.6. Анализировать финансово-хозяйственную деятельность, осуществлять анализ информации, полученной в ходе </w:t>
            </w:r>
            <w:r w:rsidRPr="005C3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проведения контрольных процедур, выявление и оценку рисков;</w:t>
            </w:r>
          </w:p>
        </w:tc>
        <w:tc>
          <w:tcPr>
            <w:tcW w:w="1285" w:type="pct"/>
            <w:shd w:val="clear" w:color="auto" w:fill="auto"/>
          </w:tcPr>
          <w:p w:rsidR="008821B2" w:rsidRPr="000B266B" w:rsidRDefault="008821B2" w:rsidP="000B2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6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составлении бухгалтерской отчетности и использовании ее для анализа финансового состояния организации;</w:t>
            </w:r>
          </w:p>
          <w:p w:rsidR="008821B2" w:rsidRPr="000B266B" w:rsidRDefault="008821B2" w:rsidP="000B26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pct"/>
            <w:shd w:val="clear" w:color="auto" w:fill="auto"/>
          </w:tcPr>
          <w:p w:rsidR="008821B2" w:rsidRPr="000B266B" w:rsidRDefault="008821B2" w:rsidP="000B26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266B">
              <w:rPr>
                <w:rFonts w:ascii="Times New Roman" w:hAnsi="Times New Roman" w:cs="Times New Roman"/>
                <w:sz w:val="24"/>
                <w:szCs w:val="24"/>
              </w:rPr>
              <w:t>применять методы внутреннего контроля (интервью, пересчет, обследование, аналитические процедуры, выборка);</w:t>
            </w:r>
          </w:p>
          <w:p w:rsidR="008821B2" w:rsidRPr="000B266B" w:rsidRDefault="008821B2" w:rsidP="000B2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66B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и оценивать риски объекта </w:t>
            </w:r>
            <w:r w:rsidRPr="000B26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внутреннего контроля и риски собственных ошибок;</w:t>
            </w:r>
          </w:p>
          <w:p w:rsidR="008821B2" w:rsidRPr="000B266B" w:rsidRDefault="008821B2" w:rsidP="000B2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66B">
              <w:rPr>
                <w:rFonts w:ascii="Times New Roman" w:hAnsi="Times New Roman" w:cs="Times New Roman"/>
                <w:sz w:val="24"/>
                <w:szCs w:val="24"/>
              </w:rPr>
              <w:t>планировать программы и сроки проведения финансового анализа экономического субъекта и осуществлять контроль их соблюдения, определять состав и формат аналитических отчетов;</w:t>
            </w:r>
          </w:p>
          <w:p w:rsidR="008821B2" w:rsidRPr="000B266B" w:rsidRDefault="008821B2" w:rsidP="000B2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66B">
              <w:rPr>
                <w:rFonts w:ascii="Times New Roman" w:hAnsi="Times New Roman" w:cs="Times New Roman"/>
                <w:sz w:val="24"/>
                <w:szCs w:val="24"/>
              </w:rPr>
              <w:t>распределять объем работ по проведению финансового анализа между работниками (группами работников);</w:t>
            </w:r>
          </w:p>
        </w:tc>
        <w:tc>
          <w:tcPr>
            <w:tcW w:w="1275" w:type="pct"/>
            <w:shd w:val="clear" w:color="auto" w:fill="auto"/>
          </w:tcPr>
          <w:p w:rsidR="008821B2" w:rsidRPr="000B266B" w:rsidRDefault="008821B2" w:rsidP="000B266B">
            <w:pPr>
              <w:spacing w:after="0" w:line="240" w:lineRule="auto"/>
              <w:jc w:val="both"/>
              <w:divId w:val="1492789431"/>
              <w:rPr>
                <w:rFonts w:ascii="Times New Roman" w:hAnsi="Times New Roman" w:cs="Times New Roman"/>
                <w:sz w:val="24"/>
                <w:szCs w:val="24"/>
              </w:rPr>
            </w:pPr>
            <w:r w:rsidRPr="000B26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процедуры анализа отчета о финансовых результатах;</w:t>
            </w:r>
          </w:p>
          <w:p w:rsidR="008821B2" w:rsidRPr="000B266B" w:rsidRDefault="008821B2" w:rsidP="000B266B">
            <w:pPr>
              <w:spacing w:after="0" w:line="240" w:lineRule="auto"/>
              <w:jc w:val="both"/>
              <w:divId w:val="1492789431"/>
              <w:rPr>
                <w:rFonts w:ascii="Times New Roman" w:hAnsi="Times New Roman" w:cs="Times New Roman"/>
                <w:sz w:val="24"/>
                <w:szCs w:val="24"/>
              </w:rPr>
            </w:pPr>
            <w:r w:rsidRPr="000B266B">
              <w:rPr>
                <w:rFonts w:ascii="Times New Roman" w:hAnsi="Times New Roman" w:cs="Times New Roman"/>
                <w:sz w:val="24"/>
                <w:szCs w:val="24"/>
              </w:rPr>
              <w:t xml:space="preserve">принципы и методы общей оценки деловой активности организации, технологию расчета </w:t>
            </w:r>
            <w:r w:rsidRPr="000B26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анализа финансового цикла;</w:t>
            </w:r>
          </w:p>
          <w:p w:rsidR="008821B2" w:rsidRPr="000B266B" w:rsidRDefault="008821B2" w:rsidP="000B266B">
            <w:pPr>
              <w:spacing w:after="0" w:line="240" w:lineRule="auto"/>
              <w:jc w:val="both"/>
              <w:divId w:val="1492789431"/>
              <w:rPr>
                <w:rFonts w:ascii="Times New Roman" w:hAnsi="Times New Roman" w:cs="Times New Roman"/>
                <w:sz w:val="24"/>
                <w:szCs w:val="24"/>
              </w:rPr>
            </w:pPr>
            <w:r w:rsidRPr="000B266B">
              <w:rPr>
                <w:rFonts w:ascii="Times New Roman" w:hAnsi="Times New Roman" w:cs="Times New Roman"/>
                <w:sz w:val="24"/>
                <w:szCs w:val="24"/>
              </w:rPr>
              <w:t>процедуры анализа уровня и динамики финансовых результатов по показателям отчетности;</w:t>
            </w:r>
          </w:p>
          <w:p w:rsidR="008821B2" w:rsidRPr="000B266B" w:rsidRDefault="008821B2" w:rsidP="000B266B">
            <w:pPr>
              <w:spacing w:after="0" w:line="240" w:lineRule="auto"/>
              <w:jc w:val="both"/>
              <w:divId w:val="1492789431"/>
              <w:rPr>
                <w:rFonts w:ascii="Times New Roman" w:hAnsi="Times New Roman" w:cs="Times New Roman"/>
                <w:sz w:val="24"/>
                <w:szCs w:val="24"/>
              </w:rPr>
            </w:pPr>
            <w:r w:rsidRPr="000B266B">
              <w:rPr>
                <w:rFonts w:ascii="Times New Roman" w:hAnsi="Times New Roman" w:cs="Times New Roman"/>
                <w:sz w:val="24"/>
                <w:szCs w:val="24"/>
              </w:rPr>
              <w:t>процедуры анализа влияния факторов на прибыль;</w:t>
            </w:r>
          </w:p>
        </w:tc>
      </w:tr>
      <w:tr w:rsidR="008821B2" w:rsidRPr="000B266B" w:rsidTr="008821B2">
        <w:tc>
          <w:tcPr>
            <w:tcW w:w="1240" w:type="pct"/>
            <w:shd w:val="clear" w:color="auto" w:fill="auto"/>
          </w:tcPr>
          <w:p w:rsidR="008821B2" w:rsidRPr="000B266B" w:rsidRDefault="008821B2" w:rsidP="000B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 4.7. Проводить мониторинг устранения менеджментом выявленных нарушений, недостатков и рисков.</w:t>
            </w:r>
          </w:p>
        </w:tc>
        <w:tc>
          <w:tcPr>
            <w:tcW w:w="1285" w:type="pct"/>
            <w:shd w:val="clear" w:color="auto" w:fill="auto"/>
          </w:tcPr>
          <w:p w:rsidR="008821B2" w:rsidRPr="000B266B" w:rsidRDefault="008821B2" w:rsidP="000B266B">
            <w:pPr>
              <w:spacing w:after="0" w:line="240" w:lineRule="auto"/>
              <w:jc w:val="both"/>
              <w:divId w:val="1321421408"/>
              <w:rPr>
                <w:rFonts w:ascii="Times New Roman" w:hAnsi="Times New Roman" w:cs="Times New Roman"/>
                <w:sz w:val="24"/>
                <w:szCs w:val="24"/>
              </w:rPr>
            </w:pPr>
            <w:r w:rsidRPr="000B266B">
              <w:rPr>
                <w:rFonts w:ascii="Times New Roman" w:hAnsi="Times New Roman" w:cs="Times New Roman"/>
                <w:sz w:val="24"/>
                <w:szCs w:val="24"/>
              </w:rPr>
              <w:t>В участии в счетной проверке бухгалтерской отчетности;</w:t>
            </w:r>
          </w:p>
        </w:tc>
        <w:tc>
          <w:tcPr>
            <w:tcW w:w="1200" w:type="pct"/>
            <w:shd w:val="clear" w:color="auto" w:fill="auto"/>
          </w:tcPr>
          <w:p w:rsidR="008821B2" w:rsidRPr="000B266B" w:rsidRDefault="008821B2" w:rsidP="000B266B">
            <w:pPr>
              <w:spacing w:after="0" w:line="240" w:lineRule="auto"/>
              <w:jc w:val="both"/>
              <w:divId w:val="930699889"/>
              <w:rPr>
                <w:rFonts w:ascii="Times New Roman" w:hAnsi="Times New Roman" w:cs="Times New Roman"/>
                <w:sz w:val="24"/>
                <w:szCs w:val="24"/>
              </w:rPr>
            </w:pPr>
            <w:r w:rsidRPr="000B266B">
              <w:rPr>
                <w:rFonts w:ascii="Times New Roman" w:hAnsi="Times New Roman" w:cs="Times New Roman"/>
                <w:sz w:val="24"/>
                <w:szCs w:val="24"/>
              </w:rPr>
              <w:t>формировать информационную базу, отражающую ход устранения выявленных контрольными процедурами недостатков;</w:t>
            </w:r>
          </w:p>
          <w:p w:rsidR="008821B2" w:rsidRPr="000B266B" w:rsidRDefault="008821B2" w:rsidP="000B266B">
            <w:pPr>
              <w:spacing w:after="0" w:line="240" w:lineRule="auto"/>
              <w:jc w:val="both"/>
              <w:divId w:val="930699889"/>
              <w:rPr>
                <w:rFonts w:ascii="Times New Roman" w:hAnsi="Times New Roman" w:cs="Times New Roman"/>
                <w:sz w:val="24"/>
                <w:szCs w:val="24"/>
              </w:rPr>
            </w:pPr>
            <w:r w:rsidRPr="000B266B">
              <w:rPr>
                <w:rFonts w:ascii="Times New Roman" w:hAnsi="Times New Roman" w:cs="Times New Roman"/>
                <w:sz w:val="24"/>
                <w:szCs w:val="24"/>
              </w:rPr>
              <w:t>проверять качество аналитической информации, полученной в процессе проведения финансового анализа, и выполнять процедуры по ее обобщению;</w:t>
            </w:r>
          </w:p>
          <w:p w:rsidR="008821B2" w:rsidRPr="000B266B" w:rsidRDefault="008821B2" w:rsidP="000B266B">
            <w:pPr>
              <w:spacing w:after="0" w:line="240" w:lineRule="auto"/>
              <w:jc w:val="both"/>
              <w:divId w:val="930699889"/>
              <w:rPr>
                <w:rFonts w:ascii="Times New Roman" w:hAnsi="Times New Roman" w:cs="Times New Roman"/>
                <w:sz w:val="24"/>
                <w:szCs w:val="24"/>
              </w:rPr>
            </w:pPr>
            <w:r w:rsidRPr="000B266B">
              <w:rPr>
                <w:rFonts w:ascii="Times New Roman" w:hAnsi="Times New Roman" w:cs="Times New Roman"/>
                <w:sz w:val="24"/>
                <w:szCs w:val="24"/>
              </w:rPr>
              <w:t>формировать аналитические отчеты и представлять их заинтересованным пользователям;</w:t>
            </w:r>
          </w:p>
          <w:p w:rsidR="008821B2" w:rsidRPr="000B266B" w:rsidRDefault="008821B2" w:rsidP="000B266B">
            <w:pPr>
              <w:spacing w:after="0" w:line="240" w:lineRule="auto"/>
              <w:jc w:val="both"/>
              <w:divId w:val="930699889"/>
              <w:rPr>
                <w:rFonts w:ascii="Times New Roman" w:hAnsi="Times New Roman" w:cs="Times New Roman"/>
                <w:sz w:val="24"/>
                <w:szCs w:val="24"/>
              </w:rPr>
            </w:pPr>
            <w:r w:rsidRPr="000B266B">
              <w:rPr>
                <w:rFonts w:ascii="Times New Roman" w:hAnsi="Times New Roman" w:cs="Times New Roman"/>
                <w:sz w:val="24"/>
                <w:szCs w:val="24"/>
              </w:rPr>
              <w:t xml:space="preserve">координировать взаимодействие работников экономического субъекта в процессе проведения </w:t>
            </w:r>
            <w:r w:rsidRPr="000B26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финансового анализа;</w:t>
            </w:r>
          </w:p>
          <w:p w:rsidR="008821B2" w:rsidRPr="000B266B" w:rsidRDefault="008821B2" w:rsidP="000B266B">
            <w:pPr>
              <w:spacing w:after="0" w:line="240" w:lineRule="auto"/>
              <w:jc w:val="both"/>
              <w:divId w:val="930699889"/>
              <w:rPr>
                <w:rFonts w:ascii="Times New Roman" w:hAnsi="Times New Roman" w:cs="Times New Roman"/>
                <w:sz w:val="24"/>
                <w:szCs w:val="24"/>
              </w:rPr>
            </w:pPr>
            <w:r w:rsidRPr="000B266B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результаты финансового анализа экономического субъекта для целей </w:t>
            </w:r>
            <w:proofErr w:type="spellStart"/>
            <w:r w:rsidRPr="000B266B">
              <w:rPr>
                <w:rFonts w:ascii="Times New Roman" w:hAnsi="Times New Roman" w:cs="Times New Roman"/>
                <w:sz w:val="24"/>
                <w:szCs w:val="24"/>
              </w:rPr>
              <w:t>бюджетирования</w:t>
            </w:r>
            <w:proofErr w:type="spellEnd"/>
            <w:r w:rsidRPr="000B266B">
              <w:rPr>
                <w:rFonts w:ascii="Times New Roman" w:hAnsi="Times New Roman" w:cs="Times New Roman"/>
                <w:sz w:val="24"/>
                <w:szCs w:val="24"/>
              </w:rPr>
              <w:t xml:space="preserve"> и управления денежными потоками;</w:t>
            </w:r>
          </w:p>
        </w:tc>
        <w:tc>
          <w:tcPr>
            <w:tcW w:w="1275" w:type="pct"/>
            <w:shd w:val="clear" w:color="auto" w:fill="auto"/>
          </w:tcPr>
          <w:p w:rsidR="008821B2" w:rsidRPr="000B266B" w:rsidRDefault="008821B2" w:rsidP="000B266B">
            <w:pPr>
              <w:spacing w:after="0" w:line="240" w:lineRule="auto"/>
              <w:jc w:val="both"/>
              <w:divId w:val="723679536"/>
              <w:rPr>
                <w:rFonts w:ascii="Times New Roman" w:hAnsi="Times New Roman" w:cs="Times New Roman"/>
                <w:sz w:val="24"/>
                <w:szCs w:val="24"/>
              </w:rPr>
            </w:pPr>
            <w:r w:rsidRPr="000B26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основы финансового менеджмента, методические документы по финансовому анализу, методические документы по </w:t>
            </w:r>
            <w:proofErr w:type="spellStart"/>
            <w:r w:rsidRPr="000B266B">
              <w:rPr>
                <w:rFonts w:ascii="Times New Roman" w:hAnsi="Times New Roman" w:cs="Times New Roman"/>
                <w:sz w:val="24"/>
                <w:szCs w:val="24"/>
              </w:rPr>
              <w:t>бюджетированию</w:t>
            </w:r>
            <w:proofErr w:type="spellEnd"/>
            <w:r w:rsidRPr="000B266B">
              <w:rPr>
                <w:rFonts w:ascii="Times New Roman" w:hAnsi="Times New Roman" w:cs="Times New Roman"/>
                <w:sz w:val="24"/>
                <w:szCs w:val="24"/>
              </w:rPr>
              <w:t xml:space="preserve"> и управлению денежными потоками;</w:t>
            </w:r>
          </w:p>
          <w:p w:rsidR="008821B2" w:rsidRPr="000B266B" w:rsidRDefault="008821B2" w:rsidP="000B266B">
            <w:pPr>
              <w:spacing w:after="0" w:line="240" w:lineRule="auto"/>
              <w:jc w:val="both"/>
              <w:divId w:val="723679536"/>
              <w:rPr>
                <w:rFonts w:ascii="Times New Roman" w:hAnsi="Times New Roman" w:cs="Times New Roman"/>
                <w:sz w:val="24"/>
                <w:szCs w:val="24"/>
              </w:rPr>
            </w:pPr>
            <w:r w:rsidRPr="000B266B">
              <w:rPr>
                <w:rFonts w:ascii="Times New Roman" w:hAnsi="Times New Roman" w:cs="Times New Roman"/>
                <w:sz w:val="24"/>
                <w:szCs w:val="24"/>
              </w:rPr>
              <w:t>международные стандарты финансовой отчетности (МСФО) и Директивы Европейского Сообщества о консолидированной отчетности.</w:t>
            </w:r>
          </w:p>
        </w:tc>
      </w:tr>
    </w:tbl>
    <w:p w:rsidR="00F05344" w:rsidRPr="002777C6" w:rsidRDefault="002777C6" w:rsidP="00F05344">
      <w:pPr>
        <w:spacing w:before="120" w:after="120" w:line="240" w:lineRule="auto"/>
        <w:rPr>
          <w:rFonts w:ascii="Times New Roman" w:hAnsi="Times New Roman" w:cs="Times New Roman"/>
          <w:b/>
          <w:i/>
          <w:caps/>
          <w:color w:val="FF0000"/>
          <w:sz w:val="24"/>
          <w:szCs w:val="24"/>
        </w:rPr>
      </w:pPr>
      <w:r w:rsidRPr="002777C6">
        <w:rPr>
          <w:rFonts w:ascii="Times New Roman" w:hAnsi="Times New Roman" w:cs="Times New Roman"/>
          <w:b/>
          <w:i/>
          <w:sz w:val="24"/>
          <w:szCs w:val="24"/>
        </w:rPr>
        <w:lastRenderedPageBreak/>
        <w:t>Спецификация общих компетенций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tbl>
      <w:tblPr>
        <w:tblStyle w:val="TableGrid"/>
        <w:tblW w:w="9946" w:type="dxa"/>
        <w:tblInd w:w="-160" w:type="dxa"/>
        <w:tblLayout w:type="fixed"/>
        <w:tblLook w:val="04A0"/>
      </w:tblPr>
      <w:tblGrid>
        <w:gridCol w:w="3426"/>
        <w:gridCol w:w="3402"/>
        <w:gridCol w:w="3118"/>
      </w:tblGrid>
      <w:tr w:rsidR="002777C6" w:rsidRPr="000476B7" w:rsidTr="002777C6">
        <w:trPr>
          <w:trHeight w:val="570"/>
        </w:trPr>
        <w:tc>
          <w:tcPr>
            <w:tcW w:w="3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7C6" w:rsidRPr="000476B7" w:rsidRDefault="002777C6" w:rsidP="002777C6">
            <w:pPr>
              <w:ind w:left="57" w:right="57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Шифр и</w:t>
            </w:r>
            <w:r w:rsidRPr="006207B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476B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наименование компетенций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77C6" w:rsidRPr="000476B7" w:rsidRDefault="002777C6" w:rsidP="006F7A59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F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Умения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77C6" w:rsidRPr="000476B7" w:rsidRDefault="002777C6" w:rsidP="006F7A59">
            <w:pPr>
              <w:spacing w:line="243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F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Знания</w:t>
            </w:r>
          </w:p>
        </w:tc>
      </w:tr>
      <w:tr w:rsidR="002777C6" w:rsidRPr="000476B7" w:rsidTr="002777C6">
        <w:trPr>
          <w:trHeight w:val="517"/>
        </w:trPr>
        <w:tc>
          <w:tcPr>
            <w:tcW w:w="3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C6" w:rsidRDefault="002777C6" w:rsidP="006F7A59">
            <w:pPr>
              <w:ind w:left="57" w:right="57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C6" w:rsidRDefault="002777C6" w:rsidP="006F7A59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C6" w:rsidRDefault="002777C6" w:rsidP="006F7A59">
            <w:pPr>
              <w:spacing w:line="243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77C6" w:rsidRPr="000476B7" w:rsidTr="002777C6">
        <w:tblPrEx>
          <w:tblCellMar>
            <w:top w:w="33" w:type="dxa"/>
            <w:left w:w="77" w:type="dxa"/>
            <w:right w:w="35" w:type="dxa"/>
          </w:tblCellMar>
        </w:tblPrEx>
        <w:trPr>
          <w:trHeight w:val="3643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9D3FA2" w:rsidRPr="009D3FA2" w:rsidRDefault="009D3FA2" w:rsidP="00AA1707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i/>
                <w:sz w:val="21"/>
                <w:szCs w:val="21"/>
                <w:lang w:eastAsia="ru-RU"/>
              </w:rPr>
            </w:pPr>
            <w:r w:rsidRPr="009D3FA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2777C6" w:rsidRPr="000476B7" w:rsidRDefault="002777C6" w:rsidP="008E1374">
            <w:pPr>
              <w:spacing w:after="0" w:line="240" w:lineRule="auto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Default="002777C6" w:rsidP="006F7A59">
            <w:pPr>
              <w:spacing w:line="243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</w:t>
            </w:r>
          </w:p>
          <w:p w:rsidR="002777C6" w:rsidRDefault="002777C6" w:rsidP="006F7A59">
            <w:pPr>
              <w:spacing w:line="243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Анализировать задачу и/или проблему и выделять её составные части; </w:t>
            </w:r>
          </w:p>
          <w:p w:rsidR="002777C6" w:rsidRDefault="002777C6" w:rsidP="006F7A59">
            <w:pPr>
              <w:spacing w:line="243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Правильно определить и найти информацию, необходимую для решения задачи и/или проблемы; </w:t>
            </w:r>
          </w:p>
          <w:p w:rsidR="002777C6" w:rsidRDefault="002777C6" w:rsidP="006F7A59">
            <w:pPr>
              <w:spacing w:line="243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Составить план действия,  </w:t>
            </w:r>
          </w:p>
          <w:p w:rsidR="002777C6" w:rsidRDefault="002777C6" w:rsidP="006F7A59">
            <w:pPr>
              <w:spacing w:line="243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Определить необходимые ресурсы; </w:t>
            </w:r>
          </w:p>
          <w:p w:rsidR="002777C6" w:rsidRDefault="002777C6" w:rsidP="006F7A59">
            <w:pPr>
              <w:spacing w:line="243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Владеть актуальными методами работы в </w:t>
            </w:r>
            <w:proofErr w:type="gramStart"/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профессионально </w:t>
            </w:r>
            <w:proofErr w:type="spellStart"/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proofErr w:type="spellEnd"/>
            <w:proofErr w:type="gramEnd"/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смежных сферах; </w:t>
            </w:r>
          </w:p>
          <w:p w:rsidR="002777C6" w:rsidRDefault="002777C6" w:rsidP="006F7A59">
            <w:pPr>
              <w:spacing w:line="243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Реализовать составленный план; </w:t>
            </w:r>
          </w:p>
          <w:p w:rsidR="002777C6" w:rsidRPr="00136BFD" w:rsidRDefault="002777C6" w:rsidP="006F7A59">
            <w:pPr>
              <w:spacing w:line="243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Оценить результат и последствия своих действий (самостоятельно или с помощью наставника).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Default="002777C6" w:rsidP="006F7A59">
            <w:pPr>
              <w:spacing w:line="243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актуальный профессиональный и социальный контекст, в котором приходится работать и жить; </w:t>
            </w:r>
          </w:p>
          <w:p w:rsidR="002777C6" w:rsidRDefault="002777C6" w:rsidP="006F7A59">
            <w:pPr>
              <w:spacing w:line="243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основные источники информации и ресурсов для решения задач и проблем в профессиональном и/или социальном контексте. </w:t>
            </w:r>
          </w:p>
          <w:p w:rsidR="002777C6" w:rsidRDefault="002777C6" w:rsidP="006F7A59">
            <w:pPr>
              <w:spacing w:line="243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актуальные стандарты выполнения работ в </w:t>
            </w:r>
            <w:proofErr w:type="gramStart"/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профессионально </w:t>
            </w:r>
            <w:proofErr w:type="spellStart"/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proofErr w:type="spellEnd"/>
            <w:proofErr w:type="gramEnd"/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смежных областях; </w:t>
            </w:r>
          </w:p>
          <w:p w:rsidR="002777C6" w:rsidRPr="000476B7" w:rsidRDefault="002777C6" w:rsidP="006F7A59">
            <w:pPr>
              <w:spacing w:line="243" w:lineRule="auto"/>
              <w:ind w:left="57" w:right="57"/>
              <w:rPr>
                <w:sz w:val="24"/>
                <w:szCs w:val="24"/>
              </w:rPr>
            </w:pPr>
            <w:proofErr w:type="gramStart"/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актуальные методы работы в профессиональной и смежных сферах. </w:t>
            </w:r>
            <w:proofErr w:type="gramEnd"/>
          </w:p>
          <w:p w:rsidR="002777C6" w:rsidRPr="000476B7" w:rsidRDefault="002777C6" w:rsidP="006F7A59">
            <w:pPr>
              <w:spacing w:after="1"/>
              <w:ind w:left="57" w:right="57"/>
              <w:rPr>
                <w:sz w:val="24"/>
                <w:szCs w:val="24"/>
              </w:rPr>
            </w:pPr>
          </w:p>
          <w:p w:rsidR="002777C6" w:rsidRPr="000476B7" w:rsidRDefault="002777C6" w:rsidP="006F7A59">
            <w:pPr>
              <w:ind w:left="57" w:right="57"/>
              <w:rPr>
                <w:sz w:val="24"/>
                <w:szCs w:val="24"/>
              </w:rPr>
            </w:pPr>
          </w:p>
        </w:tc>
      </w:tr>
      <w:tr w:rsidR="002777C6" w:rsidRPr="000476B7" w:rsidTr="002777C6">
        <w:tblPrEx>
          <w:tblCellMar>
            <w:top w:w="33" w:type="dxa"/>
            <w:left w:w="77" w:type="dxa"/>
            <w:right w:w="35" w:type="dxa"/>
          </w:tblCellMar>
        </w:tblPrEx>
        <w:trPr>
          <w:trHeight w:val="678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Default="002777C6" w:rsidP="008E1374">
            <w:pPr>
              <w:ind w:left="57" w:right="5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ОК 2. </w:t>
            </w:r>
            <w:r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Осуществлять поиск, анализ и интерпретацию информации, необходимой для выполнения задач </w:t>
            </w:r>
            <w:r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профессиональной деятельности.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0476B7" w:rsidRDefault="002777C6" w:rsidP="006F7A59">
            <w:pPr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Определять задачи поиска информации Определять необходимые источники информации Планировать 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процесс поиска Структурировать получаемую информацию Выделять наиболее </w:t>
            </w:r>
            <w:proofErr w:type="gramStart"/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значимое</w:t>
            </w:r>
            <w:proofErr w:type="gramEnd"/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перечне информации Оценивать практическую значимость результатов поиска Оформлять результаты поиска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6A3775" w:rsidRDefault="002777C6" w:rsidP="006F7A59">
            <w:pPr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Номенклатуру информационных источников применяемых в профессиональной 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деятельности Приемы структурирования информации Формат оформления результатов поиска информации </w:t>
            </w:r>
          </w:p>
          <w:p w:rsidR="002777C6" w:rsidRPr="000476B7" w:rsidRDefault="002777C6" w:rsidP="006F7A59">
            <w:pPr>
              <w:spacing w:line="243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77C6" w:rsidRPr="006A3775" w:rsidTr="002777C6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6F7A59" w:rsidRDefault="002777C6" w:rsidP="006F7A59">
            <w:pPr>
              <w:ind w:left="57" w:right="5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ОК 4. </w:t>
            </w:r>
            <w:r w:rsidRPr="006F7A5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136BFD" w:rsidRDefault="002777C6" w:rsidP="006F7A59">
            <w:pPr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Организовывать работу коллектива и команды. Взаимодействовать с коллегами, руководством, клиентами.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136BFD" w:rsidRDefault="002777C6" w:rsidP="006F7A59">
            <w:pPr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Психология коллектива Психология личности Основы проектной деятельности</w:t>
            </w:r>
          </w:p>
        </w:tc>
      </w:tr>
      <w:tr w:rsidR="002777C6" w:rsidRPr="006A3775" w:rsidTr="002777C6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Default="002777C6" w:rsidP="001045BD">
            <w:pPr>
              <w:pStyle w:val="Default"/>
            </w:pPr>
            <w:r>
              <w:rPr>
                <w:rFonts w:eastAsia="Times New Roman"/>
                <w:b/>
                <w:i/>
              </w:rPr>
              <w:t xml:space="preserve">ОК 11. </w:t>
            </w:r>
          </w:p>
          <w:p w:rsidR="002777C6" w:rsidRPr="001045BD" w:rsidRDefault="002777C6">
            <w:pPr>
              <w:pStyle w:val="Default"/>
            </w:pPr>
            <w:r w:rsidRPr="001045BD">
              <w:rPr>
                <w:b/>
                <w:bCs/>
                <w:i/>
                <w:iCs/>
              </w:rPr>
              <w:t xml:space="preserve">Планировать предпринимательскую деятельность в профессиональной сфере. </w:t>
            </w:r>
          </w:p>
          <w:p w:rsidR="002777C6" w:rsidRDefault="002777C6" w:rsidP="001045BD">
            <w:pPr>
              <w:ind w:left="57" w:right="5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1045BD" w:rsidRDefault="002777C6">
            <w:pPr>
              <w:pStyle w:val="Default"/>
            </w:pPr>
            <w:r w:rsidRPr="001045BD">
              <w:t>Выявлять достоинства и недостатки коммерческой идеи</w:t>
            </w:r>
            <w:r>
              <w:t>.</w:t>
            </w:r>
            <w:r w:rsidRPr="001045BD">
              <w:t xml:space="preserve"> </w:t>
            </w:r>
          </w:p>
          <w:p w:rsidR="002777C6" w:rsidRPr="001045BD" w:rsidRDefault="002777C6">
            <w:pPr>
              <w:pStyle w:val="Default"/>
            </w:pPr>
            <w:r w:rsidRPr="001045BD">
              <w:t>Презентовать идеи открытия собственного дела в профессиональной деятельности</w:t>
            </w:r>
            <w:r>
              <w:t>.</w:t>
            </w:r>
            <w:r w:rsidRPr="001045BD">
              <w:t xml:space="preserve"> </w:t>
            </w:r>
          </w:p>
          <w:p w:rsidR="002777C6" w:rsidRPr="001045BD" w:rsidRDefault="002777C6">
            <w:pPr>
              <w:pStyle w:val="Default"/>
            </w:pPr>
            <w:r w:rsidRPr="001045BD">
              <w:t>Оформлять бизнес-план</w:t>
            </w:r>
            <w:r>
              <w:t>.</w:t>
            </w:r>
            <w:r w:rsidRPr="001045BD">
              <w:t xml:space="preserve"> </w:t>
            </w:r>
          </w:p>
          <w:p w:rsidR="002777C6" w:rsidRPr="001045BD" w:rsidRDefault="002777C6">
            <w:pPr>
              <w:pStyle w:val="Default"/>
            </w:pPr>
            <w:r w:rsidRPr="001045BD">
              <w:t xml:space="preserve">Рассчитывать размеры выплат по процентным ставкам кредитования </w:t>
            </w:r>
          </w:p>
          <w:p w:rsidR="002777C6" w:rsidRPr="00136BFD" w:rsidRDefault="002777C6" w:rsidP="006F7A59">
            <w:pPr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1045BD" w:rsidRDefault="002777C6">
            <w:pPr>
              <w:pStyle w:val="Default"/>
            </w:pPr>
            <w:r w:rsidRPr="001045BD">
              <w:t xml:space="preserve">Основы предпринимательской деятельности </w:t>
            </w:r>
          </w:p>
          <w:p w:rsidR="002777C6" w:rsidRPr="001045BD" w:rsidRDefault="002777C6">
            <w:pPr>
              <w:pStyle w:val="Default"/>
            </w:pPr>
            <w:r w:rsidRPr="001045BD">
              <w:t xml:space="preserve">Основы финансовой грамотности </w:t>
            </w:r>
          </w:p>
          <w:p w:rsidR="002777C6" w:rsidRPr="001045BD" w:rsidRDefault="002777C6">
            <w:pPr>
              <w:pStyle w:val="Default"/>
            </w:pPr>
            <w:r w:rsidRPr="001045BD">
              <w:t xml:space="preserve">Правила разработки бизнес-планов </w:t>
            </w:r>
          </w:p>
          <w:p w:rsidR="002777C6" w:rsidRPr="001045BD" w:rsidRDefault="002777C6">
            <w:pPr>
              <w:pStyle w:val="Default"/>
            </w:pPr>
            <w:r w:rsidRPr="001045BD">
              <w:t xml:space="preserve">Порядок выстраивания презентации </w:t>
            </w:r>
          </w:p>
          <w:p w:rsidR="002777C6" w:rsidRPr="001045BD" w:rsidRDefault="002777C6">
            <w:pPr>
              <w:pStyle w:val="Default"/>
            </w:pPr>
            <w:r w:rsidRPr="001045BD">
              <w:t xml:space="preserve">Кредитные банковские продукты </w:t>
            </w:r>
          </w:p>
          <w:p w:rsidR="002777C6" w:rsidRPr="00136BFD" w:rsidRDefault="002777C6" w:rsidP="006F7A59">
            <w:pPr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32C9E" w:rsidRDefault="00D32C9E" w:rsidP="00B81D5D">
      <w:pPr>
        <w:ind w:firstLine="567"/>
        <w:rPr>
          <w:rFonts w:ascii="Times New Roman" w:hAnsi="Times New Roman" w:cs="Times New Roman"/>
          <w:i/>
          <w:sz w:val="24"/>
          <w:szCs w:val="24"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</w:rPr>
      </w:pPr>
      <w:r w:rsidRPr="00D32C9E">
        <w:rPr>
          <w:rFonts w:ascii="Times New Roman" w:hAnsi="Times New Roman" w:cs="Times New Roman"/>
          <w:b/>
        </w:rPr>
        <w:t>1.3. Количество часов</w:t>
      </w:r>
      <w:r>
        <w:rPr>
          <w:rFonts w:ascii="Times New Roman" w:hAnsi="Times New Roman" w:cs="Times New Roman"/>
          <w:b/>
        </w:rPr>
        <w:t>,</w:t>
      </w:r>
      <w:r w:rsidRPr="00D32C9E">
        <w:rPr>
          <w:rFonts w:ascii="Times New Roman" w:hAnsi="Times New Roman" w:cs="Times New Roman"/>
          <w:b/>
        </w:rPr>
        <w:t xml:space="preserve"> отводимое на освоение профессионального модуля</w:t>
      </w:r>
    </w:p>
    <w:p w:rsidR="00FC2876" w:rsidRDefault="00FC2876" w:rsidP="00D32C9E">
      <w:pPr>
        <w:rPr>
          <w:rFonts w:ascii="Times New Roman" w:hAnsi="Times New Roman" w:cs="Times New Roman"/>
        </w:rPr>
      </w:pPr>
      <w:r w:rsidRPr="00FC2876">
        <w:rPr>
          <w:rFonts w:ascii="Times New Roman" w:hAnsi="Times New Roman" w:cs="Times New Roman"/>
        </w:rPr>
        <w:t xml:space="preserve">Объем образовательной нагрузки </w:t>
      </w:r>
      <w:r>
        <w:rPr>
          <w:rFonts w:ascii="Times New Roman" w:hAnsi="Times New Roman" w:cs="Times New Roman"/>
        </w:rPr>
        <w:t>–</w:t>
      </w:r>
      <w:r w:rsidR="000C10B5">
        <w:rPr>
          <w:rFonts w:ascii="Times New Roman" w:hAnsi="Times New Roman" w:cs="Times New Roman"/>
        </w:rPr>
        <w:t xml:space="preserve"> 244</w:t>
      </w:r>
      <w:r w:rsidRPr="00FC2876">
        <w:rPr>
          <w:rFonts w:ascii="Times New Roman" w:hAnsi="Times New Roman" w:cs="Times New Roman"/>
          <w:u w:val="single"/>
        </w:rPr>
        <w:t xml:space="preserve"> час</w:t>
      </w:r>
      <w:r w:rsidR="000C10B5">
        <w:rPr>
          <w:rFonts w:ascii="Times New Roman" w:hAnsi="Times New Roman" w:cs="Times New Roman"/>
          <w:u w:val="single"/>
        </w:rPr>
        <w:t>а</w:t>
      </w:r>
      <w:r>
        <w:rPr>
          <w:rFonts w:ascii="Times New Roman" w:hAnsi="Times New Roman" w:cs="Times New Roman"/>
        </w:rPr>
        <w:t>,</w:t>
      </w:r>
    </w:p>
    <w:p w:rsidR="002777C6" w:rsidRDefault="00D32C9E" w:rsidP="00D32C9E">
      <w:pPr>
        <w:rPr>
          <w:rFonts w:ascii="Times New Roman" w:hAnsi="Times New Roman" w:cs="Times New Roman"/>
        </w:rPr>
      </w:pPr>
      <w:r w:rsidRPr="00D32C9E">
        <w:rPr>
          <w:rFonts w:ascii="Times New Roman" w:hAnsi="Times New Roman" w:cs="Times New Roman"/>
        </w:rPr>
        <w:t xml:space="preserve">Из них   </w:t>
      </w:r>
      <w:r w:rsidR="00FC2876">
        <w:rPr>
          <w:rFonts w:ascii="Times New Roman" w:hAnsi="Times New Roman" w:cs="Times New Roman"/>
        </w:rPr>
        <w:t>во взаимодействии с преподавателем</w:t>
      </w:r>
      <w:r w:rsidR="002777C6">
        <w:rPr>
          <w:rFonts w:ascii="Times New Roman" w:hAnsi="Times New Roman" w:cs="Times New Roman"/>
        </w:rPr>
        <w:t>:</w:t>
      </w:r>
      <w:r w:rsidR="002777C6" w:rsidRPr="002777C6">
        <w:rPr>
          <w:rFonts w:ascii="Times New Roman" w:hAnsi="Times New Roman" w:cs="Times New Roman"/>
        </w:rPr>
        <w:t xml:space="preserve"> </w:t>
      </w:r>
      <w:r w:rsidR="002777C6">
        <w:rPr>
          <w:rFonts w:ascii="Times New Roman" w:hAnsi="Times New Roman" w:cs="Times New Roman"/>
        </w:rPr>
        <w:t>–</w:t>
      </w:r>
      <w:r w:rsidR="00DD41ED">
        <w:rPr>
          <w:rFonts w:ascii="Times New Roman" w:hAnsi="Times New Roman" w:cs="Times New Roman"/>
        </w:rPr>
        <w:t>208</w:t>
      </w:r>
      <w:r w:rsidR="002777C6" w:rsidRPr="00FC2876">
        <w:rPr>
          <w:rFonts w:ascii="Times New Roman" w:hAnsi="Times New Roman" w:cs="Times New Roman"/>
          <w:u w:val="single"/>
        </w:rPr>
        <w:t xml:space="preserve"> часов</w:t>
      </w:r>
      <w:r w:rsidR="002777C6">
        <w:rPr>
          <w:rFonts w:ascii="Times New Roman" w:hAnsi="Times New Roman" w:cs="Times New Roman"/>
        </w:rPr>
        <w:t>,</w:t>
      </w:r>
    </w:p>
    <w:p w:rsidR="00D32C9E" w:rsidRPr="00D32C9E" w:rsidRDefault="00FC2876" w:rsidP="00D32C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на МДК</w:t>
      </w:r>
      <w:r w:rsidR="00DD41ED">
        <w:rPr>
          <w:rFonts w:ascii="Times New Roman" w:hAnsi="Times New Roman" w:cs="Times New Roman"/>
        </w:rPr>
        <w:t xml:space="preserve"> 04.01</w:t>
      </w:r>
      <w:r>
        <w:rPr>
          <w:rFonts w:ascii="Times New Roman" w:hAnsi="Times New Roman" w:cs="Times New Roman"/>
        </w:rPr>
        <w:t xml:space="preserve">: </w:t>
      </w:r>
      <w:r w:rsidR="002777C6">
        <w:rPr>
          <w:rFonts w:ascii="Times New Roman" w:hAnsi="Times New Roman" w:cs="Times New Roman"/>
        </w:rPr>
        <w:t xml:space="preserve">– </w:t>
      </w:r>
      <w:r w:rsidR="00DD41ED">
        <w:rPr>
          <w:rFonts w:ascii="Times New Roman" w:hAnsi="Times New Roman" w:cs="Times New Roman"/>
          <w:u w:val="single"/>
        </w:rPr>
        <w:t>72</w:t>
      </w:r>
      <w:r w:rsidR="002777C6" w:rsidRPr="00FC2876">
        <w:rPr>
          <w:rFonts w:ascii="Times New Roman" w:hAnsi="Times New Roman" w:cs="Times New Roman"/>
          <w:u w:val="single"/>
        </w:rPr>
        <w:t xml:space="preserve"> час</w:t>
      </w:r>
      <w:r w:rsidR="00DD41ED">
        <w:rPr>
          <w:rFonts w:ascii="Times New Roman" w:hAnsi="Times New Roman" w:cs="Times New Roman"/>
          <w:u w:val="single"/>
        </w:rPr>
        <w:t>а</w:t>
      </w:r>
      <w:r w:rsidR="002777C6">
        <w:rPr>
          <w:rFonts w:ascii="Times New Roman" w:hAnsi="Times New Roman" w:cs="Times New Roman"/>
        </w:rPr>
        <w:t>,</w:t>
      </w:r>
    </w:p>
    <w:p w:rsidR="00FC2876" w:rsidRDefault="00FC2876" w:rsidP="00D32C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теоретическое обучение: </w:t>
      </w:r>
      <w:r w:rsidR="00DD41ED">
        <w:rPr>
          <w:rFonts w:ascii="Times New Roman" w:hAnsi="Times New Roman" w:cs="Times New Roman"/>
          <w:u w:val="single"/>
        </w:rPr>
        <w:t>34</w:t>
      </w:r>
      <w:r w:rsidR="002777C6" w:rsidRPr="00FC2876">
        <w:rPr>
          <w:rFonts w:ascii="Times New Roman" w:hAnsi="Times New Roman" w:cs="Times New Roman"/>
          <w:u w:val="single"/>
        </w:rPr>
        <w:t xml:space="preserve"> час</w:t>
      </w:r>
      <w:r w:rsidR="00DD41ED">
        <w:rPr>
          <w:rFonts w:ascii="Times New Roman" w:hAnsi="Times New Roman" w:cs="Times New Roman"/>
          <w:u w:val="single"/>
        </w:rPr>
        <w:t>а</w:t>
      </w:r>
      <w:r w:rsidR="002777C6">
        <w:rPr>
          <w:rFonts w:ascii="Times New Roman" w:hAnsi="Times New Roman" w:cs="Times New Roman"/>
        </w:rPr>
        <w:t>,</w:t>
      </w:r>
    </w:p>
    <w:p w:rsidR="00FC2876" w:rsidRDefault="00FC2876" w:rsidP="00D32C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лабораторные и практические работы: </w:t>
      </w:r>
      <w:r w:rsidR="00DD41ED">
        <w:rPr>
          <w:rFonts w:ascii="Times New Roman" w:hAnsi="Times New Roman" w:cs="Times New Roman"/>
          <w:u w:val="single"/>
        </w:rPr>
        <w:t>38</w:t>
      </w:r>
      <w:r w:rsidR="002777C6" w:rsidRPr="00FC2876">
        <w:rPr>
          <w:rFonts w:ascii="Times New Roman" w:hAnsi="Times New Roman" w:cs="Times New Roman"/>
          <w:u w:val="single"/>
        </w:rPr>
        <w:t xml:space="preserve"> час</w:t>
      </w:r>
      <w:r w:rsidR="00DD41ED">
        <w:rPr>
          <w:rFonts w:ascii="Times New Roman" w:hAnsi="Times New Roman" w:cs="Times New Roman"/>
          <w:u w:val="single"/>
        </w:rPr>
        <w:t>ов</w:t>
      </w:r>
      <w:r w:rsidR="002777C6">
        <w:rPr>
          <w:rFonts w:ascii="Times New Roman" w:hAnsi="Times New Roman" w:cs="Times New Roman"/>
        </w:rPr>
        <w:t>,</w:t>
      </w:r>
    </w:p>
    <w:p w:rsidR="00DD41ED" w:rsidRPr="00D32C9E" w:rsidRDefault="00DD41ED" w:rsidP="00DD41E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МДК 04.02: – </w:t>
      </w:r>
      <w:r>
        <w:rPr>
          <w:rFonts w:ascii="Times New Roman" w:hAnsi="Times New Roman" w:cs="Times New Roman"/>
          <w:u w:val="single"/>
        </w:rPr>
        <w:t>72</w:t>
      </w:r>
      <w:r w:rsidRPr="00FC2876">
        <w:rPr>
          <w:rFonts w:ascii="Times New Roman" w:hAnsi="Times New Roman" w:cs="Times New Roman"/>
          <w:u w:val="single"/>
        </w:rPr>
        <w:t xml:space="preserve"> час</w:t>
      </w:r>
      <w:r>
        <w:rPr>
          <w:rFonts w:ascii="Times New Roman" w:hAnsi="Times New Roman" w:cs="Times New Roman"/>
          <w:u w:val="single"/>
        </w:rPr>
        <w:t>а</w:t>
      </w:r>
      <w:r>
        <w:rPr>
          <w:rFonts w:ascii="Times New Roman" w:hAnsi="Times New Roman" w:cs="Times New Roman"/>
        </w:rPr>
        <w:t>,</w:t>
      </w:r>
    </w:p>
    <w:p w:rsidR="00DD41ED" w:rsidRDefault="00DD41ED" w:rsidP="00DD41E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теоретическое обучение: </w:t>
      </w:r>
      <w:r>
        <w:rPr>
          <w:rFonts w:ascii="Times New Roman" w:hAnsi="Times New Roman" w:cs="Times New Roman"/>
          <w:u w:val="single"/>
        </w:rPr>
        <w:t>36</w:t>
      </w:r>
      <w:r w:rsidRPr="00FC2876">
        <w:rPr>
          <w:rFonts w:ascii="Times New Roman" w:hAnsi="Times New Roman" w:cs="Times New Roman"/>
          <w:u w:val="single"/>
        </w:rPr>
        <w:t xml:space="preserve"> часов</w:t>
      </w:r>
      <w:r>
        <w:rPr>
          <w:rFonts w:ascii="Times New Roman" w:hAnsi="Times New Roman" w:cs="Times New Roman"/>
        </w:rPr>
        <w:t>,</w:t>
      </w:r>
    </w:p>
    <w:p w:rsidR="00DD41ED" w:rsidRPr="00FC2876" w:rsidRDefault="00DD41ED" w:rsidP="00DD41ED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лабораторные и практические работы: </w:t>
      </w:r>
      <w:r>
        <w:rPr>
          <w:rFonts w:ascii="Times New Roman" w:hAnsi="Times New Roman" w:cs="Times New Roman"/>
          <w:u w:val="single"/>
        </w:rPr>
        <w:t>36</w:t>
      </w:r>
      <w:r w:rsidRPr="00FC2876">
        <w:rPr>
          <w:rFonts w:ascii="Times New Roman" w:hAnsi="Times New Roman" w:cs="Times New Roman"/>
          <w:u w:val="single"/>
        </w:rPr>
        <w:t xml:space="preserve"> час</w:t>
      </w:r>
      <w:r>
        <w:rPr>
          <w:rFonts w:ascii="Times New Roman" w:hAnsi="Times New Roman" w:cs="Times New Roman"/>
          <w:u w:val="single"/>
        </w:rPr>
        <w:t>ов</w:t>
      </w:r>
      <w:r>
        <w:rPr>
          <w:rFonts w:ascii="Times New Roman" w:hAnsi="Times New Roman" w:cs="Times New Roman"/>
        </w:rPr>
        <w:t>,</w:t>
      </w:r>
    </w:p>
    <w:p w:rsidR="00D32C9E" w:rsidRDefault="00D32C9E" w:rsidP="00D32C9E">
      <w:pPr>
        <w:rPr>
          <w:rFonts w:ascii="Times New Roman" w:hAnsi="Times New Roman" w:cs="Times New Roman"/>
        </w:rPr>
      </w:pPr>
      <w:r w:rsidRPr="00D32C9E">
        <w:rPr>
          <w:rFonts w:ascii="Times New Roman" w:hAnsi="Times New Roman" w:cs="Times New Roman"/>
        </w:rPr>
        <w:t>на практики</w:t>
      </w:r>
      <w:r w:rsidR="00FC2876">
        <w:rPr>
          <w:rFonts w:ascii="Times New Roman" w:hAnsi="Times New Roman" w:cs="Times New Roman"/>
        </w:rPr>
        <w:t xml:space="preserve">: </w:t>
      </w:r>
      <w:r w:rsidRPr="00D32C9E">
        <w:rPr>
          <w:rFonts w:ascii="Times New Roman" w:hAnsi="Times New Roman" w:cs="Times New Roman"/>
        </w:rPr>
        <w:t xml:space="preserve"> </w:t>
      </w:r>
      <w:proofErr w:type="gramStart"/>
      <w:r w:rsidRPr="00D32C9E">
        <w:rPr>
          <w:rFonts w:ascii="Times New Roman" w:hAnsi="Times New Roman" w:cs="Times New Roman"/>
        </w:rPr>
        <w:t>учебную</w:t>
      </w:r>
      <w:proofErr w:type="gramEnd"/>
      <w:r w:rsidRPr="00D32C9E">
        <w:rPr>
          <w:rFonts w:ascii="Times New Roman" w:hAnsi="Times New Roman" w:cs="Times New Roman"/>
        </w:rPr>
        <w:t xml:space="preserve"> </w:t>
      </w:r>
      <w:r w:rsidR="00DD41ED">
        <w:rPr>
          <w:rFonts w:ascii="Times New Roman" w:hAnsi="Times New Roman" w:cs="Times New Roman"/>
          <w:u w:val="single"/>
        </w:rPr>
        <w:t>36</w:t>
      </w:r>
      <w:r w:rsidR="002777C6" w:rsidRPr="00FC2876">
        <w:rPr>
          <w:rFonts w:ascii="Times New Roman" w:hAnsi="Times New Roman" w:cs="Times New Roman"/>
          <w:u w:val="single"/>
        </w:rPr>
        <w:t xml:space="preserve"> часов</w:t>
      </w:r>
      <w:r w:rsidR="002777C6">
        <w:rPr>
          <w:rFonts w:ascii="Times New Roman" w:hAnsi="Times New Roman" w:cs="Times New Roman"/>
        </w:rPr>
        <w:t>,</w:t>
      </w:r>
    </w:p>
    <w:p w:rsidR="00FC2876" w:rsidRDefault="00FC2876" w:rsidP="00D32C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</w:t>
      </w:r>
      <w:proofErr w:type="gramStart"/>
      <w:r>
        <w:rPr>
          <w:rFonts w:ascii="Times New Roman" w:hAnsi="Times New Roman" w:cs="Times New Roman"/>
        </w:rPr>
        <w:t>производственную</w:t>
      </w:r>
      <w:proofErr w:type="gramEnd"/>
      <w:r>
        <w:rPr>
          <w:rFonts w:ascii="Times New Roman" w:hAnsi="Times New Roman" w:cs="Times New Roman"/>
        </w:rPr>
        <w:t xml:space="preserve"> </w:t>
      </w:r>
      <w:r w:rsidR="00DD41ED">
        <w:rPr>
          <w:rFonts w:ascii="Times New Roman" w:hAnsi="Times New Roman" w:cs="Times New Roman"/>
          <w:u w:val="single"/>
        </w:rPr>
        <w:t>36</w:t>
      </w:r>
      <w:r w:rsidR="002777C6" w:rsidRPr="00FC2876">
        <w:rPr>
          <w:rFonts w:ascii="Times New Roman" w:hAnsi="Times New Roman" w:cs="Times New Roman"/>
          <w:u w:val="single"/>
        </w:rPr>
        <w:t xml:space="preserve"> часов</w:t>
      </w:r>
      <w:r w:rsidR="002777C6">
        <w:rPr>
          <w:rFonts w:ascii="Times New Roman" w:hAnsi="Times New Roman" w:cs="Times New Roman"/>
        </w:rPr>
        <w:t>,</w:t>
      </w:r>
    </w:p>
    <w:p w:rsidR="000E50C1" w:rsidRDefault="000E50C1" w:rsidP="000E50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экзамены и консультации (в том числе на экзамен по модулю)  – </w:t>
      </w:r>
      <w:r w:rsidR="00DD41ED">
        <w:rPr>
          <w:rFonts w:ascii="Times New Roman" w:hAnsi="Times New Roman" w:cs="Times New Roman"/>
          <w:u w:val="single"/>
        </w:rPr>
        <w:t>28</w:t>
      </w:r>
      <w:r w:rsidRPr="00FC2876">
        <w:rPr>
          <w:rFonts w:ascii="Times New Roman" w:hAnsi="Times New Roman" w:cs="Times New Roman"/>
          <w:u w:val="single"/>
        </w:rPr>
        <w:t xml:space="preserve"> час</w:t>
      </w:r>
      <w:r w:rsidR="00DD41ED">
        <w:rPr>
          <w:rFonts w:ascii="Times New Roman" w:hAnsi="Times New Roman" w:cs="Times New Roman"/>
          <w:u w:val="single"/>
        </w:rPr>
        <w:t>ов</w:t>
      </w:r>
      <w:r>
        <w:rPr>
          <w:rFonts w:ascii="Times New Roman" w:hAnsi="Times New Roman" w:cs="Times New Roman"/>
        </w:rPr>
        <w:t>,</w:t>
      </w:r>
    </w:p>
    <w:p w:rsidR="00A570E3" w:rsidRPr="00D32C9E" w:rsidRDefault="00D32C9E" w:rsidP="00D32C9E">
      <w:pPr>
        <w:rPr>
          <w:rFonts w:ascii="Times New Roman" w:hAnsi="Times New Roman" w:cs="Times New Roman"/>
          <w:i/>
          <w:sz w:val="24"/>
          <w:szCs w:val="24"/>
        </w:rPr>
        <w:sectPr w:rsidR="00A570E3" w:rsidRPr="00D32C9E" w:rsidSect="000476B7">
          <w:pgSz w:w="11907" w:h="16840"/>
          <w:pgMar w:top="1134" w:right="1134" w:bottom="1134" w:left="1134" w:header="709" w:footer="709" w:gutter="0"/>
          <w:cols w:space="720"/>
        </w:sectPr>
      </w:pPr>
      <w:r w:rsidRPr="00D32C9E">
        <w:rPr>
          <w:rFonts w:ascii="Times New Roman" w:hAnsi="Times New Roman" w:cs="Times New Roman"/>
        </w:rPr>
        <w:t xml:space="preserve">самостоятельная работа  </w:t>
      </w:r>
      <w:r w:rsidR="00DD41ED">
        <w:rPr>
          <w:rFonts w:ascii="Times New Roman" w:hAnsi="Times New Roman" w:cs="Times New Roman"/>
        </w:rPr>
        <w:t>0</w:t>
      </w:r>
      <w:r w:rsidR="002777C6" w:rsidRPr="00FC2876">
        <w:rPr>
          <w:rFonts w:ascii="Times New Roman" w:hAnsi="Times New Roman" w:cs="Times New Roman"/>
          <w:u w:val="single"/>
        </w:rPr>
        <w:t xml:space="preserve"> часов</w:t>
      </w:r>
      <w:r w:rsidR="00B81D5D" w:rsidRPr="00D32C9E">
        <w:rPr>
          <w:rFonts w:ascii="Times New Roman" w:hAnsi="Times New Roman" w:cs="Times New Roman"/>
          <w:i/>
          <w:sz w:val="24"/>
          <w:szCs w:val="24"/>
        </w:rPr>
        <w:t>.</w:t>
      </w: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2. СТРУКТУРА </w:t>
      </w:r>
      <w:r w:rsidRPr="00D32C9E">
        <w:rPr>
          <w:rFonts w:ascii="Times New Roman" w:hAnsi="Times New Roman" w:cs="Times New Roman"/>
          <w:b/>
          <w:i/>
          <w:caps/>
          <w:sz w:val="24"/>
          <w:szCs w:val="24"/>
        </w:rPr>
        <w:t>и содержание профессионального модуля</w:t>
      </w: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t>2.1. Структура профессионального модуля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3"/>
        <w:gridCol w:w="18"/>
        <w:gridCol w:w="2813"/>
        <w:gridCol w:w="1135"/>
        <w:gridCol w:w="851"/>
        <w:gridCol w:w="1702"/>
        <w:gridCol w:w="1421"/>
        <w:gridCol w:w="994"/>
        <w:gridCol w:w="1138"/>
        <w:gridCol w:w="997"/>
        <w:gridCol w:w="1768"/>
      </w:tblGrid>
      <w:tr w:rsidR="00262C6F" w:rsidRPr="00262C6F" w:rsidTr="0094625B">
        <w:tc>
          <w:tcPr>
            <w:tcW w:w="701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570E3" w:rsidRPr="00262C6F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62C6F">
              <w:rPr>
                <w:rFonts w:ascii="Times New Roman" w:hAnsi="Times New Roman" w:cs="Times New Roman"/>
                <w:i/>
              </w:rPr>
              <w:t xml:space="preserve">Коды профессиональных </w:t>
            </w:r>
            <w:r w:rsidR="00414611" w:rsidRPr="00262C6F">
              <w:rPr>
                <w:rFonts w:ascii="Times New Roman" w:hAnsi="Times New Roman" w:cs="Times New Roman"/>
                <w:i/>
              </w:rPr>
              <w:t xml:space="preserve">общих </w:t>
            </w:r>
            <w:r w:rsidRPr="00262C6F">
              <w:rPr>
                <w:rFonts w:ascii="Times New Roman" w:hAnsi="Times New Roman" w:cs="Times New Roman"/>
                <w:i/>
              </w:rPr>
              <w:t>компетенций</w:t>
            </w:r>
          </w:p>
        </w:tc>
        <w:tc>
          <w:tcPr>
            <w:tcW w:w="948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262C6F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62C6F">
              <w:rPr>
                <w:rFonts w:ascii="Times New Roman" w:hAnsi="Times New Roman" w:cs="Times New Roman"/>
                <w:i/>
              </w:rPr>
              <w:t>Наименования разделов профессионального модуля</w:t>
            </w:r>
            <w:r w:rsidRPr="00262C6F">
              <w:rPr>
                <w:rFonts w:ascii="Times New Roman" w:hAnsi="Times New Roman" w:cs="Times New Roman"/>
                <w:i/>
                <w:vertAlign w:val="superscript"/>
              </w:rPr>
              <w:footnoteReference w:customMarkFollows="1" w:id="2"/>
              <w:t>*</w:t>
            </w:r>
          </w:p>
        </w:tc>
        <w:tc>
          <w:tcPr>
            <w:tcW w:w="380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262C6F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262C6F">
              <w:rPr>
                <w:rFonts w:ascii="Times New Roman" w:hAnsi="Times New Roman" w:cs="Times New Roman"/>
                <w:i/>
                <w:iCs/>
              </w:rPr>
              <w:t>объем образовательной нагрузки</w:t>
            </w:r>
          </w:p>
        </w:tc>
        <w:tc>
          <w:tcPr>
            <w:tcW w:w="2045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262C6F" w:rsidRDefault="00A570E3" w:rsidP="00D7153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</w:rPr>
            </w:pPr>
            <w:r w:rsidRPr="00262C6F">
              <w:rPr>
                <w:rFonts w:ascii="Times New Roman" w:hAnsi="Times New Roman" w:cs="Times New Roman"/>
                <w:i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926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262C6F" w:rsidRDefault="00A570E3" w:rsidP="00D7153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62C6F">
              <w:rPr>
                <w:rFonts w:ascii="Times New Roman" w:hAnsi="Times New Roman" w:cs="Times New Roman"/>
                <w:i/>
              </w:rPr>
              <w:t>Практика</w:t>
            </w:r>
          </w:p>
        </w:tc>
      </w:tr>
      <w:tr w:rsidR="00262C6F" w:rsidRPr="00262C6F" w:rsidTr="0094625B">
        <w:trPr>
          <w:cantSplit/>
          <w:trHeight w:val="1134"/>
        </w:trPr>
        <w:tc>
          <w:tcPr>
            <w:tcW w:w="701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C2876" w:rsidRPr="00262C6F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48" w:type="pct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262C6F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80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262C6F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331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262C6F" w:rsidRDefault="00FC2876" w:rsidP="00D7153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</w:rPr>
            </w:pPr>
            <w:r w:rsidRPr="00262C6F">
              <w:rPr>
                <w:rFonts w:ascii="Times New Roman" w:hAnsi="Times New Roman" w:cs="Times New Roman"/>
                <w:i/>
              </w:rPr>
              <w:t>Обязательные аудиторные  учебные занятия</w:t>
            </w:r>
          </w:p>
        </w:tc>
        <w:tc>
          <w:tcPr>
            <w:tcW w:w="333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FC2876" w:rsidRPr="00262C6F" w:rsidRDefault="00FC2876" w:rsidP="00D7153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</w:rPr>
            </w:pPr>
            <w:r w:rsidRPr="00262C6F">
              <w:rPr>
                <w:rFonts w:ascii="Times New Roman" w:hAnsi="Times New Roman" w:cs="Times New Roman"/>
                <w:i/>
              </w:rPr>
              <w:t>Консультации и экзамены</w:t>
            </w:r>
          </w:p>
        </w:tc>
        <w:tc>
          <w:tcPr>
            <w:tcW w:w="381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FC2876" w:rsidRPr="00262C6F" w:rsidRDefault="00FC2876" w:rsidP="00FC287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</w:rPr>
            </w:pPr>
            <w:r w:rsidRPr="00262C6F">
              <w:rPr>
                <w:rFonts w:ascii="Times New Roman" w:hAnsi="Times New Roman" w:cs="Times New Roman"/>
                <w:i/>
              </w:rPr>
              <w:t>внеаудиторная (самостоятельная) учебная работа</w:t>
            </w:r>
          </w:p>
        </w:tc>
        <w:tc>
          <w:tcPr>
            <w:tcW w:w="33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262C6F" w:rsidRDefault="00FC2876" w:rsidP="00D7153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</w:rPr>
            </w:pPr>
            <w:r w:rsidRPr="00262C6F">
              <w:rPr>
                <w:rFonts w:ascii="Times New Roman" w:hAnsi="Times New Roman" w:cs="Times New Roman"/>
                <w:i/>
              </w:rPr>
              <w:t>учебная</w:t>
            </w:r>
          </w:p>
          <w:p w:rsidR="00FC2876" w:rsidRPr="00262C6F" w:rsidRDefault="00FC2876" w:rsidP="00D7153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</w:rPr>
            </w:pPr>
            <w:r w:rsidRPr="00262C6F">
              <w:rPr>
                <w:rFonts w:ascii="Times New Roman" w:hAnsi="Times New Roman" w:cs="Times New Roman"/>
                <w:i/>
              </w:rPr>
              <w:t>часов</w:t>
            </w:r>
          </w:p>
        </w:tc>
        <w:tc>
          <w:tcPr>
            <w:tcW w:w="592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262C6F" w:rsidRDefault="00FC2876" w:rsidP="00262C6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</w:rPr>
            </w:pPr>
            <w:proofErr w:type="gramStart"/>
            <w:r w:rsidRPr="00262C6F">
              <w:rPr>
                <w:rFonts w:ascii="Times New Roman" w:hAnsi="Times New Roman" w:cs="Times New Roman"/>
                <w:i/>
              </w:rPr>
              <w:t>Производственная</w:t>
            </w:r>
            <w:proofErr w:type="gramEnd"/>
            <w:r w:rsidRPr="00262C6F">
              <w:rPr>
                <w:rFonts w:ascii="Times New Roman" w:hAnsi="Times New Roman" w:cs="Times New Roman"/>
                <w:i/>
              </w:rPr>
              <w:t xml:space="preserve"> часов</w:t>
            </w:r>
          </w:p>
          <w:p w:rsidR="00FC2876" w:rsidRPr="00262C6F" w:rsidRDefault="00262C6F" w:rsidP="00D7153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(если </w:t>
            </w:r>
            <w:r w:rsidR="00FC2876" w:rsidRPr="00262C6F">
              <w:rPr>
                <w:rFonts w:ascii="Times New Roman" w:hAnsi="Times New Roman" w:cs="Times New Roman"/>
                <w:i/>
              </w:rPr>
              <w:t>предусмотрена рассредоточенная практика)</w:t>
            </w:r>
          </w:p>
        </w:tc>
      </w:tr>
      <w:tr w:rsidR="0094625B" w:rsidRPr="00262C6F" w:rsidTr="0094625B">
        <w:tc>
          <w:tcPr>
            <w:tcW w:w="70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C2876" w:rsidRPr="00262C6F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48" w:type="pct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262C6F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80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262C6F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876" w:rsidRPr="00262C6F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62C6F">
              <w:rPr>
                <w:rFonts w:ascii="Times New Roman" w:hAnsi="Times New Roman" w:cs="Times New Roman"/>
                <w:i/>
              </w:rPr>
              <w:t>всего,</w:t>
            </w:r>
          </w:p>
          <w:p w:rsidR="00FC2876" w:rsidRPr="00262C6F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62C6F">
              <w:rPr>
                <w:rFonts w:ascii="Times New Roman" w:hAnsi="Times New Roman" w:cs="Times New Roman"/>
                <w:i/>
              </w:rPr>
              <w:t>часов</w:t>
            </w:r>
          </w:p>
        </w:tc>
        <w:tc>
          <w:tcPr>
            <w:tcW w:w="57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876" w:rsidRPr="00262C6F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62C6F">
              <w:rPr>
                <w:rFonts w:ascii="Times New Roman" w:hAnsi="Times New Roman" w:cs="Times New Roman"/>
                <w:i/>
              </w:rPr>
              <w:t>в т.ч. лабораторные работы и практические занятия, часов</w:t>
            </w:r>
          </w:p>
        </w:tc>
        <w:tc>
          <w:tcPr>
            <w:tcW w:w="47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262C6F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62C6F">
              <w:rPr>
                <w:rFonts w:ascii="Times New Roman" w:hAnsi="Times New Roman" w:cs="Times New Roman"/>
                <w:i/>
              </w:rPr>
              <w:t>в т.ч., курсовая проект (работа)*,</w:t>
            </w:r>
          </w:p>
          <w:p w:rsidR="00FC2876" w:rsidRPr="00262C6F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62C6F">
              <w:rPr>
                <w:rFonts w:ascii="Times New Roman" w:hAnsi="Times New Roman" w:cs="Times New Roman"/>
                <w:i/>
              </w:rPr>
              <w:t>часов</w:t>
            </w:r>
          </w:p>
        </w:tc>
        <w:tc>
          <w:tcPr>
            <w:tcW w:w="333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C2876" w:rsidRPr="00262C6F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8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262C6F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3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262C6F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9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262C6F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94625B" w:rsidRPr="00262C6F" w:rsidTr="0094625B">
        <w:tc>
          <w:tcPr>
            <w:tcW w:w="70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570E3" w:rsidRPr="00262C6F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62C6F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948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262C6F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62C6F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262C6F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62C6F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70E3" w:rsidRPr="00262C6F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62C6F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70E3" w:rsidRPr="00262C6F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62C6F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47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262C6F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62C6F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3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570E3" w:rsidRPr="00262C6F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62C6F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38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262C6F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62C6F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33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262C6F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62C6F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59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262C6F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62C6F">
              <w:rPr>
                <w:rFonts w:ascii="Times New Roman" w:hAnsi="Times New Roman" w:cs="Times New Roman"/>
                <w:i/>
              </w:rPr>
              <w:t>10</w:t>
            </w:r>
          </w:p>
        </w:tc>
      </w:tr>
      <w:tr w:rsidR="0094625B" w:rsidRPr="00262C6F" w:rsidTr="0094625B">
        <w:tc>
          <w:tcPr>
            <w:tcW w:w="70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D7873" w:rsidRPr="00262C6F" w:rsidRDefault="009D7873" w:rsidP="00D7153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62C6F">
              <w:rPr>
                <w:rFonts w:ascii="Times New Roman" w:hAnsi="Times New Roman" w:cs="Times New Roman"/>
                <w:i/>
              </w:rPr>
              <w:t>ПК</w:t>
            </w:r>
            <w:r w:rsidR="007D776B" w:rsidRPr="00262C6F">
              <w:rPr>
                <w:rFonts w:ascii="Times New Roman" w:hAnsi="Times New Roman" w:cs="Times New Roman"/>
                <w:i/>
              </w:rPr>
              <w:t xml:space="preserve"> </w:t>
            </w:r>
            <w:r w:rsidR="00262C6F" w:rsidRPr="00262C6F">
              <w:rPr>
                <w:rFonts w:ascii="Times New Roman" w:hAnsi="Times New Roman" w:cs="Times New Roman"/>
                <w:i/>
              </w:rPr>
              <w:t>4.1</w:t>
            </w:r>
            <w:r w:rsidR="007D776B" w:rsidRPr="00262C6F">
              <w:rPr>
                <w:rFonts w:ascii="Times New Roman" w:hAnsi="Times New Roman" w:cs="Times New Roman"/>
                <w:i/>
              </w:rPr>
              <w:t xml:space="preserve">, ПК </w:t>
            </w:r>
            <w:r w:rsidR="00262C6F" w:rsidRPr="00262C6F">
              <w:rPr>
                <w:rFonts w:ascii="Times New Roman" w:hAnsi="Times New Roman" w:cs="Times New Roman"/>
                <w:i/>
              </w:rPr>
              <w:t>4.2, ПК 4.3</w:t>
            </w:r>
            <w:r w:rsidR="007D776B" w:rsidRPr="00262C6F">
              <w:rPr>
                <w:rFonts w:ascii="Times New Roman" w:hAnsi="Times New Roman" w:cs="Times New Roman"/>
                <w:i/>
              </w:rPr>
              <w:t>,</w:t>
            </w:r>
          </w:p>
          <w:p w:rsidR="009D7873" w:rsidRPr="00262C6F" w:rsidRDefault="009D7873" w:rsidP="00AA170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62C6F">
              <w:rPr>
                <w:rFonts w:ascii="Times New Roman" w:hAnsi="Times New Roman" w:cs="Times New Roman"/>
                <w:i/>
              </w:rPr>
              <w:t>ОК</w:t>
            </w:r>
            <w:r w:rsidR="009A33C2" w:rsidRPr="00262C6F">
              <w:rPr>
                <w:rFonts w:ascii="Times New Roman" w:hAnsi="Times New Roman" w:cs="Times New Roman"/>
                <w:i/>
              </w:rPr>
              <w:t xml:space="preserve"> </w:t>
            </w:r>
            <w:r w:rsidR="00AA1707" w:rsidRPr="00262C6F">
              <w:rPr>
                <w:rFonts w:ascii="Times New Roman" w:hAnsi="Times New Roman" w:cs="Times New Roman"/>
                <w:i/>
              </w:rPr>
              <w:t>1, ОК 2, ОК 4</w:t>
            </w:r>
          </w:p>
        </w:tc>
        <w:tc>
          <w:tcPr>
            <w:tcW w:w="948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D7873" w:rsidRPr="00262C6F" w:rsidRDefault="00E72DF3" w:rsidP="000E50C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62C6F">
              <w:rPr>
                <w:rFonts w:ascii="Times New Roman" w:hAnsi="Times New Roman" w:cs="Times New Roman"/>
                <w:i/>
              </w:rPr>
              <w:t xml:space="preserve">Раздел 1.  </w:t>
            </w:r>
            <w:r w:rsidRPr="00262C6F">
              <w:rPr>
                <w:rFonts w:ascii="Times New Roman" w:hAnsi="Times New Roman" w:cs="Times New Roman"/>
                <w:bCs/>
                <w:i/>
              </w:rPr>
              <w:t>Составление и порядок  предоставления бухгалтерской</w:t>
            </w:r>
            <w:r w:rsidR="00864689">
              <w:rPr>
                <w:rFonts w:ascii="Times New Roman" w:hAnsi="Times New Roman" w:cs="Times New Roman"/>
                <w:bCs/>
                <w:i/>
              </w:rPr>
              <w:t xml:space="preserve"> (финансовой)</w:t>
            </w:r>
            <w:r w:rsidR="00864689" w:rsidRPr="00262C6F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r w:rsidRPr="00262C6F">
              <w:rPr>
                <w:rFonts w:ascii="Times New Roman" w:hAnsi="Times New Roman" w:cs="Times New Roman"/>
                <w:bCs/>
                <w:i/>
              </w:rPr>
              <w:t>отчетности</w:t>
            </w:r>
          </w:p>
        </w:tc>
        <w:tc>
          <w:tcPr>
            <w:tcW w:w="38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7873" w:rsidRPr="00262C6F" w:rsidRDefault="00E72DF3" w:rsidP="0004632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262C6F">
              <w:rPr>
                <w:rFonts w:ascii="Times New Roman" w:hAnsi="Times New Roman" w:cs="Times New Roman"/>
                <w:b/>
                <w:bCs/>
                <w:i/>
              </w:rPr>
              <w:t>98</w:t>
            </w:r>
          </w:p>
        </w:tc>
        <w:tc>
          <w:tcPr>
            <w:tcW w:w="28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873" w:rsidRPr="00262C6F" w:rsidRDefault="00E72DF3" w:rsidP="0061480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262C6F">
              <w:rPr>
                <w:rFonts w:ascii="Times New Roman" w:hAnsi="Times New Roman" w:cs="Times New Roman"/>
                <w:b/>
                <w:bCs/>
                <w:i/>
              </w:rPr>
              <w:t>72</w:t>
            </w:r>
          </w:p>
        </w:tc>
        <w:tc>
          <w:tcPr>
            <w:tcW w:w="570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873" w:rsidRPr="00262C6F" w:rsidRDefault="00E72DF3" w:rsidP="00D7153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62C6F">
              <w:rPr>
                <w:rFonts w:ascii="Times New Roman" w:hAnsi="Times New Roman" w:cs="Times New Roman"/>
                <w:i/>
              </w:rPr>
              <w:t>38</w:t>
            </w:r>
          </w:p>
        </w:tc>
        <w:tc>
          <w:tcPr>
            <w:tcW w:w="476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D7873" w:rsidRPr="00262C6F" w:rsidRDefault="009D7873" w:rsidP="00D7153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873" w:rsidRPr="00262C6F" w:rsidRDefault="00E72DF3" w:rsidP="00D715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262C6F">
              <w:rPr>
                <w:rFonts w:ascii="Times New Roman" w:hAnsi="Times New Roman" w:cs="Times New Roman"/>
                <w:b/>
                <w:bCs/>
                <w:i/>
              </w:rPr>
              <w:t>8</w:t>
            </w:r>
          </w:p>
        </w:tc>
        <w:tc>
          <w:tcPr>
            <w:tcW w:w="381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D7873" w:rsidRPr="00262C6F" w:rsidRDefault="009D7873" w:rsidP="00D7153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7873" w:rsidRPr="00262C6F" w:rsidRDefault="00E72DF3" w:rsidP="00D715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262C6F">
              <w:rPr>
                <w:rFonts w:ascii="Times New Roman" w:hAnsi="Times New Roman" w:cs="Times New Roman"/>
                <w:b/>
                <w:bCs/>
                <w:i/>
              </w:rPr>
              <w:t>18</w:t>
            </w:r>
          </w:p>
        </w:tc>
        <w:tc>
          <w:tcPr>
            <w:tcW w:w="59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7873" w:rsidRPr="00262C6F" w:rsidRDefault="002F3AC9" w:rsidP="00D7153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62C6F">
              <w:rPr>
                <w:rFonts w:ascii="Times New Roman" w:hAnsi="Times New Roman" w:cs="Times New Roman"/>
                <w:i/>
              </w:rPr>
              <w:t>-</w:t>
            </w:r>
          </w:p>
        </w:tc>
      </w:tr>
      <w:tr w:rsidR="0094625B" w:rsidRPr="00262C6F" w:rsidTr="0094625B">
        <w:trPr>
          <w:trHeight w:val="614"/>
        </w:trPr>
        <w:tc>
          <w:tcPr>
            <w:tcW w:w="70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E50C1" w:rsidRPr="00262C6F" w:rsidRDefault="000E50C1" w:rsidP="000E50C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62C6F">
              <w:rPr>
                <w:rFonts w:ascii="Times New Roman" w:hAnsi="Times New Roman" w:cs="Times New Roman"/>
                <w:i/>
              </w:rPr>
              <w:t xml:space="preserve">ПК </w:t>
            </w:r>
            <w:r w:rsidR="00262C6F" w:rsidRPr="00262C6F">
              <w:rPr>
                <w:rFonts w:ascii="Times New Roman" w:hAnsi="Times New Roman" w:cs="Times New Roman"/>
                <w:i/>
              </w:rPr>
              <w:t>4.4, ПК 4.5, ПК 4.6, ПК 4.7</w:t>
            </w:r>
          </w:p>
          <w:p w:rsidR="000E50C1" w:rsidRPr="00262C6F" w:rsidRDefault="00262C6F" w:rsidP="000E50C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62C6F">
              <w:rPr>
                <w:rFonts w:ascii="Times New Roman" w:hAnsi="Times New Roman" w:cs="Times New Roman"/>
                <w:i/>
              </w:rPr>
              <w:t>ОК 1, ОК 2, ОК 4, ОК 11</w:t>
            </w:r>
          </w:p>
        </w:tc>
        <w:tc>
          <w:tcPr>
            <w:tcW w:w="948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E50C1" w:rsidRPr="00262C6F" w:rsidRDefault="000E50C1" w:rsidP="00D7153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62C6F">
              <w:rPr>
                <w:rFonts w:ascii="Times New Roman" w:hAnsi="Times New Roman" w:cs="Times New Roman"/>
                <w:i/>
              </w:rPr>
              <w:t xml:space="preserve">Раздел 2. </w:t>
            </w:r>
          </w:p>
          <w:p w:rsidR="000E50C1" w:rsidRPr="00262C6F" w:rsidRDefault="00262C6F" w:rsidP="00D7153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62C6F">
              <w:rPr>
                <w:rFonts w:ascii="Times New Roman" w:hAnsi="Times New Roman" w:cs="Times New Roman"/>
                <w:i/>
              </w:rPr>
              <w:t>Проведение контроля и анализа информации об имуществе и финансовом состоянии организации, ее платежеспособности и доходности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E50C1" w:rsidRPr="00262C6F" w:rsidRDefault="00E72DF3" w:rsidP="0004632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262C6F">
              <w:rPr>
                <w:rFonts w:ascii="Times New Roman" w:hAnsi="Times New Roman" w:cs="Times New Roman"/>
                <w:b/>
                <w:bCs/>
                <w:i/>
              </w:rPr>
              <w:t>98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0C1" w:rsidRPr="00262C6F" w:rsidRDefault="00E72DF3" w:rsidP="00D715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262C6F">
              <w:rPr>
                <w:rFonts w:ascii="Times New Roman" w:hAnsi="Times New Roman" w:cs="Times New Roman"/>
                <w:b/>
                <w:bCs/>
                <w:i/>
              </w:rPr>
              <w:t>72</w:t>
            </w:r>
          </w:p>
        </w:tc>
        <w:tc>
          <w:tcPr>
            <w:tcW w:w="5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0C1" w:rsidRPr="00262C6F" w:rsidRDefault="00E72DF3" w:rsidP="00D7153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62C6F">
              <w:rPr>
                <w:rFonts w:ascii="Times New Roman" w:hAnsi="Times New Roman" w:cs="Times New Roman"/>
                <w:i/>
              </w:rPr>
              <w:t>36</w:t>
            </w:r>
          </w:p>
        </w:tc>
        <w:tc>
          <w:tcPr>
            <w:tcW w:w="476" w:type="pct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0E50C1" w:rsidRPr="00262C6F" w:rsidRDefault="000E50C1" w:rsidP="00D7153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E50C1" w:rsidRPr="00262C6F" w:rsidRDefault="00E72DF3" w:rsidP="00D715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262C6F">
              <w:rPr>
                <w:rFonts w:ascii="Times New Roman" w:hAnsi="Times New Roman" w:cs="Times New Roman"/>
                <w:b/>
                <w:bCs/>
                <w:i/>
              </w:rPr>
              <w:t>8</w:t>
            </w:r>
          </w:p>
        </w:tc>
        <w:tc>
          <w:tcPr>
            <w:tcW w:w="381" w:type="pct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0E50C1" w:rsidRPr="00262C6F" w:rsidRDefault="000E50C1" w:rsidP="00D7153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E50C1" w:rsidRPr="00262C6F" w:rsidRDefault="00E72DF3" w:rsidP="00D715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262C6F">
              <w:rPr>
                <w:rFonts w:ascii="Times New Roman" w:hAnsi="Times New Roman" w:cs="Times New Roman"/>
                <w:b/>
                <w:bCs/>
                <w:i/>
              </w:rPr>
              <w:t>18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E50C1" w:rsidRPr="00262C6F" w:rsidRDefault="000E50C1" w:rsidP="00D7153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62C6F">
              <w:rPr>
                <w:rFonts w:ascii="Times New Roman" w:hAnsi="Times New Roman" w:cs="Times New Roman"/>
                <w:i/>
              </w:rPr>
              <w:t>-</w:t>
            </w:r>
          </w:p>
        </w:tc>
      </w:tr>
      <w:tr w:rsidR="00262C6F" w:rsidRPr="00262C6F" w:rsidTr="0094625B">
        <w:trPr>
          <w:trHeight w:val="1427"/>
        </w:trPr>
        <w:tc>
          <w:tcPr>
            <w:tcW w:w="70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E50C1" w:rsidRPr="00262C6F" w:rsidRDefault="000E50C1" w:rsidP="000E50C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62C6F">
              <w:rPr>
                <w:rFonts w:ascii="Times New Roman" w:hAnsi="Times New Roman" w:cs="Times New Roman"/>
                <w:i/>
              </w:rPr>
              <w:t>ПК</w:t>
            </w:r>
            <w:r w:rsidR="00262C6F" w:rsidRPr="00262C6F">
              <w:rPr>
                <w:rFonts w:ascii="Times New Roman" w:hAnsi="Times New Roman" w:cs="Times New Roman"/>
                <w:i/>
              </w:rPr>
              <w:t xml:space="preserve"> 4.1, ПК 4.2, ПК 4.3, ПК 4.4, ПК 4.5, ПК 4.6, ПК 4.7</w:t>
            </w:r>
            <w:r w:rsidRPr="00262C6F">
              <w:rPr>
                <w:rFonts w:ascii="Times New Roman" w:hAnsi="Times New Roman" w:cs="Times New Roman"/>
                <w:i/>
              </w:rPr>
              <w:t>,</w:t>
            </w:r>
          </w:p>
          <w:p w:rsidR="000E50C1" w:rsidRPr="00262C6F" w:rsidRDefault="00AA1707" w:rsidP="000E50C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62C6F">
              <w:rPr>
                <w:rFonts w:ascii="Times New Roman" w:hAnsi="Times New Roman" w:cs="Times New Roman"/>
                <w:i/>
              </w:rPr>
              <w:t>ОК 1, ОК 2, ОК 4, ОК 11</w:t>
            </w:r>
          </w:p>
        </w:tc>
        <w:tc>
          <w:tcPr>
            <w:tcW w:w="948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E50C1" w:rsidRPr="00262C6F" w:rsidRDefault="000E50C1" w:rsidP="000E50C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62C6F">
              <w:rPr>
                <w:rFonts w:ascii="Times New Roman" w:hAnsi="Times New Roman" w:cs="Times New Roman"/>
                <w:i/>
              </w:rPr>
              <w:t>Производственная практика (по профилю</w:t>
            </w:r>
            <w:r w:rsidR="00864689">
              <w:rPr>
                <w:rFonts w:ascii="Times New Roman" w:hAnsi="Times New Roman" w:cs="Times New Roman"/>
                <w:i/>
              </w:rPr>
              <w:t xml:space="preserve"> </w:t>
            </w:r>
            <w:r w:rsidRPr="00262C6F">
              <w:rPr>
                <w:rFonts w:ascii="Times New Roman" w:hAnsi="Times New Roman" w:cs="Times New Roman"/>
                <w:i/>
              </w:rPr>
              <w:t>специальности),</w:t>
            </w:r>
            <w:r w:rsidR="00864689">
              <w:rPr>
                <w:rFonts w:ascii="Times New Roman" w:hAnsi="Times New Roman" w:cs="Times New Roman"/>
                <w:i/>
              </w:rPr>
              <w:t xml:space="preserve"> </w:t>
            </w:r>
            <w:r w:rsidRPr="00262C6F">
              <w:rPr>
                <w:rFonts w:ascii="Times New Roman" w:hAnsi="Times New Roman" w:cs="Times New Roman"/>
                <w:i/>
              </w:rPr>
              <w:t xml:space="preserve">часов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E50C1" w:rsidRPr="00262C6F" w:rsidRDefault="00E72DF3" w:rsidP="00D715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262C6F">
              <w:rPr>
                <w:rFonts w:ascii="Times New Roman" w:hAnsi="Times New Roman" w:cs="Times New Roman"/>
                <w:b/>
                <w:bCs/>
                <w:i/>
              </w:rPr>
              <w:t>36</w:t>
            </w:r>
          </w:p>
        </w:tc>
        <w:tc>
          <w:tcPr>
            <w:tcW w:w="2379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0E50C1" w:rsidRPr="00262C6F" w:rsidRDefault="000E50C1" w:rsidP="00D715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E50C1" w:rsidRPr="00262C6F" w:rsidRDefault="00E72DF3" w:rsidP="00FE231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62C6F">
              <w:rPr>
                <w:rFonts w:ascii="Times New Roman" w:hAnsi="Times New Roman" w:cs="Times New Roman"/>
                <w:i/>
              </w:rPr>
              <w:t>36</w:t>
            </w:r>
          </w:p>
        </w:tc>
      </w:tr>
      <w:tr w:rsidR="000E50C1" w:rsidRPr="00262C6F" w:rsidTr="0094625B">
        <w:trPr>
          <w:trHeight w:val="341"/>
        </w:trPr>
        <w:tc>
          <w:tcPr>
            <w:tcW w:w="3360" w:type="pct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E50C1" w:rsidRPr="00262C6F" w:rsidRDefault="000E50C1" w:rsidP="000E50C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62C6F">
              <w:rPr>
                <w:rFonts w:ascii="Times New Roman" w:hAnsi="Times New Roman" w:cs="Times New Roman"/>
                <w:i/>
              </w:rPr>
              <w:t>Экзамен по модулю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E50C1" w:rsidRPr="00262C6F" w:rsidRDefault="00E72DF3" w:rsidP="000E50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262C6F">
              <w:rPr>
                <w:rFonts w:ascii="Times New Roman" w:hAnsi="Times New Roman" w:cs="Times New Roman"/>
                <w:b/>
                <w:bCs/>
                <w:i/>
              </w:rPr>
              <w:t>12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0E50C1" w:rsidRPr="00262C6F" w:rsidRDefault="000E50C1" w:rsidP="000E50C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94625B" w:rsidRPr="00262C6F" w:rsidTr="0094625B">
        <w:tc>
          <w:tcPr>
            <w:tcW w:w="707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316E" w:rsidRPr="00262C6F" w:rsidRDefault="009F316E" w:rsidP="00D715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9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F316E" w:rsidRPr="00262C6F" w:rsidRDefault="009F316E" w:rsidP="00D715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262C6F">
              <w:rPr>
                <w:rFonts w:ascii="Times New Roman" w:hAnsi="Times New Roman" w:cs="Times New Roman"/>
                <w:b/>
                <w:i/>
              </w:rPr>
              <w:t>Всего:</w:t>
            </w:r>
          </w:p>
        </w:tc>
        <w:tc>
          <w:tcPr>
            <w:tcW w:w="38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F316E" w:rsidRPr="00262C6F" w:rsidRDefault="00262C6F" w:rsidP="00046324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244</w:t>
            </w:r>
          </w:p>
        </w:tc>
        <w:tc>
          <w:tcPr>
            <w:tcW w:w="2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F316E" w:rsidRPr="00262C6F" w:rsidRDefault="0094625B" w:rsidP="0061480C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144</w:t>
            </w:r>
          </w:p>
        </w:tc>
        <w:tc>
          <w:tcPr>
            <w:tcW w:w="57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F316E" w:rsidRPr="00262C6F" w:rsidRDefault="0094625B" w:rsidP="00D715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74</w:t>
            </w:r>
          </w:p>
        </w:tc>
        <w:tc>
          <w:tcPr>
            <w:tcW w:w="47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F316E" w:rsidRPr="00262C6F" w:rsidRDefault="009F316E" w:rsidP="00D715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3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316E" w:rsidRPr="00262C6F" w:rsidRDefault="0094625B" w:rsidP="00D715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28</w:t>
            </w:r>
          </w:p>
        </w:tc>
        <w:tc>
          <w:tcPr>
            <w:tcW w:w="38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F316E" w:rsidRPr="00262C6F" w:rsidRDefault="009F316E" w:rsidP="00D715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F316E" w:rsidRPr="00262C6F" w:rsidRDefault="0094625B" w:rsidP="00D715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36</w:t>
            </w:r>
          </w:p>
        </w:tc>
        <w:tc>
          <w:tcPr>
            <w:tcW w:w="59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F316E" w:rsidRPr="00262C6F" w:rsidRDefault="0094625B" w:rsidP="00D715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36</w:t>
            </w:r>
          </w:p>
        </w:tc>
      </w:tr>
    </w:tbl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0E50C1" w:rsidRDefault="000E50C1" w:rsidP="00D32C9E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Default="00A570E3" w:rsidP="00D32C9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t>2.2. Тематический план и содержание профессионального модуля (ПМ)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5"/>
        <w:gridCol w:w="36"/>
        <w:gridCol w:w="8787"/>
        <w:gridCol w:w="1290"/>
        <w:gridCol w:w="2195"/>
      </w:tblGrid>
      <w:tr w:rsidR="00383989" w:rsidRPr="00FF5B33" w:rsidTr="00AD2F54">
        <w:tc>
          <w:tcPr>
            <w:tcW w:w="879" w:type="pct"/>
          </w:tcPr>
          <w:p w:rsidR="00383989" w:rsidRPr="00FF5B33" w:rsidRDefault="00383989" w:rsidP="00FF5B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Наименование разделов и тем профессионального модуля (ПМ), междисциплинарных курсов (МДК) </w:t>
            </w:r>
          </w:p>
        </w:tc>
        <w:tc>
          <w:tcPr>
            <w:tcW w:w="3386" w:type="pct"/>
            <w:gridSpan w:val="3"/>
            <w:vAlign w:val="center"/>
          </w:tcPr>
          <w:p w:rsidR="00383989" w:rsidRPr="00FF5B33" w:rsidRDefault="00383989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материала, лабораторные работы и практические занятия, внеаудиторная (самостоятельная) учебная работа </w:t>
            </w:r>
            <w:proofErr w:type="gramStart"/>
            <w:r w:rsidRPr="00FF5B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обучающихся</w:t>
            </w:r>
            <w:proofErr w:type="gramEnd"/>
            <w:r w:rsidRPr="00FF5B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, курсовая работа (проект)</w:t>
            </w:r>
          </w:p>
        </w:tc>
        <w:tc>
          <w:tcPr>
            <w:tcW w:w="735" w:type="pct"/>
            <w:vAlign w:val="center"/>
          </w:tcPr>
          <w:p w:rsidR="00383989" w:rsidRPr="00FF5B33" w:rsidRDefault="00383989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Объем часов</w:t>
            </w:r>
          </w:p>
        </w:tc>
      </w:tr>
      <w:tr w:rsidR="00383989" w:rsidRPr="00FF5B33" w:rsidTr="00AD2F54">
        <w:tc>
          <w:tcPr>
            <w:tcW w:w="879" w:type="pct"/>
            <w:vAlign w:val="center"/>
          </w:tcPr>
          <w:p w:rsidR="00383989" w:rsidRPr="00FF5B33" w:rsidRDefault="00383989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386" w:type="pct"/>
            <w:gridSpan w:val="3"/>
            <w:vAlign w:val="center"/>
          </w:tcPr>
          <w:p w:rsidR="00383989" w:rsidRPr="00FF5B33" w:rsidRDefault="00383989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35" w:type="pct"/>
            <w:vAlign w:val="center"/>
          </w:tcPr>
          <w:p w:rsidR="00383989" w:rsidRPr="00FF5B33" w:rsidRDefault="00383989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</w:tr>
      <w:tr w:rsidR="00383989" w:rsidRPr="00FF5B33" w:rsidTr="00AD2F54">
        <w:tc>
          <w:tcPr>
            <w:tcW w:w="4265" w:type="pct"/>
            <w:gridSpan w:val="4"/>
          </w:tcPr>
          <w:p w:rsidR="00383989" w:rsidRPr="00FF5B33" w:rsidRDefault="00E72DF3" w:rsidP="00FF5B3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Раздел 1.  </w:t>
            </w:r>
            <w:r w:rsidRPr="00FF5B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Составление и порядок  предоставления бухгалтерской отчетности</w:t>
            </w:r>
          </w:p>
        </w:tc>
        <w:tc>
          <w:tcPr>
            <w:tcW w:w="735" w:type="pct"/>
            <w:vAlign w:val="center"/>
          </w:tcPr>
          <w:p w:rsidR="00383989" w:rsidRPr="00FF5B33" w:rsidRDefault="00FF5B33" w:rsidP="00351B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351BB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383989" w:rsidRPr="00FF5B33" w:rsidTr="00AD2F54">
        <w:tc>
          <w:tcPr>
            <w:tcW w:w="4265" w:type="pct"/>
            <w:gridSpan w:val="4"/>
          </w:tcPr>
          <w:p w:rsidR="00383989" w:rsidRPr="00FF5B33" w:rsidRDefault="00383989" w:rsidP="00FF5B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МДК. 0</w:t>
            </w:r>
            <w:r w:rsidR="00361115" w:rsidRPr="00FF5B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  <w:r w:rsidRPr="00FF5B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.01 </w:t>
            </w:r>
            <w:r w:rsidR="00361115" w:rsidRPr="00FF5B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Технология составления бухгалтерской (финансовой) отчетности</w:t>
            </w:r>
          </w:p>
        </w:tc>
        <w:tc>
          <w:tcPr>
            <w:tcW w:w="735" w:type="pct"/>
            <w:vAlign w:val="center"/>
          </w:tcPr>
          <w:p w:rsidR="00383989" w:rsidRPr="00FF5B33" w:rsidRDefault="00FF5B33" w:rsidP="00351B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351BB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D32C9E" w:rsidRPr="00FF5B33" w:rsidTr="00AD2F54">
        <w:tc>
          <w:tcPr>
            <w:tcW w:w="879" w:type="pct"/>
            <w:vMerge w:val="restart"/>
          </w:tcPr>
          <w:p w:rsidR="00361115" w:rsidRPr="00FF5B33" w:rsidRDefault="00361115" w:rsidP="00FF5B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1.1. </w:t>
            </w:r>
            <w:r w:rsidRPr="00FF5B33">
              <w:rPr>
                <w:rFonts w:ascii="Times New Roman" w:hAnsi="Times New Roman" w:cs="Times New Roman"/>
                <w:sz w:val="24"/>
                <w:szCs w:val="24"/>
              </w:rPr>
              <w:t>Концепция бухгалтерской (финансовой) отчетности в РФ</w:t>
            </w:r>
          </w:p>
          <w:p w:rsidR="00D32C9E" w:rsidRPr="00FF5B33" w:rsidRDefault="00D32C9E" w:rsidP="00FF5B33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</w:rPr>
            </w:pPr>
          </w:p>
        </w:tc>
        <w:tc>
          <w:tcPr>
            <w:tcW w:w="2954" w:type="pct"/>
            <w:gridSpan w:val="2"/>
            <w:vAlign w:val="center"/>
          </w:tcPr>
          <w:p w:rsidR="00D32C9E" w:rsidRPr="00FF5B33" w:rsidRDefault="00D32C9E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32" w:type="pct"/>
            <w:vAlign w:val="center"/>
          </w:tcPr>
          <w:p w:rsidR="00D32C9E" w:rsidRPr="00FF5B33" w:rsidRDefault="00D32C9E" w:rsidP="00FF5B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735" w:type="pct"/>
            <w:shd w:val="clear" w:color="auto" w:fill="FFFFFF" w:themeFill="background1"/>
            <w:vAlign w:val="center"/>
          </w:tcPr>
          <w:p w:rsidR="00D32C9E" w:rsidRPr="00FF5B33" w:rsidRDefault="005F74BD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  <w:r w:rsidR="0042768E" w:rsidRPr="00FF5B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D32C9E" w:rsidRPr="00FF5B33" w:rsidTr="00AD2F54">
        <w:tc>
          <w:tcPr>
            <w:tcW w:w="879" w:type="pct"/>
            <w:vMerge/>
            <w:vAlign w:val="center"/>
          </w:tcPr>
          <w:p w:rsidR="00D32C9E" w:rsidRPr="00FF5B33" w:rsidRDefault="00D32C9E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  <w:gridSpan w:val="2"/>
          </w:tcPr>
          <w:p w:rsidR="00D32C9E" w:rsidRPr="00FF5B33" w:rsidRDefault="00361115" w:rsidP="00344510">
            <w:pPr>
              <w:pStyle w:val="a9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sz w:val="24"/>
                <w:szCs w:val="24"/>
              </w:rPr>
              <w:t xml:space="preserve">Понятие, назначение, основные задачи нормативного регулирования бухгалтерской </w:t>
            </w:r>
            <w:r w:rsidR="000F5BD8" w:rsidRPr="00FF5B33">
              <w:rPr>
                <w:rFonts w:ascii="Times New Roman" w:hAnsi="Times New Roman" w:cs="Times New Roman"/>
                <w:sz w:val="24"/>
                <w:szCs w:val="24"/>
              </w:rPr>
              <w:t xml:space="preserve">(финансовой) </w:t>
            </w:r>
            <w:r w:rsidRPr="00FF5B33">
              <w:rPr>
                <w:rFonts w:ascii="Times New Roman" w:hAnsi="Times New Roman" w:cs="Times New Roman"/>
                <w:sz w:val="24"/>
                <w:szCs w:val="24"/>
              </w:rPr>
              <w:t>отчетности в России. Виды бухгалтерской</w:t>
            </w:r>
            <w:r w:rsidR="000F5BD8" w:rsidRPr="00FF5B33">
              <w:rPr>
                <w:rFonts w:ascii="Times New Roman" w:hAnsi="Times New Roman" w:cs="Times New Roman"/>
                <w:sz w:val="24"/>
                <w:szCs w:val="24"/>
              </w:rPr>
              <w:t xml:space="preserve"> (финансовой)</w:t>
            </w:r>
            <w:r w:rsidRPr="00FF5B33">
              <w:rPr>
                <w:rFonts w:ascii="Times New Roman" w:hAnsi="Times New Roman" w:cs="Times New Roman"/>
                <w:sz w:val="24"/>
                <w:szCs w:val="24"/>
              </w:rPr>
              <w:t xml:space="preserve"> отчетности, принципов составления, требований, предъявляемых к отчетности. </w:t>
            </w:r>
          </w:p>
        </w:tc>
        <w:tc>
          <w:tcPr>
            <w:tcW w:w="432" w:type="pct"/>
          </w:tcPr>
          <w:p w:rsidR="00D32C9E" w:rsidRPr="00FF5B33" w:rsidRDefault="00361115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735" w:type="pct"/>
            <w:vAlign w:val="center"/>
          </w:tcPr>
          <w:p w:rsidR="00D32C9E" w:rsidRPr="00FF5B33" w:rsidRDefault="00D32C9E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42768E" w:rsidRPr="00FF5B33" w:rsidTr="00AD2F54">
        <w:tc>
          <w:tcPr>
            <w:tcW w:w="879" w:type="pct"/>
            <w:vMerge/>
            <w:vAlign w:val="center"/>
          </w:tcPr>
          <w:p w:rsidR="0042768E" w:rsidRPr="00FF5B33" w:rsidRDefault="0042768E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  <w:gridSpan w:val="2"/>
          </w:tcPr>
          <w:p w:rsidR="0042768E" w:rsidRPr="00FF5B33" w:rsidRDefault="00B917DE" w:rsidP="00344510">
            <w:pPr>
              <w:pStyle w:val="a9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sz w:val="24"/>
                <w:szCs w:val="24"/>
              </w:rPr>
              <w:t>Состав и содержание бухгалтерской (финансовой) отчетности, типичных ошибки в порядке формирования отчетных форм и способов их устранения, ответственности за нарушение правил ведения бухгалтерского учета, порядка и сроков представления финансовой отчетности, пользователей бухгалтерской отчетности, порядка и сроки ее представления.</w:t>
            </w:r>
            <w:r w:rsidR="005F74BD" w:rsidRPr="00FF5B33">
              <w:rPr>
                <w:rFonts w:ascii="Times New Roman" w:hAnsi="Times New Roman" w:cs="Times New Roman"/>
                <w:sz w:val="24"/>
                <w:szCs w:val="24"/>
              </w:rPr>
              <w:t xml:space="preserve"> Состав годовой бухгалтерской (финансовой) отчетности согласно международным стандартам.</w:t>
            </w:r>
          </w:p>
        </w:tc>
        <w:tc>
          <w:tcPr>
            <w:tcW w:w="432" w:type="pct"/>
          </w:tcPr>
          <w:p w:rsidR="0042768E" w:rsidRPr="00FF5B33" w:rsidRDefault="00B917DE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735" w:type="pct"/>
            <w:vAlign w:val="center"/>
          </w:tcPr>
          <w:p w:rsidR="0042768E" w:rsidRPr="00FF5B33" w:rsidRDefault="0042768E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32C9E" w:rsidRPr="00FF5B33" w:rsidTr="00AD2F54">
        <w:trPr>
          <w:trHeight w:val="534"/>
        </w:trPr>
        <w:tc>
          <w:tcPr>
            <w:tcW w:w="879" w:type="pct"/>
            <w:vMerge/>
            <w:vAlign w:val="center"/>
          </w:tcPr>
          <w:p w:rsidR="00D32C9E" w:rsidRPr="00FF5B33" w:rsidRDefault="00D32C9E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3"/>
          </w:tcPr>
          <w:p w:rsidR="00D32C9E" w:rsidRPr="00FF5B33" w:rsidRDefault="00D32C9E" w:rsidP="00FF5B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735" w:type="pct"/>
            <w:vAlign w:val="center"/>
          </w:tcPr>
          <w:p w:rsidR="00D32C9E" w:rsidRPr="00FF5B33" w:rsidRDefault="00D32C9E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D32C9E" w:rsidRPr="00FF5B33" w:rsidTr="00AD2F54">
        <w:tc>
          <w:tcPr>
            <w:tcW w:w="879" w:type="pct"/>
            <w:vMerge/>
            <w:vAlign w:val="center"/>
          </w:tcPr>
          <w:p w:rsidR="00D32C9E" w:rsidRPr="00FF5B33" w:rsidRDefault="00D32C9E" w:rsidP="00FF5B33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3"/>
          </w:tcPr>
          <w:p w:rsidR="00D32C9E" w:rsidRPr="00FF5B33" w:rsidRDefault="00D32C9E" w:rsidP="00FF5B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735" w:type="pct"/>
            <w:shd w:val="clear" w:color="auto" w:fill="FFFFFF" w:themeFill="background1"/>
          </w:tcPr>
          <w:p w:rsidR="00D32C9E" w:rsidRPr="00FF5B33" w:rsidRDefault="008450B9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</w:tr>
      <w:tr w:rsidR="00D32C9E" w:rsidRPr="00FF5B33" w:rsidTr="00AD2F54">
        <w:tc>
          <w:tcPr>
            <w:tcW w:w="879" w:type="pct"/>
            <w:vMerge/>
            <w:vAlign w:val="center"/>
          </w:tcPr>
          <w:p w:rsidR="00D32C9E" w:rsidRPr="00FF5B33" w:rsidRDefault="00D32C9E" w:rsidP="00FF5B33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3"/>
            <w:vAlign w:val="center"/>
          </w:tcPr>
          <w:p w:rsidR="00D32C9E" w:rsidRPr="00FF5B33" w:rsidRDefault="00361115" w:rsidP="00344510">
            <w:pPr>
              <w:pStyle w:val="a9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sz w:val="24"/>
                <w:szCs w:val="24"/>
              </w:rPr>
              <w:t>Решение сквозной задачи</w:t>
            </w:r>
          </w:p>
        </w:tc>
        <w:tc>
          <w:tcPr>
            <w:tcW w:w="735" w:type="pct"/>
          </w:tcPr>
          <w:p w:rsidR="00D32C9E" w:rsidRPr="00FF5B33" w:rsidRDefault="008450B9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8</w:t>
            </w:r>
          </w:p>
        </w:tc>
      </w:tr>
      <w:tr w:rsidR="00D32C9E" w:rsidRPr="00FF5B33" w:rsidTr="00AD2F54">
        <w:tc>
          <w:tcPr>
            <w:tcW w:w="879" w:type="pct"/>
            <w:vMerge/>
            <w:vAlign w:val="center"/>
          </w:tcPr>
          <w:p w:rsidR="00D32C9E" w:rsidRPr="00FF5B33" w:rsidRDefault="00D32C9E" w:rsidP="00FF5B33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3"/>
          </w:tcPr>
          <w:p w:rsidR="00D32C9E" w:rsidRPr="00FF5B33" w:rsidRDefault="00D32C9E" w:rsidP="00FF5B33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735" w:type="pct"/>
            <w:vAlign w:val="center"/>
          </w:tcPr>
          <w:p w:rsidR="00D32C9E" w:rsidRPr="00FF5B33" w:rsidRDefault="00D32C9E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D32C9E" w:rsidRPr="00FF5B33" w:rsidTr="00AD2F54">
        <w:tc>
          <w:tcPr>
            <w:tcW w:w="879" w:type="pct"/>
            <w:vMerge w:val="restart"/>
          </w:tcPr>
          <w:p w:rsidR="00D32C9E" w:rsidRPr="00FF5B33" w:rsidRDefault="000F5BD8" w:rsidP="00FF5B33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</w:pPr>
            <w:r w:rsidRPr="00FF5B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1.2. </w:t>
            </w:r>
            <w:r w:rsidRPr="00FF5B33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Подготовительные работы по </w:t>
            </w:r>
            <w:r w:rsidRPr="00FF5B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составлению бухгалтерской (финансовой) отчетности организации</w:t>
            </w:r>
            <w:r w:rsidRPr="00FF5B33"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D32C9E" w:rsidRPr="00FF5B33" w:rsidRDefault="00D32C9E" w:rsidP="00FF5B33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00B050"/>
              </w:rPr>
            </w:pPr>
          </w:p>
        </w:tc>
        <w:tc>
          <w:tcPr>
            <w:tcW w:w="2954" w:type="pct"/>
            <w:gridSpan w:val="2"/>
            <w:vAlign w:val="center"/>
          </w:tcPr>
          <w:p w:rsidR="00D32C9E" w:rsidRPr="00FF5B33" w:rsidRDefault="00D32C9E" w:rsidP="00FF5B33">
            <w:pPr>
              <w:pStyle w:val="a9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B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432" w:type="pct"/>
          </w:tcPr>
          <w:p w:rsidR="00D32C9E" w:rsidRPr="00FF5B33" w:rsidRDefault="0009579B" w:rsidP="00FF5B33">
            <w:pPr>
              <w:spacing w:after="0"/>
              <w:jc w:val="both"/>
              <w:rPr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735" w:type="pct"/>
            <w:shd w:val="clear" w:color="auto" w:fill="FFFFFF" w:themeFill="background1"/>
            <w:vAlign w:val="center"/>
          </w:tcPr>
          <w:p w:rsidR="00D32C9E" w:rsidRPr="00FF5B33" w:rsidRDefault="005F74BD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</w:tr>
      <w:tr w:rsidR="00D32C9E" w:rsidRPr="00FF5B33" w:rsidTr="00AD2F54">
        <w:tc>
          <w:tcPr>
            <w:tcW w:w="879" w:type="pct"/>
            <w:vMerge/>
            <w:vAlign w:val="center"/>
          </w:tcPr>
          <w:p w:rsidR="00D32C9E" w:rsidRPr="00FF5B33" w:rsidRDefault="00D32C9E" w:rsidP="00FF5B33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954" w:type="pct"/>
            <w:gridSpan w:val="2"/>
          </w:tcPr>
          <w:p w:rsidR="00D32C9E" w:rsidRPr="00FF5B33" w:rsidRDefault="0042768E" w:rsidP="00344510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проведения подготовительной работы перед составлением </w:t>
            </w:r>
            <w:r w:rsidRPr="00FF5B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финансовой отчетности</w:t>
            </w:r>
            <w:r w:rsidRPr="00FF5B3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FF5B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2" w:type="pct"/>
          </w:tcPr>
          <w:p w:rsidR="00D32C9E" w:rsidRPr="00FF5B33" w:rsidRDefault="00D32C9E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735" w:type="pct"/>
            <w:vMerge w:val="restart"/>
            <w:vAlign w:val="center"/>
          </w:tcPr>
          <w:p w:rsidR="00D32C9E" w:rsidRPr="00FF5B33" w:rsidRDefault="00D32C9E" w:rsidP="00FF5B3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32C9E" w:rsidRPr="00FF5B33" w:rsidTr="00AD2F54">
        <w:tc>
          <w:tcPr>
            <w:tcW w:w="879" w:type="pct"/>
            <w:vMerge/>
            <w:vAlign w:val="center"/>
          </w:tcPr>
          <w:p w:rsidR="00D32C9E" w:rsidRPr="00FF5B33" w:rsidRDefault="00D32C9E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  <w:gridSpan w:val="2"/>
          </w:tcPr>
          <w:p w:rsidR="00D32C9E" w:rsidRPr="00FF5B33" w:rsidRDefault="0042768E" w:rsidP="00344510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sz w:val="24"/>
                <w:szCs w:val="24"/>
              </w:rPr>
              <w:t>Порядок проведения годовой итоговой инвентаризации. Отражение результатов инвентаризации на счетах бухгалтерского учета и исправление выявленных ошибок.</w:t>
            </w:r>
          </w:p>
        </w:tc>
        <w:tc>
          <w:tcPr>
            <w:tcW w:w="432" w:type="pct"/>
          </w:tcPr>
          <w:p w:rsidR="00D32C9E" w:rsidRPr="00FF5B33" w:rsidRDefault="00D32C9E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35" w:type="pct"/>
            <w:vMerge/>
            <w:vAlign w:val="center"/>
          </w:tcPr>
          <w:p w:rsidR="00D32C9E" w:rsidRPr="00FF5B33" w:rsidRDefault="00D32C9E" w:rsidP="00FF5B3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32C9E" w:rsidRPr="00FF5B33" w:rsidTr="00AD2F54">
        <w:tc>
          <w:tcPr>
            <w:tcW w:w="879" w:type="pct"/>
            <w:vMerge/>
            <w:vAlign w:val="center"/>
          </w:tcPr>
          <w:p w:rsidR="00D32C9E" w:rsidRPr="00FF5B33" w:rsidRDefault="00D32C9E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  <w:gridSpan w:val="2"/>
          </w:tcPr>
          <w:p w:rsidR="00D32C9E" w:rsidRPr="00FF5B33" w:rsidRDefault="0042768E" w:rsidP="00344510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sz w:val="24"/>
                <w:szCs w:val="24"/>
              </w:rPr>
              <w:t>Проведение проверки состояния и правильности заполнения первичной документации, корреспонденции счетов по первичным документам.</w:t>
            </w:r>
          </w:p>
        </w:tc>
        <w:tc>
          <w:tcPr>
            <w:tcW w:w="432" w:type="pct"/>
          </w:tcPr>
          <w:p w:rsidR="00D32C9E" w:rsidRPr="00FF5B33" w:rsidRDefault="00D32C9E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35" w:type="pct"/>
            <w:vMerge/>
            <w:vAlign w:val="center"/>
          </w:tcPr>
          <w:p w:rsidR="00D32C9E" w:rsidRPr="00FF5B33" w:rsidRDefault="00D32C9E" w:rsidP="00FF5B3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32C9E" w:rsidRPr="00FF5B33" w:rsidTr="00AD2F54">
        <w:tc>
          <w:tcPr>
            <w:tcW w:w="879" w:type="pct"/>
            <w:vMerge/>
            <w:vAlign w:val="center"/>
          </w:tcPr>
          <w:p w:rsidR="00D32C9E" w:rsidRPr="00FF5B33" w:rsidRDefault="00D32C9E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  <w:gridSpan w:val="2"/>
            <w:vAlign w:val="center"/>
          </w:tcPr>
          <w:p w:rsidR="00D32C9E" w:rsidRPr="00FF5B33" w:rsidRDefault="0042768E" w:rsidP="00344510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sz w:val="24"/>
                <w:szCs w:val="24"/>
              </w:rPr>
              <w:t>Проведение анализа положений учётной политики и проверки их на соответствие текущему законодательству.</w:t>
            </w:r>
            <w:r w:rsidR="005F74BD" w:rsidRPr="00FF5B33">
              <w:rPr>
                <w:rFonts w:ascii="Times New Roman" w:hAnsi="Times New Roman" w:cs="Times New Roman"/>
                <w:sz w:val="24"/>
                <w:szCs w:val="24"/>
              </w:rPr>
              <w:t xml:space="preserve"> Закрытие бухгалтерских регистров завершающими записями. Проведение реформации баланса.</w:t>
            </w:r>
          </w:p>
        </w:tc>
        <w:tc>
          <w:tcPr>
            <w:tcW w:w="432" w:type="pct"/>
          </w:tcPr>
          <w:p w:rsidR="00D32C9E" w:rsidRPr="00FF5B33" w:rsidRDefault="00D32C9E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35" w:type="pct"/>
            <w:vMerge/>
            <w:vAlign w:val="center"/>
          </w:tcPr>
          <w:p w:rsidR="00D32C9E" w:rsidRPr="00FF5B33" w:rsidRDefault="00D32C9E" w:rsidP="00FF5B3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32C9E" w:rsidRPr="00FF5B33" w:rsidTr="00AD2F54">
        <w:tc>
          <w:tcPr>
            <w:tcW w:w="879" w:type="pct"/>
            <w:vMerge/>
            <w:vAlign w:val="center"/>
          </w:tcPr>
          <w:p w:rsidR="00D32C9E" w:rsidRPr="00FF5B33" w:rsidRDefault="00D32C9E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3"/>
          </w:tcPr>
          <w:p w:rsidR="00D32C9E" w:rsidRPr="00FF5B33" w:rsidRDefault="00D32C9E" w:rsidP="00FF5B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735" w:type="pct"/>
            <w:shd w:val="clear" w:color="auto" w:fill="FFFFFF" w:themeFill="background1"/>
          </w:tcPr>
          <w:p w:rsidR="00D32C9E" w:rsidRPr="00FF5B33" w:rsidRDefault="00D32C9E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</w:tr>
      <w:tr w:rsidR="0009579B" w:rsidRPr="00FF5B33" w:rsidTr="00AD2F54">
        <w:tc>
          <w:tcPr>
            <w:tcW w:w="879" w:type="pct"/>
            <w:vMerge/>
            <w:vAlign w:val="center"/>
          </w:tcPr>
          <w:p w:rsidR="0009579B" w:rsidRPr="00FF5B33" w:rsidRDefault="0009579B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3"/>
          </w:tcPr>
          <w:p w:rsidR="0009579B" w:rsidRPr="00FF5B33" w:rsidRDefault="0009579B" w:rsidP="00344510">
            <w:pPr>
              <w:pStyle w:val="a9"/>
              <w:keepNext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главной книги, шахматной и </w:t>
            </w:r>
            <w:proofErr w:type="spellStart"/>
            <w:r w:rsidRPr="00FF5B33">
              <w:rPr>
                <w:rFonts w:ascii="Times New Roman" w:hAnsi="Times New Roman" w:cs="Times New Roman"/>
                <w:sz w:val="24"/>
                <w:szCs w:val="24"/>
              </w:rPr>
              <w:t>оборотно-сальдовой</w:t>
            </w:r>
            <w:proofErr w:type="spellEnd"/>
            <w:r w:rsidRPr="00FF5B33">
              <w:rPr>
                <w:rFonts w:ascii="Times New Roman" w:hAnsi="Times New Roman" w:cs="Times New Roman"/>
                <w:sz w:val="24"/>
                <w:szCs w:val="24"/>
              </w:rPr>
              <w:t xml:space="preserve"> ведомостей.</w:t>
            </w:r>
          </w:p>
        </w:tc>
        <w:tc>
          <w:tcPr>
            <w:tcW w:w="735" w:type="pct"/>
          </w:tcPr>
          <w:p w:rsidR="0009579B" w:rsidRPr="00FF5B33" w:rsidRDefault="00C64F8A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</w:tr>
      <w:tr w:rsidR="0009579B" w:rsidRPr="00FF5B33" w:rsidTr="00AD2F54">
        <w:tc>
          <w:tcPr>
            <w:tcW w:w="879" w:type="pct"/>
            <w:vMerge/>
            <w:vAlign w:val="center"/>
          </w:tcPr>
          <w:p w:rsidR="0009579B" w:rsidRPr="00FF5B33" w:rsidRDefault="0009579B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3"/>
          </w:tcPr>
          <w:p w:rsidR="0009579B" w:rsidRPr="00FF5B33" w:rsidRDefault="0009579B" w:rsidP="00344510">
            <w:pPr>
              <w:pStyle w:val="a9"/>
              <w:keepNext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sz w:val="24"/>
                <w:szCs w:val="24"/>
              </w:rPr>
              <w:t>Определение результатов хозяйственной деятельности за отчетный период.</w:t>
            </w:r>
          </w:p>
        </w:tc>
        <w:tc>
          <w:tcPr>
            <w:tcW w:w="735" w:type="pct"/>
          </w:tcPr>
          <w:p w:rsidR="0009579B" w:rsidRPr="00FF5B33" w:rsidRDefault="00C64F8A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</w:tr>
      <w:tr w:rsidR="00C64F8A" w:rsidRPr="00FF5B33" w:rsidTr="00AD2F54">
        <w:tc>
          <w:tcPr>
            <w:tcW w:w="879" w:type="pct"/>
            <w:vMerge w:val="restart"/>
          </w:tcPr>
          <w:p w:rsidR="00C64F8A" w:rsidRPr="00FF5B33" w:rsidRDefault="00C64F8A" w:rsidP="00FF5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1.3.</w:t>
            </w:r>
            <w:r w:rsidRPr="00FF5B3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форм </w:t>
            </w:r>
            <w:r w:rsidRPr="00FF5B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бухгалтерской </w:t>
            </w:r>
            <w:r w:rsidR="00517C78" w:rsidRPr="00FF5B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(финансовой) </w:t>
            </w:r>
            <w:r w:rsidRPr="00FF5B33">
              <w:rPr>
                <w:rFonts w:ascii="Times New Roman" w:hAnsi="Times New Roman" w:cs="Times New Roman"/>
                <w:bCs/>
                <w:sz w:val="24"/>
                <w:szCs w:val="24"/>
              </w:rPr>
              <w:t>отчетности</w:t>
            </w:r>
          </w:p>
        </w:tc>
        <w:tc>
          <w:tcPr>
            <w:tcW w:w="2954" w:type="pct"/>
            <w:gridSpan w:val="2"/>
            <w:vAlign w:val="center"/>
          </w:tcPr>
          <w:p w:rsidR="00C64F8A" w:rsidRPr="00FF5B33" w:rsidRDefault="00C64F8A" w:rsidP="00FF5B33">
            <w:pPr>
              <w:pStyle w:val="a9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B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32" w:type="pct"/>
          </w:tcPr>
          <w:p w:rsidR="00C64F8A" w:rsidRPr="00FF5B33" w:rsidRDefault="00C64F8A" w:rsidP="00FF5B33">
            <w:pPr>
              <w:spacing w:after="0"/>
              <w:jc w:val="both"/>
              <w:rPr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735" w:type="pct"/>
          </w:tcPr>
          <w:p w:rsidR="00C64F8A" w:rsidRPr="00FF5B33" w:rsidRDefault="00C64F8A" w:rsidP="00FF5B3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  <w:r w:rsidR="005F74BD" w:rsidRPr="00FF5B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</w:tr>
      <w:tr w:rsidR="00517C78" w:rsidRPr="00FF5B33" w:rsidTr="00AD2F54">
        <w:tc>
          <w:tcPr>
            <w:tcW w:w="879" w:type="pct"/>
            <w:vMerge/>
            <w:vAlign w:val="center"/>
          </w:tcPr>
          <w:p w:rsidR="00517C78" w:rsidRPr="00FF5B33" w:rsidRDefault="00517C78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  <w:gridSpan w:val="2"/>
          </w:tcPr>
          <w:p w:rsidR="00517C78" w:rsidRPr="00FF5B33" w:rsidRDefault="00517C78" w:rsidP="00344510">
            <w:pPr>
              <w:pStyle w:val="a9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sz w:val="24"/>
                <w:szCs w:val="24"/>
              </w:rPr>
              <w:t xml:space="preserve">Порядок формирования бухгалтерского баланса: структуры, принципов построения, значения, видов, требований предъявляемых к балансу,  актива бухгалтерского баланса и правил оценки его статей в российской и зарубежной практике </w:t>
            </w:r>
          </w:p>
        </w:tc>
        <w:tc>
          <w:tcPr>
            <w:tcW w:w="432" w:type="pct"/>
          </w:tcPr>
          <w:p w:rsidR="00517C78" w:rsidRPr="00FF5B33" w:rsidRDefault="00517C78" w:rsidP="00FF5B33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35" w:type="pct"/>
            <w:vMerge w:val="restart"/>
          </w:tcPr>
          <w:p w:rsidR="00517C78" w:rsidRPr="00FF5B33" w:rsidRDefault="00517C78" w:rsidP="00FF5B33">
            <w:pPr>
              <w:pStyle w:val="a9"/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7C78" w:rsidRPr="00FF5B33" w:rsidTr="00AD2F54">
        <w:tc>
          <w:tcPr>
            <w:tcW w:w="879" w:type="pct"/>
            <w:vMerge/>
            <w:vAlign w:val="center"/>
          </w:tcPr>
          <w:p w:rsidR="00517C78" w:rsidRPr="00FF5B33" w:rsidRDefault="00517C78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  <w:gridSpan w:val="2"/>
          </w:tcPr>
          <w:p w:rsidR="00517C78" w:rsidRPr="00FF5B33" w:rsidRDefault="00517C78" w:rsidP="00344510">
            <w:pPr>
              <w:pStyle w:val="a9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sz w:val="24"/>
                <w:szCs w:val="24"/>
              </w:rPr>
              <w:t>Пассив бухгалтерского баланса и правил оценки его статей в российской и зарубежной практике.</w:t>
            </w:r>
          </w:p>
        </w:tc>
        <w:tc>
          <w:tcPr>
            <w:tcW w:w="432" w:type="pct"/>
          </w:tcPr>
          <w:p w:rsidR="00517C78" w:rsidRPr="00FF5B33" w:rsidRDefault="00517C78" w:rsidP="00FF5B33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35" w:type="pct"/>
            <w:vMerge/>
          </w:tcPr>
          <w:p w:rsidR="00517C78" w:rsidRPr="00FF5B33" w:rsidRDefault="00517C78" w:rsidP="00FF5B33">
            <w:pPr>
              <w:pStyle w:val="a9"/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7C78" w:rsidRPr="00FF5B33" w:rsidTr="00AD2F54">
        <w:trPr>
          <w:trHeight w:val="377"/>
        </w:trPr>
        <w:tc>
          <w:tcPr>
            <w:tcW w:w="879" w:type="pct"/>
            <w:vMerge/>
            <w:vAlign w:val="center"/>
          </w:tcPr>
          <w:p w:rsidR="00517C78" w:rsidRPr="00FF5B33" w:rsidRDefault="00517C78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  <w:gridSpan w:val="2"/>
          </w:tcPr>
          <w:p w:rsidR="00517C78" w:rsidRPr="00FF5B33" w:rsidRDefault="00517C78" w:rsidP="00344510">
            <w:pPr>
              <w:pStyle w:val="a9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sz w:val="24"/>
                <w:szCs w:val="24"/>
              </w:rPr>
              <w:t>Взаимосвязь бухгалтерского баланса с другими формами финансовой отчетности.</w:t>
            </w:r>
            <w:r w:rsidR="005F74BD" w:rsidRPr="00FF5B33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отличия в формировании российского бухгалтерского баланса и баланса, сформированного в соответствии с МСФО</w:t>
            </w:r>
          </w:p>
        </w:tc>
        <w:tc>
          <w:tcPr>
            <w:tcW w:w="432" w:type="pct"/>
          </w:tcPr>
          <w:p w:rsidR="00517C78" w:rsidRPr="00FF5B33" w:rsidRDefault="00517C78" w:rsidP="00FF5B33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35" w:type="pct"/>
            <w:vMerge/>
          </w:tcPr>
          <w:p w:rsidR="00517C78" w:rsidRPr="00FF5B33" w:rsidRDefault="00517C78" w:rsidP="00FF5B33">
            <w:pPr>
              <w:pStyle w:val="a9"/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7C78" w:rsidRPr="00FF5B33" w:rsidTr="00AD2F54">
        <w:tc>
          <w:tcPr>
            <w:tcW w:w="879" w:type="pct"/>
            <w:vMerge/>
            <w:vAlign w:val="center"/>
          </w:tcPr>
          <w:p w:rsidR="00517C78" w:rsidRPr="00FF5B33" w:rsidRDefault="00517C78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  <w:gridSpan w:val="2"/>
          </w:tcPr>
          <w:p w:rsidR="00517C78" w:rsidRPr="00FF5B33" w:rsidRDefault="00517C78" w:rsidP="00344510">
            <w:pPr>
              <w:pStyle w:val="a9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sz w:val="24"/>
                <w:szCs w:val="24"/>
              </w:rPr>
              <w:t>Использование данных бухгалтерского баланса для оценки финансового состояния организации.</w:t>
            </w:r>
          </w:p>
        </w:tc>
        <w:tc>
          <w:tcPr>
            <w:tcW w:w="432" w:type="pct"/>
          </w:tcPr>
          <w:p w:rsidR="00517C78" w:rsidRPr="00FF5B33" w:rsidRDefault="00517C78" w:rsidP="00FF5B33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735" w:type="pct"/>
            <w:vMerge/>
          </w:tcPr>
          <w:p w:rsidR="00517C78" w:rsidRPr="00FF5B33" w:rsidRDefault="00517C78" w:rsidP="00FF5B33">
            <w:pPr>
              <w:pStyle w:val="a9"/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7C78" w:rsidRPr="00FF5B33" w:rsidTr="00AD2F54">
        <w:tc>
          <w:tcPr>
            <w:tcW w:w="879" w:type="pct"/>
            <w:vMerge/>
            <w:vAlign w:val="center"/>
          </w:tcPr>
          <w:p w:rsidR="00517C78" w:rsidRPr="00FF5B33" w:rsidRDefault="00517C78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  <w:gridSpan w:val="2"/>
          </w:tcPr>
          <w:p w:rsidR="00517C78" w:rsidRPr="00FF5B33" w:rsidRDefault="00517C78" w:rsidP="00344510">
            <w:pPr>
              <w:pStyle w:val="a9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sz w:val="24"/>
                <w:szCs w:val="24"/>
              </w:rPr>
              <w:t xml:space="preserve">Порядок  формирования </w:t>
            </w:r>
            <w:r w:rsidRPr="00FF5B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отчёта о </w:t>
            </w:r>
            <w:r w:rsidRPr="00FF5B33">
              <w:rPr>
                <w:rFonts w:ascii="Times New Roman" w:hAnsi="Times New Roman" w:cs="Times New Roman"/>
                <w:sz w:val="24"/>
                <w:szCs w:val="24"/>
              </w:rPr>
              <w:t>финансовых результатах. Изучение состава, содержания отчета</w:t>
            </w:r>
            <w:r w:rsidRPr="00FF5B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 </w:t>
            </w:r>
            <w:r w:rsidRPr="00FF5B33">
              <w:rPr>
                <w:rFonts w:ascii="Times New Roman" w:hAnsi="Times New Roman" w:cs="Times New Roman"/>
                <w:sz w:val="24"/>
                <w:szCs w:val="24"/>
              </w:rPr>
              <w:t>финансовых результатах. Порядок заполнения  статей отчета</w:t>
            </w:r>
            <w:r w:rsidRPr="00FF5B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 </w:t>
            </w:r>
            <w:r w:rsidRPr="00FF5B33">
              <w:rPr>
                <w:rFonts w:ascii="Times New Roman" w:hAnsi="Times New Roman" w:cs="Times New Roman"/>
                <w:sz w:val="24"/>
                <w:szCs w:val="24"/>
              </w:rPr>
              <w:t>финансовых результатах</w:t>
            </w:r>
            <w:r w:rsidR="005F74BD" w:rsidRPr="00FF5B33">
              <w:rPr>
                <w:rFonts w:ascii="Times New Roman" w:hAnsi="Times New Roman" w:cs="Times New Roman"/>
                <w:bCs/>
                <w:sz w:val="24"/>
                <w:szCs w:val="24"/>
              </w:rPr>
              <w:t>. В</w:t>
            </w:r>
            <w:r w:rsidR="005F74BD" w:rsidRPr="00FF5B33">
              <w:rPr>
                <w:rFonts w:ascii="Times New Roman" w:hAnsi="Times New Roman" w:cs="Times New Roman"/>
                <w:sz w:val="24"/>
                <w:szCs w:val="24"/>
              </w:rPr>
              <w:t>заимосвязь отчета с другими формами бухгалтерской отчетности</w:t>
            </w:r>
          </w:p>
        </w:tc>
        <w:tc>
          <w:tcPr>
            <w:tcW w:w="432" w:type="pct"/>
          </w:tcPr>
          <w:p w:rsidR="00517C78" w:rsidRPr="00FF5B33" w:rsidRDefault="00517C78" w:rsidP="00FF5B33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35" w:type="pct"/>
            <w:vMerge/>
          </w:tcPr>
          <w:p w:rsidR="00517C78" w:rsidRPr="00FF5B33" w:rsidRDefault="00517C78" w:rsidP="00FF5B33">
            <w:pPr>
              <w:pStyle w:val="a9"/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7C78" w:rsidRPr="00FF5B33" w:rsidTr="00AD2F54">
        <w:tc>
          <w:tcPr>
            <w:tcW w:w="879" w:type="pct"/>
            <w:vMerge/>
            <w:vAlign w:val="center"/>
          </w:tcPr>
          <w:p w:rsidR="00517C78" w:rsidRPr="00FF5B33" w:rsidRDefault="00517C78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  <w:gridSpan w:val="2"/>
          </w:tcPr>
          <w:p w:rsidR="00517C78" w:rsidRPr="00FF5B33" w:rsidRDefault="00517C78" w:rsidP="00344510">
            <w:pPr>
              <w:pStyle w:val="a9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sz w:val="24"/>
                <w:szCs w:val="24"/>
              </w:rPr>
              <w:t>Порядок использования данных отчета о финансовых результатах в финансовом анализе оценки доходности и рентабельности организации.</w:t>
            </w:r>
          </w:p>
        </w:tc>
        <w:tc>
          <w:tcPr>
            <w:tcW w:w="432" w:type="pct"/>
          </w:tcPr>
          <w:p w:rsidR="00517C78" w:rsidRPr="00FF5B33" w:rsidRDefault="00517C78" w:rsidP="00FF5B33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35" w:type="pct"/>
            <w:vMerge/>
          </w:tcPr>
          <w:p w:rsidR="00517C78" w:rsidRPr="00FF5B33" w:rsidRDefault="00517C78" w:rsidP="00FF5B33">
            <w:pPr>
              <w:pStyle w:val="a9"/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64F8A" w:rsidRPr="00FF5B33" w:rsidTr="00AD2F54">
        <w:trPr>
          <w:trHeight w:val="293"/>
        </w:trPr>
        <w:tc>
          <w:tcPr>
            <w:tcW w:w="879" w:type="pct"/>
            <w:vMerge/>
            <w:vAlign w:val="center"/>
          </w:tcPr>
          <w:p w:rsidR="00C64F8A" w:rsidRPr="00FF5B33" w:rsidRDefault="00C64F8A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3"/>
          </w:tcPr>
          <w:p w:rsidR="00C64F8A" w:rsidRPr="00FF5B33" w:rsidRDefault="00C64F8A" w:rsidP="00FF5B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735" w:type="pct"/>
          </w:tcPr>
          <w:p w:rsidR="00C64F8A" w:rsidRPr="00FF5B33" w:rsidRDefault="00C64F8A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</w:tr>
      <w:tr w:rsidR="00C64F8A" w:rsidRPr="00FF5B33" w:rsidTr="00AD2F54">
        <w:tc>
          <w:tcPr>
            <w:tcW w:w="879" w:type="pct"/>
            <w:vMerge/>
            <w:vAlign w:val="center"/>
          </w:tcPr>
          <w:p w:rsidR="00C64F8A" w:rsidRPr="00FF5B33" w:rsidRDefault="00C64F8A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3"/>
          </w:tcPr>
          <w:p w:rsidR="00C64F8A" w:rsidRPr="00FF5B33" w:rsidRDefault="00C64F8A" w:rsidP="00344510">
            <w:pPr>
              <w:pStyle w:val="a9"/>
              <w:keepNext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sz w:val="24"/>
                <w:szCs w:val="24"/>
              </w:rPr>
              <w:t>Составление бухгалтерского баланса.</w:t>
            </w:r>
          </w:p>
        </w:tc>
        <w:tc>
          <w:tcPr>
            <w:tcW w:w="735" w:type="pct"/>
          </w:tcPr>
          <w:p w:rsidR="00C64F8A" w:rsidRPr="00FF5B33" w:rsidRDefault="00C64F8A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</w:tr>
      <w:tr w:rsidR="00C64F8A" w:rsidRPr="00FF5B33" w:rsidTr="00AD2F54">
        <w:tc>
          <w:tcPr>
            <w:tcW w:w="879" w:type="pct"/>
            <w:vMerge/>
            <w:vAlign w:val="center"/>
          </w:tcPr>
          <w:p w:rsidR="00C64F8A" w:rsidRPr="00FF5B33" w:rsidRDefault="00C64F8A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3"/>
          </w:tcPr>
          <w:p w:rsidR="00C64F8A" w:rsidRPr="00FF5B33" w:rsidRDefault="00C64F8A" w:rsidP="00344510">
            <w:pPr>
              <w:pStyle w:val="a9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</w:t>
            </w:r>
            <w:r w:rsidRPr="00FF5B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отчёта о </w:t>
            </w:r>
            <w:r w:rsidRPr="00FF5B33">
              <w:rPr>
                <w:rFonts w:ascii="Times New Roman" w:hAnsi="Times New Roman" w:cs="Times New Roman"/>
                <w:sz w:val="24"/>
                <w:szCs w:val="24"/>
              </w:rPr>
              <w:t>прибылях и убытках.</w:t>
            </w:r>
          </w:p>
        </w:tc>
        <w:tc>
          <w:tcPr>
            <w:tcW w:w="735" w:type="pct"/>
          </w:tcPr>
          <w:p w:rsidR="00C64F8A" w:rsidRPr="00FF5B33" w:rsidRDefault="00C64F8A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</w:tr>
      <w:tr w:rsidR="00A004B2" w:rsidRPr="00FF5B33" w:rsidTr="00AD2F54">
        <w:trPr>
          <w:trHeight w:val="541"/>
        </w:trPr>
        <w:tc>
          <w:tcPr>
            <w:tcW w:w="879" w:type="pct"/>
            <w:vMerge w:val="restart"/>
            <w:vAlign w:val="center"/>
          </w:tcPr>
          <w:p w:rsidR="00A004B2" w:rsidRPr="00FF5B33" w:rsidRDefault="00A004B2" w:rsidP="00FF5B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Тема 1.4 </w:t>
            </w:r>
            <w:r w:rsidRPr="00FF5B3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приложений к формам </w:t>
            </w:r>
            <w:r w:rsidRPr="00FF5B33">
              <w:rPr>
                <w:rFonts w:ascii="Times New Roman" w:hAnsi="Times New Roman" w:cs="Times New Roman"/>
                <w:bCs/>
                <w:sz w:val="24"/>
                <w:szCs w:val="24"/>
              </w:rPr>
              <w:t>бухгалтерской (финансовой) отчетности</w:t>
            </w:r>
            <w:r w:rsidRPr="00FF5B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54" w:type="pct"/>
            <w:gridSpan w:val="2"/>
            <w:vAlign w:val="center"/>
          </w:tcPr>
          <w:p w:rsidR="00A004B2" w:rsidRPr="00FF5B33" w:rsidRDefault="00A004B2" w:rsidP="00FF5B33">
            <w:pPr>
              <w:pStyle w:val="a9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B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32" w:type="pct"/>
          </w:tcPr>
          <w:p w:rsidR="00A004B2" w:rsidRPr="00FF5B33" w:rsidRDefault="00A004B2" w:rsidP="00FF5B33">
            <w:pPr>
              <w:spacing w:after="0"/>
              <w:jc w:val="both"/>
              <w:rPr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735" w:type="pct"/>
          </w:tcPr>
          <w:p w:rsidR="00A004B2" w:rsidRPr="00FF5B33" w:rsidRDefault="005F74BD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</w:tr>
      <w:tr w:rsidR="00A004B2" w:rsidRPr="00FF5B33" w:rsidTr="00AD2F54">
        <w:tc>
          <w:tcPr>
            <w:tcW w:w="879" w:type="pct"/>
            <w:vMerge/>
            <w:vAlign w:val="center"/>
          </w:tcPr>
          <w:p w:rsidR="00A004B2" w:rsidRPr="00FF5B33" w:rsidRDefault="00A004B2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  <w:gridSpan w:val="2"/>
          </w:tcPr>
          <w:p w:rsidR="00A004B2" w:rsidRPr="00FF5B33" w:rsidRDefault="00A004B2" w:rsidP="00344510">
            <w:pPr>
              <w:pStyle w:val="ac"/>
              <w:numPr>
                <w:ilvl w:val="0"/>
                <w:numId w:val="11"/>
              </w:numPr>
              <w:spacing w:before="0" w:beforeAutospacing="0" w:after="0" w:afterAutospacing="0"/>
              <w:ind w:left="0" w:firstLine="0"/>
              <w:jc w:val="both"/>
            </w:pPr>
            <w:r w:rsidRPr="00FF5B33">
              <w:t xml:space="preserve">Порядок формирования </w:t>
            </w:r>
            <w:r w:rsidRPr="00FF5B33">
              <w:rPr>
                <w:rFonts w:eastAsia="Calibri"/>
                <w:bCs/>
              </w:rPr>
              <w:t>отчета об изменениях капитала</w:t>
            </w:r>
            <w:r w:rsidRPr="00FF5B33">
              <w:t>.</w:t>
            </w:r>
            <w:r w:rsidR="005F74BD" w:rsidRPr="00FF5B33">
              <w:t xml:space="preserve"> Порядок формирования </w:t>
            </w:r>
            <w:r w:rsidR="005F74BD" w:rsidRPr="00FF5B33">
              <w:rPr>
                <w:rFonts w:eastAsia="Calibri"/>
                <w:bCs/>
              </w:rPr>
              <w:t>отчета о движении денежных средств.</w:t>
            </w:r>
          </w:p>
        </w:tc>
        <w:tc>
          <w:tcPr>
            <w:tcW w:w="432" w:type="pct"/>
          </w:tcPr>
          <w:p w:rsidR="00A004B2" w:rsidRPr="00FF5B33" w:rsidRDefault="00A004B2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735" w:type="pct"/>
            <w:vMerge w:val="restart"/>
          </w:tcPr>
          <w:p w:rsidR="00A004B2" w:rsidRPr="00FF5B33" w:rsidRDefault="00A004B2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A004B2" w:rsidRPr="00FF5B33" w:rsidTr="00AD2F54">
        <w:tc>
          <w:tcPr>
            <w:tcW w:w="879" w:type="pct"/>
            <w:vMerge/>
            <w:vAlign w:val="center"/>
          </w:tcPr>
          <w:p w:rsidR="00A004B2" w:rsidRPr="00FF5B33" w:rsidRDefault="00A004B2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  <w:gridSpan w:val="2"/>
          </w:tcPr>
          <w:p w:rsidR="00A004B2" w:rsidRPr="00FF5B33" w:rsidRDefault="005F74BD" w:rsidP="00344510">
            <w:pPr>
              <w:pStyle w:val="a9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sz w:val="24"/>
                <w:szCs w:val="24"/>
              </w:rPr>
              <w:t xml:space="preserve">Порядок формирования </w:t>
            </w:r>
            <w:r w:rsidRPr="00FF5B33">
              <w:rPr>
                <w:rFonts w:ascii="Times New Roman" w:hAnsi="Times New Roman" w:cs="Times New Roman"/>
                <w:bCs/>
                <w:sz w:val="24"/>
                <w:szCs w:val="24"/>
              </w:rPr>
              <w:t>отчета о целевом использовании полученных средств</w:t>
            </w:r>
            <w:r w:rsidRPr="00FF5B3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004B2" w:rsidRPr="00FF5B33">
              <w:rPr>
                <w:rFonts w:ascii="Times New Roman" w:hAnsi="Times New Roman" w:cs="Times New Roman"/>
                <w:sz w:val="24"/>
                <w:szCs w:val="24"/>
              </w:rPr>
              <w:t>Порядок формирования</w:t>
            </w:r>
            <w:r w:rsidR="00A004B2" w:rsidRPr="00FF5B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пояснения (приложения) к бухгалтерскому балансу и отчету о финансовых результатах</w:t>
            </w:r>
          </w:p>
        </w:tc>
        <w:tc>
          <w:tcPr>
            <w:tcW w:w="432" w:type="pct"/>
          </w:tcPr>
          <w:p w:rsidR="00A004B2" w:rsidRPr="00FF5B33" w:rsidRDefault="00A004B2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735" w:type="pct"/>
            <w:vMerge/>
          </w:tcPr>
          <w:p w:rsidR="00A004B2" w:rsidRPr="00FF5B33" w:rsidRDefault="00A004B2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A004B2" w:rsidRPr="00FF5B33" w:rsidTr="00AD2F54">
        <w:tc>
          <w:tcPr>
            <w:tcW w:w="879" w:type="pct"/>
            <w:vMerge/>
            <w:vAlign w:val="center"/>
          </w:tcPr>
          <w:p w:rsidR="00A004B2" w:rsidRPr="00FF5B33" w:rsidRDefault="00A004B2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3"/>
          </w:tcPr>
          <w:p w:rsidR="00A004B2" w:rsidRPr="00FF5B33" w:rsidRDefault="00A004B2" w:rsidP="00FF5B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735" w:type="pct"/>
          </w:tcPr>
          <w:p w:rsidR="00A004B2" w:rsidRPr="00FF5B33" w:rsidRDefault="00A004B2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</w:tr>
      <w:tr w:rsidR="00A004B2" w:rsidRPr="00FF5B33" w:rsidTr="00AD2F54">
        <w:tc>
          <w:tcPr>
            <w:tcW w:w="879" w:type="pct"/>
            <w:vMerge/>
            <w:vAlign w:val="center"/>
          </w:tcPr>
          <w:p w:rsidR="00A004B2" w:rsidRPr="00FF5B33" w:rsidRDefault="00A004B2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3"/>
          </w:tcPr>
          <w:p w:rsidR="00A004B2" w:rsidRPr="00FF5B33" w:rsidRDefault="00A004B2" w:rsidP="00344510">
            <w:pPr>
              <w:pStyle w:val="a9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приложений к формам </w:t>
            </w:r>
            <w:r w:rsidRPr="00FF5B33">
              <w:rPr>
                <w:rFonts w:ascii="Times New Roman" w:hAnsi="Times New Roman" w:cs="Times New Roman"/>
                <w:bCs/>
                <w:sz w:val="24"/>
                <w:szCs w:val="24"/>
              </w:rPr>
              <w:t>бухгалтерской отчетности</w:t>
            </w:r>
          </w:p>
        </w:tc>
        <w:tc>
          <w:tcPr>
            <w:tcW w:w="735" w:type="pct"/>
          </w:tcPr>
          <w:p w:rsidR="00A004B2" w:rsidRPr="00FF5B33" w:rsidRDefault="00A004B2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8</w:t>
            </w:r>
          </w:p>
        </w:tc>
      </w:tr>
      <w:tr w:rsidR="00A93773" w:rsidRPr="00FF5B33" w:rsidTr="00AD2F54">
        <w:tc>
          <w:tcPr>
            <w:tcW w:w="879" w:type="pct"/>
            <w:vMerge w:val="restart"/>
            <w:vAlign w:val="center"/>
          </w:tcPr>
          <w:p w:rsidR="00A93773" w:rsidRPr="00FF5B33" w:rsidRDefault="00A93773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1.5 </w:t>
            </w:r>
            <w:r w:rsidRPr="00FF5B33">
              <w:rPr>
                <w:rFonts w:ascii="Times New Roman" w:hAnsi="Times New Roman" w:cs="Times New Roman"/>
                <w:sz w:val="24"/>
                <w:szCs w:val="24"/>
              </w:rPr>
              <w:t>Формирование статистической, налоговой отчетности и отчетности по страховым взносам во внебюджетные фонды</w:t>
            </w:r>
          </w:p>
        </w:tc>
        <w:tc>
          <w:tcPr>
            <w:tcW w:w="2954" w:type="pct"/>
            <w:gridSpan w:val="2"/>
            <w:vAlign w:val="center"/>
          </w:tcPr>
          <w:p w:rsidR="00A93773" w:rsidRPr="00FF5B33" w:rsidRDefault="00A93773" w:rsidP="00FF5B33">
            <w:pPr>
              <w:pStyle w:val="a9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B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32" w:type="pct"/>
          </w:tcPr>
          <w:p w:rsidR="00A93773" w:rsidRPr="00FF5B33" w:rsidRDefault="00A93773" w:rsidP="00FF5B33">
            <w:pPr>
              <w:spacing w:after="0"/>
              <w:jc w:val="both"/>
              <w:rPr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735" w:type="pct"/>
          </w:tcPr>
          <w:p w:rsidR="00A93773" w:rsidRPr="00FF5B33" w:rsidRDefault="005F74BD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A93773" w:rsidRPr="00FF5B33" w:rsidTr="00AD2F54">
        <w:trPr>
          <w:trHeight w:val="503"/>
        </w:trPr>
        <w:tc>
          <w:tcPr>
            <w:tcW w:w="879" w:type="pct"/>
            <w:vMerge/>
            <w:vAlign w:val="center"/>
          </w:tcPr>
          <w:p w:rsidR="00A93773" w:rsidRPr="00FF5B33" w:rsidRDefault="00A93773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  <w:gridSpan w:val="2"/>
          </w:tcPr>
          <w:p w:rsidR="00A93773" w:rsidRPr="00FF5B33" w:rsidRDefault="00A93773" w:rsidP="00344510">
            <w:pPr>
              <w:pStyle w:val="a9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Cs/>
                <w:sz w:val="24"/>
                <w:szCs w:val="24"/>
              </w:rPr>
              <w:t>Налоговый учет и отчетность по налогу на прибыль. Налоговая отчетность по налогу на добавленную стоимость</w:t>
            </w:r>
          </w:p>
        </w:tc>
        <w:tc>
          <w:tcPr>
            <w:tcW w:w="432" w:type="pct"/>
          </w:tcPr>
          <w:p w:rsidR="00A93773" w:rsidRPr="00FF5B33" w:rsidRDefault="00A93773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735" w:type="pct"/>
            <w:vMerge w:val="restart"/>
          </w:tcPr>
          <w:p w:rsidR="00A93773" w:rsidRPr="00FF5B33" w:rsidRDefault="00A93773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A93773" w:rsidRPr="00FF5B33" w:rsidTr="00AD2F54">
        <w:tc>
          <w:tcPr>
            <w:tcW w:w="879" w:type="pct"/>
            <w:vMerge/>
            <w:vAlign w:val="center"/>
          </w:tcPr>
          <w:p w:rsidR="00A93773" w:rsidRPr="00FF5B33" w:rsidRDefault="00A93773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  <w:gridSpan w:val="2"/>
          </w:tcPr>
          <w:p w:rsidR="00A93773" w:rsidRPr="00FF5B33" w:rsidRDefault="00A93773" w:rsidP="00344510">
            <w:pPr>
              <w:pStyle w:val="a9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Cs/>
                <w:sz w:val="24"/>
                <w:szCs w:val="24"/>
              </w:rPr>
              <w:t>Налоговая отчетность по акцизам. Налоговая отчетность по транспортному налогу. Налоговая отчетность по налогу на имущество организаций. Налоговая отчетность по земельному налогу</w:t>
            </w:r>
            <w:r w:rsidR="005F74BD" w:rsidRPr="00FF5B33">
              <w:rPr>
                <w:rFonts w:ascii="Times New Roman" w:hAnsi="Times New Roman" w:cs="Times New Roman"/>
                <w:bCs/>
                <w:sz w:val="24"/>
                <w:szCs w:val="24"/>
              </w:rPr>
              <w:t>. Налоговая отчетность при специальных налоговых режимах. Отчетность по страховым взносам во внебюджетные фонды</w:t>
            </w:r>
          </w:p>
        </w:tc>
        <w:tc>
          <w:tcPr>
            <w:tcW w:w="432" w:type="pct"/>
          </w:tcPr>
          <w:p w:rsidR="00A93773" w:rsidRPr="00FF5B33" w:rsidRDefault="00A93773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735" w:type="pct"/>
            <w:vMerge/>
          </w:tcPr>
          <w:p w:rsidR="00A93773" w:rsidRPr="00FF5B33" w:rsidRDefault="00A93773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A93773" w:rsidRPr="00FF5B33" w:rsidTr="00AD2F54">
        <w:tc>
          <w:tcPr>
            <w:tcW w:w="879" w:type="pct"/>
            <w:vAlign w:val="center"/>
          </w:tcPr>
          <w:p w:rsidR="00A93773" w:rsidRPr="00FF5B33" w:rsidRDefault="00A93773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3"/>
          </w:tcPr>
          <w:p w:rsidR="00A93773" w:rsidRPr="00FF5B33" w:rsidRDefault="00A93773" w:rsidP="00FF5B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735" w:type="pct"/>
          </w:tcPr>
          <w:p w:rsidR="00A93773" w:rsidRPr="00FF5B33" w:rsidRDefault="00A93773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</w:tr>
      <w:tr w:rsidR="00A93773" w:rsidRPr="00FF5B33" w:rsidTr="00AD2F54">
        <w:tc>
          <w:tcPr>
            <w:tcW w:w="879" w:type="pct"/>
            <w:vAlign w:val="center"/>
          </w:tcPr>
          <w:p w:rsidR="00A93773" w:rsidRPr="00FF5B33" w:rsidRDefault="00A93773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3"/>
          </w:tcPr>
          <w:p w:rsidR="00A93773" w:rsidRPr="00FF5B33" w:rsidRDefault="00A93773" w:rsidP="00344510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sz w:val="24"/>
                <w:szCs w:val="24"/>
              </w:rPr>
              <w:t>Заполнение налоговых деклараций</w:t>
            </w:r>
          </w:p>
        </w:tc>
        <w:tc>
          <w:tcPr>
            <w:tcW w:w="735" w:type="pct"/>
          </w:tcPr>
          <w:p w:rsidR="00A93773" w:rsidRPr="00FF5B33" w:rsidRDefault="00A93773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6</w:t>
            </w:r>
          </w:p>
        </w:tc>
      </w:tr>
      <w:tr w:rsidR="000E50C1" w:rsidRPr="00FF5B33" w:rsidTr="00AD2F54">
        <w:tc>
          <w:tcPr>
            <w:tcW w:w="4265" w:type="pct"/>
            <w:gridSpan w:val="4"/>
            <w:vAlign w:val="center"/>
          </w:tcPr>
          <w:p w:rsidR="000E50C1" w:rsidRPr="00FF5B33" w:rsidRDefault="000E50C1" w:rsidP="00FF5B33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Экзамен  </w:t>
            </w:r>
          </w:p>
        </w:tc>
        <w:tc>
          <w:tcPr>
            <w:tcW w:w="735" w:type="pct"/>
          </w:tcPr>
          <w:p w:rsidR="000E50C1" w:rsidRPr="00FF5B33" w:rsidRDefault="000E50C1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</w:tr>
      <w:tr w:rsidR="000E50C1" w:rsidRPr="00FF5B33" w:rsidTr="00AD2F54">
        <w:tc>
          <w:tcPr>
            <w:tcW w:w="4265" w:type="pct"/>
            <w:gridSpan w:val="4"/>
            <w:vAlign w:val="center"/>
          </w:tcPr>
          <w:p w:rsidR="000E50C1" w:rsidRPr="00FF5B33" w:rsidRDefault="000E50C1" w:rsidP="00FF5B33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Консультации к экзамену</w:t>
            </w:r>
          </w:p>
        </w:tc>
        <w:tc>
          <w:tcPr>
            <w:tcW w:w="735" w:type="pct"/>
          </w:tcPr>
          <w:p w:rsidR="000E50C1" w:rsidRPr="00FF5B33" w:rsidRDefault="00FF5B33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</w:tr>
      <w:tr w:rsidR="005E5AA3" w:rsidRPr="00FF5B33" w:rsidTr="00AD2F54">
        <w:tc>
          <w:tcPr>
            <w:tcW w:w="4265" w:type="pct"/>
            <w:gridSpan w:val="4"/>
            <w:vAlign w:val="center"/>
          </w:tcPr>
          <w:p w:rsidR="005E5AA3" w:rsidRPr="00FF5B33" w:rsidRDefault="005E5AA3" w:rsidP="00FF5B3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Учебная практика раздела 1</w:t>
            </w:r>
          </w:p>
          <w:p w:rsidR="005E5AA3" w:rsidRPr="00FF5B33" w:rsidRDefault="005E5AA3" w:rsidP="00FF5B3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Виды работ </w:t>
            </w:r>
          </w:p>
          <w:p w:rsidR="00C3370B" w:rsidRPr="00FF5B33" w:rsidRDefault="00FF5B33" w:rsidP="00344510">
            <w:pPr>
              <w:numPr>
                <w:ilvl w:val="0"/>
                <w:numId w:val="5"/>
              </w:num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Формирование форм бухгалтерской отчетности.</w:t>
            </w:r>
          </w:p>
          <w:p w:rsidR="00FF5B33" w:rsidRPr="00FF5B33" w:rsidRDefault="00FF5B33" w:rsidP="00344510">
            <w:pPr>
              <w:numPr>
                <w:ilvl w:val="0"/>
                <w:numId w:val="5"/>
              </w:num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Формирование</w:t>
            </w:r>
            <w:r w:rsidRPr="00FF5B33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приложений к формам </w:t>
            </w:r>
            <w:r w:rsidRPr="00FF5B33">
              <w:rPr>
                <w:rFonts w:ascii="Times New Roman" w:hAnsi="Times New Roman" w:cs="Times New Roman"/>
                <w:bCs/>
                <w:sz w:val="24"/>
                <w:szCs w:val="24"/>
              </w:rPr>
              <w:t>бухгалтерской отчетности</w:t>
            </w:r>
          </w:p>
          <w:p w:rsidR="00FF5B33" w:rsidRPr="00FF5B33" w:rsidRDefault="00FF5B33" w:rsidP="00344510">
            <w:pPr>
              <w:numPr>
                <w:ilvl w:val="0"/>
                <w:numId w:val="5"/>
              </w:num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sz w:val="24"/>
                <w:szCs w:val="24"/>
              </w:rPr>
              <w:t>Формирование статистической, налоговой отчетности и отчетности по страховым взносам во внебюджетные фонды</w:t>
            </w:r>
          </w:p>
        </w:tc>
        <w:tc>
          <w:tcPr>
            <w:tcW w:w="735" w:type="pct"/>
            <w:vAlign w:val="center"/>
          </w:tcPr>
          <w:p w:rsidR="005E5AA3" w:rsidRPr="00FF5B33" w:rsidRDefault="00FF5B33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18</w:t>
            </w:r>
          </w:p>
        </w:tc>
      </w:tr>
      <w:tr w:rsidR="008C31D3" w:rsidRPr="00FF5B33" w:rsidTr="00AD2F54">
        <w:tc>
          <w:tcPr>
            <w:tcW w:w="4265" w:type="pct"/>
            <w:gridSpan w:val="4"/>
            <w:vAlign w:val="center"/>
          </w:tcPr>
          <w:p w:rsidR="008C31D3" w:rsidRPr="00CE26F8" w:rsidRDefault="00FF5B33" w:rsidP="00FF5B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E26F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Раздел 2 </w:t>
            </w:r>
            <w:r w:rsidRPr="00CE26F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Проведение контроля и анализа информации об имуществе и финансовом состоянии организации, ее платежеспособности и доходности.</w:t>
            </w:r>
          </w:p>
        </w:tc>
        <w:tc>
          <w:tcPr>
            <w:tcW w:w="735" w:type="pct"/>
            <w:vAlign w:val="center"/>
          </w:tcPr>
          <w:p w:rsidR="008C31D3" w:rsidRPr="00FF5B33" w:rsidRDefault="00351BB2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98</w:t>
            </w:r>
          </w:p>
        </w:tc>
      </w:tr>
      <w:tr w:rsidR="000E50C1" w:rsidRPr="00FF5B33" w:rsidTr="00AD2F54">
        <w:tc>
          <w:tcPr>
            <w:tcW w:w="4265" w:type="pct"/>
            <w:gridSpan w:val="4"/>
            <w:vAlign w:val="center"/>
          </w:tcPr>
          <w:p w:rsidR="000E50C1" w:rsidRPr="00CE26F8" w:rsidRDefault="00FF5B33" w:rsidP="00FF5B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CE26F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МДК 04.02. Основы анализа бухгалтерской отчетности</w:t>
            </w:r>
          </w:p>
        </w:tc>
        <w:tc>
          <w:tcPr>
            <w:tcW w:w="735" w:type="pct"/>
            <w:vAlign w:val="center"/>
          </w:tcPr>
          <w:p w:rsidR="000E50C1" w:rsidRPr="00FF5B33" w:rsidRDefault="00351BB2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72</w:t>
            </w:r>
          </w:p>
        </w:tc>
      </w:tr>
      <w:tr w:rsidR="00132B4A" w:rsidRPr="00FF5B33" w:rsidTr="00AD2F54">
        <w:tc>
          <w:tcPr>
            <w:tcW w:w="891" w:type="pct"/>
            <w:gridSpan w:val="2"/>
            <w:vMerge w:val="restart"/>
          </w:tcPr>
          <w:p w:rsidR="00132B4A" w:rsidRPr="00CE26F8" w:rsidRDefault="00132B4A" w:rsidP="00D60819">
            <w:pPr>
              <w:pStyle w:val="ConsPlusNormal"/>
              <w:widowControl/>
              <w:ind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E26F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2.1</w:t>
            </w:r>
          </w:p>
          <w:p w:rsidR="00132B4A" w:rsidRPr="00CE26F8" w:rsidRDefault="00132B4A" w:rsidP="00D60819">
            <w:pPr>
              <w:pStyle w:val="Style28"/>
              <w:rPr>
                <w:rStyle w:val="FontStyle54"/>
                <w:rFonts w:eastAsiaTheme="minorEastAsia"/>
                <w:b w:val="0"/>
                <w:sz w:val="24"/>
                <w:szCs w:val="24"/>
              </w:rPr>
            </w:pPr>
            <w:r w:rsidRPr="00CE26F8">
              <w:rPr>
                <w:rStyle w:val="FontStyle54"/>
                <w:b w:val="0"/>
                <w:sz w:val="24"/>
                <w:szCs w:val="24"/>
              </w:rPr>
              <w:t xml:space="preserve">Бухгалтерская (финансовая) </w:t>
            </w:r>
            <w:r w:rsidRPr="00CE26F8">
              <w:rPr>
                <w:rStyle w:val="FontStyle54"/>
                <w:b w:val="0"/>
                <w:sz w:val="24"/>
                <w:szCs w:val="24"/>
              </w:rPr>
              <w:lastRenderedPageBreak/>
              <w:t>отчетность - информационная база финансового анализа</w:t>
            </w:r>
          </w:p>
          <w:p w:rsidR="00132B4A" w:rsidRPr="00CE26F8" w:rsidRDefault="00132B4A" w:rsidP="00D608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42" w:type="pct"/>
            <w:vAlign w:val="center"/>
          </w:tcPr>
          <w:p w:rsidR="00132B4A" w:rsidRPr="00CE26F8" w:rsidRDefault="00132B4A" w:rsidP="00EB733B">
            <w:pPr>
              <w:pStyle w:val="a9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6F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432" w:type="pct"/>
          </w:tcPr>
          <w:p w:rsidR="00132B4A" w:rsidRPr="00CE26F8" w:rsidRDefault="00132B4A" w:rsidP="00EB733B">
            <w:pPr>
              <w:spacing w:after="0"/>
              <w:jc w:val="both"/>
              <w:rPr>
                <w:sz w:val="24"/>
                <w:szCs w:val="24"/>
              </w:rPr>
            </w:pPr>
            <w:r w:rsidRPr="00CE26F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735" w:type="pct"/>
            <w:vAlign w:val="center"/>
          </w:tcPr>
          <w:p w:rsidR="00132B4A" w:rsidRPr="00FF5B33" w:rsidRDefault="00132B4A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132B4A" w:rsidRPr="00FF5B33" w:rsidTr="00AD2F54">
        <w:tc>
          <w:tcPr>
            <w:tcW w:w="891" w:type="pct"/>
            <w:gridSpan w:val="2"/>
            <w:vMerge/>
          </w:tcPr>
          <w:p w:rsidR="00132B4A" w:rsidRPr="00CE26F8" w:rsidRDefault="00132B4A" w:rsidP="00D608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42" w:type="pct"/>
            <w:shd w:val="clear" w:color="auto" w:fill="auto"/>
            <w:vAlign w:val="center"/>
          </w:tcPr>
          <w:p w:rsidR="00132B4A" w:rsidRPr="00CE26F8" w:rsidRDefault="00132B4A" w:rsidP="00344510">
            <w:pPr>
              <w:pStyle w:val="a9"/>
              <w:numPr>
                <w:ilvl w:val="0"/>
                <w:numId w:val="1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6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7"/>
              </w:rPr>
              <w:t xml:space="preserve">Бухгалтерская (финансовая) отчетность как источник информации об </w:t>
            </w:r>
            <w:r w:rsidRPr="00CE26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7"/>
              </w:rPr>
              <w:lastRenderedPageBreak/>
              <w:t>имущественном положении и финансовых результатах деятельности хозяйствующих субъектов. Задачи и содержание анализа бухгалтерской отчетности  Виды анализа бухгалтерской (финансовой) отчетности. Приемы и способы анализа бухгалтерской (финансовой) отчетности</w:t>
            </w:r>
          </w:p>
        </w:tc>
        <w:tc>
          <w:tcPr>
            <w:tcW w:w="432" w:type="pct"/>
            <w:vAlign w:val="center"/>
          </w:tcPr>
          <w:p w:rsidR="00132B4A" w:rsidRPr="00CE26F8" w:rsidRDefault="00132B4A" w:rsidP="00563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735" w:type="pct"/>
            <w:vAlign w:val="center"/>
          </w:tcPr>
          <w:p w:rsidR="00132B4A" w:rsidRPr="00FF5B33" w:rsidRDefault="00132B4A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32B4A" w:rsidRPr="00FF5B33" w:rsidTr="00AD2F54">
        <w:tc>
          <w:tcPr>
            <w:tcW w:w="891" w:type="pct"/>
            <w:gridSpan w:val="2"/>
            <w:vMerge/>
          </w:tcPr>
          <w:p w:rsidR="00132B4A" w:rsidRPr="00CE26F8" w:rsidRDefault="00132B4A" w:rsidP="00D608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132B4A" w:rsidRPr="00CE26F8" w:rsidRDefault="00132B4A" w:rsidP="00FF5B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6F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735" w:type="pct"/>
            <w:vAlign w:val="center"/>
          </w:tcPr>
          <w:p w:rsidR="00132B4A" w:rsidRPr="00FF5B33" w:rsidRDefault="00132B4A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132B4A" w:rsidRPr="00FF5B33" w:rsidTr="00AD2F54">
        <w:tc>
          <w:tcPr>
            <w:tcW w:w="891" w:type="pct"/>
            <w:gridSpan w:val="2"/>
            <w:vMerge/>
          </w:tcPr>
          <w:p w:rsidR="00132B4A" w:rsidRPr="00CE26F8" w:rsidRDefault="00132B4A" w:rsidP="00D608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132B4A" w:rsidRPr="00CE26F8" w:rsidRDefault="00132B4A" w:rsidP="00344510">
            <w:pPr>
              <w:pStyle w:val="a9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6F8">
              <w:rPr>
                <w:rFonts w:ascii="Times New Roman" w:hAnsi="Times New Roman" w:cs="Times New Roman"/>
                <w:sz w:val="24"/>
                <w:szCs w:val="24"/>
              </w:rPr>
              <w:t>Основные приёмы и способы анализа бухгалтерской отчётности</w:t>
            </w:r>
          </w:p>
        </w:tc>
        <w:tc>
          <w:tcPr>
            <w:tcW w:w="735" w:type="pct"/>
            <w:vAlign w:val="center"/>
          </w:tcPr>
          <w:p w:rsidR="00132B4A" w:rsidRPr="00132B4A" w:rsidRDefault="00132B4A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2B4A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D60819" w:rsidRPr="00FF5B33" w:rsidTr="00AD2F54">
        <w:tc>
          <w:tcPr>
            <w:tcW w:w="891" w:type="pct"/>
            <w:gridSpan w:val="2"/>
            <w:vMerge w:val="restart"/>
          </w:tcPr>
          <w:p w:rsidR="00D60819" w:rsidRPr="00CE26F8" w:rsidRDefault="00D60819" w:rsidP="00D608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2.2. </w:t>
            </w:r>
            <w:r w:rsidRPr="00CE26F8">
              <w:rPr>
                <w:rFonts w:ascii="Times New Roman" w:hAnsi="Times New Roman" w:cs="Times New Roman"/>
                <w:bCs/>
                <w:sz w:val="24"/>
                <w:szCs w:val="24"/>
              </w:rPr>
              <w:t>Основы анализа бухгалтерского баланса</w:t>
            </w:r>
          </w:p>
        </w:tc>
        <w:tc>
          <w:tcPr>
            <w:tcW w:w="2942" w:type="pct"/>
            <w:vAlign w:val="center"/>
          </w:tcPr>
          <w:p w:rsidR="00D60819" w:rsidRPr="00CE26F8" w:rsidRDefault="00D60819" w:rsidP="00EB733B">
            <w:pPr>
              <w:pStyle w:val="a9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6F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32" w:type="pct"/>
          </w:tcPr>
          <w:p w:rsidR="00D60819" w:rsidRPr="00CE26F8" w:rsidRDefault="00D60819" w:rsidP="00EB733B">
            <w:pPr>
              <w:spacing w:after="0"/>
              <w:jc w:val="both"/>
              <w:rPr>
                <w:sz w:val="24"/>
                <w:szCs w:val="24"/>
              </w:rPr>
            </w:pPr>
            <w:r w:rsidRPr="00CE26F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735" w:type="pct"/>
            <w:vAlign w:val="center"/>
          </w:tcPr>
          <w:p w:rsidR="00D60819" w:rsidRPr="00FF5B33" w:rsidRDefault="00D60819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</w:tr>
      <w:tr w:rsidR="00D60819" w:rsidRPr="00FF5B33" w:rsidTr="00AD2F54">
        <w:tc>
          <w:tcPr>
            <w:tcW w:w="891" w:type="pct"/>
            <w:gridSpan w:val="2"/>
            <w:vMerge/>
            <w:vAlign w:val="center"/>
          </w:tcPr>
          <w:p w:rsidR="00D60819" w:rsidRPr="00CE26F8" w:rsidRDefault="00D60819" w:rsidP="00FF5B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42" w:type="pct"/>
            <w:vAlign w:val="center"/>
          </w:tcPr>
          <w:p w:rsidR="00D60819" w:rsidRPr="00CE26F8" w:rsidRDefault="00D60819" w:rsidP="00344510">
            <w:pPr>
              <w:pStyle w:val="ConsPlusNonformat"/>
              <w:widowControl/>
              <w:numPr>
                <w:ilvl w:val="0"/>
                <w:numId w:val="17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6F8">
              <w:rPr>
                <w:rFonts w:ascii="Times New Roman" w:hAnsi="Times New Roman" w:cs="Times New Roman"/>
                <w:sz w:val="24"/>
                <w:szCs w:val="24"/>
              </w:rPr>
              <w:t>Оценка структуры имущества и его источников по данным бухгалтерского баланса.</w:t>
            </w:r>
          </w:p>
          <w:p w:rsidR="00D60819" w:rsidRPr="00CE26F8" w:rsidRDefault="00D60819" w:rsidP="00344510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6F8">
              <w:rPr>
                <w:rFonts w:ascii="Times New Roman" w:hAnsi="Times New Roman" w:cs="Times New Roman"/>
                <w:sz w:val="24"/>
                <w:szCs w:val="24"/>
              </w:rPr>
              <w:t>Методика анализа ликвидности бухгалтерского баланса</w:t>
            </w:r>
          </w:p>
        </w:tc>
        <w:tc>
          <w:tcPr>
            <w:tcW w:w="432" w:type="pct"/>
            <w:vAlign w:val="center"/>
          </w:tcPr>
          <w:p w:rsidR="00D60819" w:rsidRPr="00CE26F8" w:rsidRDefault="00D60819" w:rsidP="00132B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E26F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35" w:type="pct"/>
            <w:vMerge w:val="restart"/>
            <w:vAlign w:val="center"/>
          </w:tcPr>
          <w:p w:rsidR="00D60819" w:rsidRPr="00FF5B33" w:rsidRDefault="00D60819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D60819" w:rsidRPr="00FF5B33" w:rsidTr="00AD2F54">
        <w:tc>
          <w:tcPr>
            <w:tcW w:w="891" w:type="pct"/>
            <w:gridSpan w:val="2"/>
            <w:vMerge/>
            <w:vAlign w:val="center"/>
          </w:tcPr>
          <w:p w:rsidR="00D60819" w:rsidRPr="00CE26F8" w:rsidRDefault="00D60819" w:rsidP="00FF5B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42" w:type="pct"/>
            <w:vAlign w:val="center"/>
          </w:tcPr>
          <w:p w:rsidR="00D60819" w:rsidRPr="00CE26F8" w:rsidRDefault="00D60819" w:rsidP="00344510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6F8">
              <w:rPr>
                <w:rFonts w:ascii="Times New Roman" w:hAnsi="Times New Roman" w:cs="Times New Roman"/>
                <w:sz w:val="24"/>
                <w:szCs w:val="24"/>
              </w:rPr>
              <w:t>Расчет и оценка коэффициентов платежеспособности. Определение характера финансовой устойчивости организации, расчет и оценка финансовых коэффициентов устойчивости</w:t>
            </w:r>
          </w:p>
        </w:tc>
        <w:tc>
          <w:tcPr>
            <w:tcW w:w="432" w:type="pct"/>
            <w:vAlign w:val="center"/>
          </w:tcPr>
          <w:p w:rsidR="00D60819" w:rsidRPr="00CE26F8" w:rsidRDefault="00D60819" w:rsidP="00132B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E26F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35" w:type="pct"/>
            <w:vMerge/>
            <w:vAlign w:val="center"/>
          </w:tcPr>
          <w:p w:rsidR="00D60819" w:rsidRPr="00FF5B33" w:rsidRDefault="00D60819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D60819" w:rsidRPr="00FF5B33" w:rsidTr="00AD2F54">
        <w:tc>
          <w:tcPr>
            <w:tcW w:w="891" w:type="pct"/>
            <w:gridSpan w:val="2"/>
            <w:vMerge/>
            <w:vAlign w:val="center"/>
          </w:tcPr>
          <w:p w:rsidR="00D60819" w:rsidRPr="00CE26F8" w:rsidRDefault="00D60819" w:rsidP="00FF5B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42" w:type="pct"/>
            <w:vAlign w:val="center"/>
          </w:tcPr>
          <w:p w:rsidR="00D60819" w:rsidRPr="00CE26F8" w:rsidRDefault="00D60819" w:rsidP="00344510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6F8">
              <w:rPr>
                <w:rFonts w:ascii="Times New Roman" w:hAnsi="Times New Roman" w:cs="Times New Roman"/>
                <w:sz w:val="24"/>
                <w:szCs w:val="24"/>
              </w:rPr>
              <w:t>Классификация финансового состояния организации по сводным критериям оценки бухгалтерского баланса</w:t>
            </w:r>
          </w:p>
        </w:tc>
        <w:tc>
          <w:tcPr>
            <w:tcW w:w="432" w:type="pct"/>
            <w:vAlign w:val="center"/>
          </w:tcPr>
          <w:p w:rsidR="00D60819" w:rsidRPr="00CE26F8" w:rsidRDefault="00D60819" w:rsidP="00132B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E26F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35" w:type="pct"/>
            <w:vMerge/>
            <w:vAlign w:val="center"/>
          </w:tcPr>
          <w:p w:rsidR="00D60819" w:rsidRPr="00FF5B33" w:rsidRDefault="00D60819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D60819" w:rsidRPr="00FF5B33" w:rsidTr="00AD2F54">
        <w:tc>
          <w:tcPr>
            <w:tcW w:w="891" w:type="pct"/>
            <w:gridSpan w:val="2"/>
            <w:vMerge/>
            <w:vAlign w:val="center"/>
          </w:tcPr>
          <w:p w:rsidR="00D60819" w:rsidRPr="00CE26F8" w:rsidRDefault="00D60819" w:rsidP="00FF5B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42" w:type="pct"/>
            <w:vAlign w:val="center"/>
          </w:tcPr>
          <w:p w:rsidR="00D60819" w:rsidRPr="00CE26F8" w:rsidRDefault="00D60819" w:rsidP="00344510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6F8">
              <w:rPr>
                <w:rFonts w:ascii="Times New Roman" w:hAnsi="Times New Roman" w:cs="Times New Roman"/>
                <w:sz w:val="24"/>
                <w:szCs w:val="24"/>
              </w:rPr>
              <w:t>Общая оценка деловой активности. Расчет и анализ финансового цикла.</w:t>
            </w:r>
          </w:p>
        </w:tc>
        <w:tc>
          <w:tcPr>
            <w:tcW w:w="432" w:type="pct"/>
            <w:vAlign w:val="center"/>
          </w:tcPr>
          <w:p w:rsidR="00D60819" w:rsidRPr="00CE26F8" w:rsidRDefault="00D60819" w:rsidP="00132B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E26F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35" w:type="pct"/>
            <w:vMerge/>
            <w:vAlign w:val="center"/>
          </w:tcPr>
          <w:p w:rsidR="00D60819" w:rsidRPr="00FF5B33" w:rsidRDefault="00D60819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D60819" w:rsidRPr="00FF5B33" w:rsidTr="00AD2F54">
        <w:tc>
          <w:tcPr>
            <w:tcW w:w="891" w:type="pct"/>
            <w:gridSpan w:val="2"/>
            <w:vMerge/>
            <w:vAlign w:val="center"/>
          </w:tcPr>
          <w:p w:rsidR="00D60819" w:rsidRPr="00CE26F8" w:rsidRDefault="00D60819" w:rsidP="00FF5B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D60819" w:rsidRPr="00CE26F8" w:rsidRDefault="00D60819" w:rsidP="00EB73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6F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735" w:type="pct"/>
            <w:vAlign w:val="center"/>
          </w:tcPr>
          <w:p w:rsidR="00D60819" w:rsidRPr="00FF5B33" w:rsidRDefault="00D60819" w:rsidP="00EB73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</w:tr>
      <w:tr w:rsidR="00D60819" w:rsidRPr="00FF5B33" w:rsidTr="00AD2F54">
        <w:tc>
          <w:tcPr>
            <w:tcW w:w="891" w:type="pct"/>
            <w:gridSpan w:val="2"/>
            <w:vMerge/>
            <w:vAlign w:val="center"/>
          </w:tcPr>
          <w:p w:rsidR="00D60819" w:rsidRPr="00CE26F8" w:rsidRDefault="00D60819" w:rsidP="00FF5B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D60819" w:rsidRPr="00CE26F8" w:rsidRDefault="00D60819" w:rsidP="00344510">
            <w:pPr>
              <w:pStyle w:val="a9"/>
              <w:numPr>
                <w:ilvl w:val="0"/>
                <w:numId w:val="1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6F8">
              <w:rPr>
                <w:rFonts w:ascii="Times New Roman" w:hAnsi="Times New Roman" w:cs="Times New Roman"/>
                <w:sz w:val="24"/>
                <w:szCs w:val="24"/>
              </w:rPr>
              <w:t>Оценка структуры имущества и источников формирования имущества организации</w:t>
            </w:r>
          </w:p>
        </w:tc>
        <w:tc>
          <w:tcPr>
            <w:tcW w:w="735" w:type="pct"/>
            <w:vAlign w:val="center"/>
          </w:tcPr>
          <w:p w:rsidR="00D60819" w:rsidRPr="009E2997" w:rsidRDefault="00D60819" w:rsidP="00EB733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E2997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D60819" w:rsidRPr="00FF5B33" w:rsidTr="00AD2F54">
        <w:tc>
          <w:tcPr>
            <w:tcW w:w="891" w:type="pct"/>
            <w:gridSpan w:val="2"/>
            <w:vMerge/>
            <w:vAlign w:val="center"/>
          </w:tcPr>
          <w:p w:rsidR="00D60819" w:rsidRPr="00CE26F8" w:rsidRDefault="00D60819" w:rsidP="00FF5B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4" w:type="pct"/>
            <w:gridSpan w:val="2"/>
            <w:vAlign w:val="center"/>
          </w:tcPr>
          <w:p w:rsidR="00D60819" w:rsidRPr="00CE26F8" w:rsidRDefault="00D60819" w:rsidP="00344510">
            <w:pPr>
              <w:pStyle w:val="a9"/>
              <w:numPr>
                <w:ilvl w:val="0"/>
                <w:numId w:val="1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6F8">
              <w:rPr>
                <w:rFonts w:ascii="Times New Roman" w:hAnsi="Times New Roman" w:cs="Times New Roman"/>
                <w:sz w:val="24"/>
                <w:szCs w:val="24"/>
              </w:rPr>
              <w:t>Оценка уровня платежеспособности</w:t>
            </w:r>
          </w:p>
        </w:tc>
        <w:tc>
          <w:tcPr>
            <w:tcW w:w="735" w:type="pct"/>
            <w:vAlign w:val="center"/>
          </w:tcPr>
          <w:p w:rsidR="00D60819" w:rsidRPr="009E2997" w:rsidRDefault="00D60819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E2997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D60819" w:rsidRPr="00FF5B33" w:rsidTr="00AD2F54">
        <w:tc>
          <w:tcPr>
            <w:tcW w:w="891" w:type="pct"/>
            <w:gridSpan w:val="2"/>
            <w:vMerge/>
            <w:vAlign w:val="center"/>
          </w:tcPr>
          <w:p w:rsidR="00D60819" w:rsidRPr="00CE26F8" w:rsidRDefault="00D60819" w:rsidP="00FF5B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4" w:type="pct"/>
            <w:gridSpan w:val="2"/>
            <w:vAlign w:val="center"/>
          </w:tcPr>
          <w:p w:rsidR="00D60819" w:rsidRPr="00CE26F8" w:rsidRDefault="00D60819" w:rsidP="00344510">
            <w:pPr>
              <w:pStyle w:val="a9"/>
              <w:numPr>
                <w:ilvl w:val="0"/>
                <w:numId w:val="1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6F8">
              <w:rPr>
                <w:rFonts w:ascii="Times New Roman" w:hAnsi="Times New Roman" w:cs="Times New Roman"/>
                <w:sz w:val="24"/>
                <w:szCs w:val="24"/>
              </w:rPr>
              <w:t>Расчет и анализ динамики значений коэффициентов ликвидности</w:t>
            </w:r>
          </w:p>
        </w:tc>
        <w:tc>
          <w:tcPr>
            <w:tcW w:w="735" w:type="pct"/>
            <w:vAlign w:val="center"/>
          </w:tcPr>
          <w:p w:rsidR="00D60819" w:rsidRPr="009E2997" w:rsidRDefault="00D60819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E2997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D60819" w:rsidRPr="00FF5B33" w:rsidTr="00AD2F54">
        <w:tc>
          <w:tcPr>
            <w:tcW w:w="891" w:type="pct"/>
            <w:gridSpan w:val="2"/>
            <w:vMerge/>
            <w:vAlign w:val="center"/>
          </w:tcPr>
          <w:p w:rsidR="00D60819" w:rsidRPr="00CE26F8" w:rsidRDefault="00D60819" w:rsidP="00FF5B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4" w:type="pct"/>
            <w:gridSpan w:val="2"/>
            <w:vAlign w:val="center"/>
          </w:tcPr>
          <w:p w:rsidR="00D60819" w:rsidRPr="00CE26F8" w:rsidRDefault="00D60819" w:rsidP="00344510">
            <w:pPr>
              <w:pStyle w:val="a9"/>
              <w:numPr>
                <w:ilvl w:val="0"/>
                <w:numId w:val="1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6F8">
              <w:rPr>
                <w:rFonts w:ascii="Times New Roman" w:hAnsi="Times New Roman" w:cs="Times New Roman"/>
                <w:sz w:val="24"/>
                <w:szCs w:val="24"/>
              </w:rPr>
              <w:t>Анализ деловой активности организации</w:t>
            </w:r>
          </w:p>
        </w:tc>
        <w:tc>
          <w:tcPr>
            <w:tcW w:w="735" w:type="pct"/>
            <w:vAlign w:val="center"/>
          </w:tcPr>
          <w:p w:rsidR="00D60819" w:rsidRPr="009E2997" w:rsidRDefault="00D60819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E2997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F40940" w:rsidRPr="00FF5B33" w:rsidTr="00AD2F54">
        <w:tc>
          <w:tcPr>
            <w:tcW w:w="891" w:type="pct"/>
            <w:gridSpan w:val="2"/>
            <w:vMerge w:val="restart"/>
            <w:vAlign w:val="center"/>
          </w:tcPr>
          <w:p w:rsidR="00F40940" w:rsidRPr="00CE26F8" w:rsidRDefault="00F40940" w:rsidP="00D60819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E26F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2.3.</w:t>
            </w:r>
          </w:p>
          <w:p w:rsidR="00F40940" w:rsidRPr="00CE26F8" w:rsidRDefault="00F40940" w:rsidP="00F409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6F8">
              <w:rPr>
                <w:rFonts w:ascii="Times New Roman" w:hAnsi="Times New Roman" w:cs="Times New Roman"/>
                <w:bCs/>
                <w:sz w:val="24"/>
                <w:szCs w:val="24"/>
              </w:rPr>
              <w:t>Основы анализа отчета о финансовых результатах</w:t>
            </w:r>
          </w:p>
        </w:tc>
        <w:tc>
          <w:tcPr>
            <w:tcW w:w="2942" w:type="pct"/>
            <w:vAlign w:val="center"/>
          </w:tcPr>
          <w:p w:rsidR="00F40940" w:rsidRPr="00CE26F8" w:rsidRDefault="00F40940" w:rsidP="00EB733B">
            <w:pPr>
              <w:pStyle w:val="a9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6F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32" w:type="pct"/>
          </w:tcPr>
          <w:p w:rsidR="00F40940" w:rsidRPr="00CE26F8" w:rsidRDefault="00F40940" w:rsidP="00EB733B">
            <w:pPr>
              <w:spacing w:after="0"/>
              <w:jc w:val="both"/>
              <w:rPr>
                <w:sz w:val="24"/>
                <w:szCs w:val="24"/>
              </w:rPr>
            </w:pPr>
            <w:r w:rsidRPr="00CE26F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735" w:type="pct"/>
            <w:vAlign w:val="center"/>
          </w:tcPr>
          <w:p w:rsidR="00F40940" w:rsidRPr="00FF5B33" w:rsidRDefault="00F40940" w:rsidP="00EB73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F40940" w:rsidRPr="00FF5B33" w:rsidTr="00AD2F54">
        <w:tc>
          <w:tcPr>
            <w:tcW w:w="891" w:type="pct"/>
            <w:gridSpan w:val="2"/>
            <w:vMerge/>
            <w:vAlign w:val="center"/>
          </w:tcPr>
          <w:p w:rsidR="00F40940" w:rsidRPr="00CE26F8" w:rsidRDefault="00F40940" w:rsidP="00FF5B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42" w:type="pct"/>
            <w:vAlign w:val="center"/>
          </w:tcPr>
          <w:p w:rsidR="00F40940" w:rsidRPr="00CE26F8" w:rsidRDefault="00F40940" w:rsidP="00344510">
            <w:pPr>
              <w:pStyle w:val="a9"/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6F8">
              <w:rPr>
                <w:rFonts w:ascii="Times New Roman" w:hAnsi="Times New Roman" w:cs="Times New Roman"/>
                <w:sz w:val="24"/>
                <w:szCs w:val="24"/>
              </w:rPr>
              <w:t xml:space="preserve">Методика анализа уровня и динамики финансовых результатов по данным отчета о финансовых результатах. Методика анализа прибыли (убытка) до налогообложения (бухгалтерской прибыли). Анализ влияния факторов на прибыль. </w:t>
            </w:r>
          </w:p>
        </w:tc>
        <w:tc>
          <w:tcPr>
            <w:tcW w:w="432" w:type="pct"/>
            <w:vAlign w:val="center"/>
          </w:tcPr>
          <w:p w:rsidR="00F40940" w:rsidRPr="00CE26F8" w:rsidRDefault="00F40940" w:rsidP="00D608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E26F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35" w:type="pct"/>
            <w:vMerge w:val="restart"/>
            <w:vAlign w:val="center"/>
          </w:tcPr>
          <w:p w:rsidR="00F40940" w:rsidRPr="00D60819" w:rsidRDefault="00F40940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40940" w:rsidRPr="00FF5B33" w:rsidTr="00AD2F54">
        <w:tc>
          <w:tcPr>
            <w:tcW w:w="891" w:type="pct"/>
            <w:gridSpan w:val="2"/>
            <w:vMerge/>
            <w:vAlign w:val="center"/>
          </w:tcPr>
          <w:p w:rsidR="00F40940" w:rsidRPr="00CE26F8" w:rsidRDefault="00F40940" w:rsidP="00FF5B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42" w:type="pct"/>
            <w:vAlign w:val="center"/>
          </w:tcPr>
          <w:p w:rsidR="00F40940" w:rsidRPr="00CE26F8" w:rsidRDefault="00F40940" w:rsidP="00344510">
            <w:pPr>
              <w:pStyle w:val="a9"/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6F8">
              <w:rPr>
                <w:rFonts w:ascii="Times New Roman" w:hAnsi="Times New Roman" w:cs="Times New Roman"/>
                <w:sz w:val="24"/>
                <w:szCs w:val="24"/>
              </w:rPr>
              <w:t>Система показателей рентабельности организации.</w:t>
            </w:r>
          </w:p>
        </w:tc>
        <w:tc>
          <w:tcPr>
            <w:tcW w:w="432" w:type="pct"/>
            <w:vAlign w:val="center"/>
          </w:tcPr>
          <w:p w:rsidR="00F40940" w:rsidRPr="00CE26F8" w:rsidRDefault="00F40940" w:rsidP="00D608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E26F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35" w:type="pct"/>
            <w:vMerge/>
            <w:vAlign w:val="center"/>
          </w:tcPr>
          <w:p w:rsidR="00F40940" w:rsidRPr="00D60819" w:rsidRDefault="00F40940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40940" w:rsidRPr="00FF5B33" w:rsidTr="00AD2F54">
        <w:tc>
          <w:tcPr>
            <w:tcW w:w="891" w:type="pct"/>
            <w:gridSpan w:val="2"/>
            <w:vMerge/>
            <w:vAlign w:val="center"/>
          </w:tcPr>
          <w:p w:rsidR="00F40940" w:rsidRPr="00CE26F8" w:rsidRDefault="00F40940" w:rsidP="00FF5B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42" w:type="pct"/>
            <w:vAlign w:val="center"/>
          </w:tcPr>
          <w:p w:rsidR="00F40940" w:rsidRPr="00CE26F8" w:rsidRDefault="00F40940" w:rsidP="00344510">
            <w:pPr>
              <w:pStyle w:val="a9"/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6F8">
              <w:rPr>
                <w:rFonts w:ascii="Times New Roman" w:hAnsi="Times New Roman" w:cs="Times New Roman"/>
                <w:sz w:val="24"/>
                <w:szCs w:val="24"/>
              </w:rPr>
              <w:t>Оценка воздействия финансового рычага и сущности финансового рычага. Расчет коэффициента финансового рычага</w:t>
            </w:r>
          </w:p>
        </w:tc>
        <w:tc>
          <w:tcPr>
            <w:tcW w:w="432" w:type="pct"/>
            <w:vAlign w:val="center"/>
          </w:tcPr>
          <w:p w:rsidR="00F40940" w:rsidRPr="00CE26F8" w:rsidRDefault="00F40940" w:rsidP="00D608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E26F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35" w:type="pct"/>
            <w:vMerge/>
            <w:vAlign w:val="center"/>
          </w:tcPr>
          <w:p w:rsidR="00F40940" w:rsidRPr="00D60819" w:rsidRDefault="00F40940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40940" w:rsidRPr="00FF5B33" w:rsidTr="00AD2F54">
        <w:tc>
          <w:tcPr>
            <w:tcW w:w="891" w:type="pct"/>
            <w:gridSpan w:val="2"/>
            <w:vMerge/>
            <w:vAlign w:val="center"/>
          </w:tcPr>
          <w:p w:rsidR="00F40940" w:rsidRPr="00CE26F8" w:rsidRDefault="00F40940" w:rsidP="00FF5B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F40940" w:rsidRPr="00CE26F8" w:rsidRDefault="00F40940" w:rsidP="00290B7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6F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735" w:type="pct"/>
            <w:vAlign w:val="center"/>
          </w:tcPr>
          <w:p w:rsidR="00F40940" w:rsidRPr="00FF5B33" w:rsidRDefault="00F40940" w:rsidP="00EB73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</w:tr>
      <w:tr w:rsidR="00F40940" w:rsidRPr="00FF5B33" w:rsidTr="00AD2F54">
        <w:tc>
          <w:tcPr>
            <w:tcW w:w="891" w:type="pct"/>
            <w:gridSpan w:val="2"/>
            <w:vMerge/>
            <w:vAlign w:val="center"/>
          </w:tcPr>
          <w:p w:rsidR="00F40940" w:rsidRPr="00CE26F8" w:rsidRDefault="00F40940" w:rsidP="00FF5B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F40940" w:rsidRPr="00CE26F8" w:rsidRDefault="00F40940" w:rsidP="00CE26F8">
            <w:pPr>
              <w:pStyle w:val="a9"/>
              <w:numPr>
                <w:ilvl w:val="0"/>
                <w:numId w:val="2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6F8">
              <w:rPr>
                <w:rFonts w:ascii="Times New Roman" w:hAnsi="Times New Roman" w:cs="Times New Roman"/>
                <w:sz w:val="24"/>
                <w:szCs w:val="24"/>
              </w:rPr>
              <w:t>Проведение аналитической оценки уровня и динамики финансовых результатов.</w:t>
            </w:r>
          </w:p>
        </w:tc>
        <w:tc>
          <w:tcPr>
            <w:tcW w:w="735" w:type="pct"/>
            <w:vAlign w:val="center"/>
          </w:tcPr>
          <w:p w:rsidR="00F40940" w:rsidRPr="00290B7D" w:rsidRDefault="00F40940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90B7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F40940" w:rsidRPr="00FF5B33" w:rsidTr="00AD2F54">
        <w:tc>
          <w:tcPr>
            <w:tcW w:w="891" w:type="pct"/>
            <w:gridSpan w:val="2"/>
            <w:vMerge/>
            <w:vAlign w:val="center"/>
          </w:tcPr>
          <w:p w:rsidR="00F40940" w:rsidRPr="00CE26F8" w:rsidRDefault="00F40940" w:rsidP="00FF5B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F40940" w:rsidRPr="00CE26F8" w:rsidRDefault="00F40940" w:rsidP="00CE26F8">
            <w:pPr>
              <w:pStyle w:val="a9"/>
              <w:numPr>
                <w:ilvl w:val="0"/>
                <w:numId w:val="2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6F8">
              <w:rPr>
                <w:rFonts w:ascii="Times New Roman" w:hAnsi="Times New Roman" w:cs="Times New Roman"/>
                <w:sz w:val="24"/>
                <w:szCs w:val="24"/>
              </w:rPr>
              <w:t>Проведение  факторного анализа прибыли до налогообложения.</w:t>
            </w:r>
          </w:p>
        </w:tc>
        <w:tc>
          <w:tcPr>
            <w:tcW w:w="735" w:type="pct"/>
            <w:vAlign w:val="center"/>
          </w:tcPr>
          <w:p w:rsidR="00F40940" w:rsidRPr="00290B7D" w:rsidRDefault="00F40940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90B7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F40940" w:rsidRPr="00FF5B33" w:rsidTr="00AD2F54">
        <w:tc>
          <w:tcPr>
            <w:tcW w:w="891" w:type="pct"/>
            <w:gridSpan w:val="2"/>
            <w:vMerge/>
            <w:vAlign w:val="center"/>
          </w:tcPr>
          <w:p w:rsidR="00F40940" w:rsidRPr="00CE26F8" w:rsidRDefault="00F40940" w:rsidP="00FF5B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F40940" w:rsidRPr="00CE26F8" w:rsidRDefault="00F40940" w:rsidP="00CE26F8">
            <w:pPr>
              <w:pStyle w:val="a9"/>
              <w:numPr>
                <w:ilvl w:val="0"/>
                <w:numId w:val="2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6F8">
              <w:rPr>
                <w:rFonts w:ascii="Times New Roman" w:hAnsi="Times New Roman" w:cs="Times New Roman"/>
                <w:sz w:val="24"/>
                <w:szCs w:val="24"/>
              </w:rPr>
              <w:t>Проведение факторного анализа показателей рентабельности продукции и рентабельности затрат по данным бухгалтерской отчетности.</w:t>
            </w:r>
          </w:p>
        </w:tc>
        <w:tc>
          <w:tcPr>
            <w:tcW w:w="735" w:type="pct"/>
            <w:vAlign w:val="center"/>
          </w:tcPr>
          <w:p w:rsidR="00F40940" w:rsidRPr="00290B7D" w:rsidRDefault="00F40940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90B7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F40940" w:rsidRPr="00FF5B33" w:rsidTr="00AD2F54">
        <w:tc>
          <w:tcPr>
            <w:tcW w:w="891" w:type="pct"/>
            <w:gridSpan w:val="2"/>
            <w:vMerge/>
            <w:vAlign w:val="center"/>
          </w:tcPr>
          <w:p w:rsidR="00F40940" w:rsidRPr="00CE26F8" w:rsidRDefault="00F40940" w:rsidP="00FF5B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F40940" w:rsidRPr="00CE26F8" w:rsidRDefault="00F40940" w:rsidP="00CE26F8">
            <w:pPr>
              <w:pStyle w:val="a9"/>
              <w:numPr>
                <w:ilvl w:val="0"/>
                <w:numId w:val="2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6F8">
              <w:rPr>
                <w:rFonts w:ascii="Times New Roman" w:hAnsi="Times New Roman" w:cs="Times New Roman"/>
                <w:sz w:val="24"/>
                <w:szCs w:val="24"/>
              </w:rPr>
              <w:t>Расчет и оценка динамики и  значения коэффициента финансового рычага.</w:t>
            </w:r>
          </w:p>
        </w:tc>
        <w:tc>
          <w:tcPr>
            <w:tcW w:w="735" w:type="pct"/>
            <w:vAlign w:val="center"/>
          </w:tcPr>
          <w:p w:rsidR="00F40940" w:rsidRPr="00290B7D" w:rsidRDefault="00F40940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90B7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92AB4" w:rsidRPr="00FF5B33" w:rsidTr="00344510">
        <w:tc>
          <w:tcPr>
            <w:tcW w:w="891" w:type="pct"/>
            <w:gridSpan w:val="2"/>
            <w:vMerge w:val="restart"/>
          </w:tcPr>
          <w:p w:rsidR="00192AB4" w:rsidRPr="00CE26F8" w:rsidRDefault="00192AB4" w:rsidP="003445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2.4. </w:t>
            </w:r>
            <w:r w:rsidRPr="00CE26F8">
              <w:rPr>
                <w:rFonts w:ascii="Times New Roman" w:hAnsi="Times New Roman" w:cs="Times New Roman"/>
                <w:bCs/>
                <w:sz w:val="24"/>
                <w:szCs w:val="24"/>
              </w:rPr>
              <w:t>Основы анализа отчет об изменениях капитала</w:t>
            </w:r>
          </w:p>
        </w:tc>
        <w:tc>
          <w:tcPr>
            <w:tcW w:w="2942" w:type="pct"/>
            <w:vAlign w:val="center"/>
          </w:tcPr>
          <w:p w:rsidR="00192AB4" w:rsidRPr="00CE26F8" w:rsidRDefault="00192AB4" w:rsidP="00EB733B">
            <w:pPr>
              <w:pStyle w:val="a9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6F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32" w:type="pct"/>
          </w:tcPr>
          <w:p w:rsidR="00192AB4" w:rsidRPr="00CE26F8" w:rsidRDefault="00192AB4" w:rsidP="00EB733B">
            <w:pPr>
              <w:spacing w:after="0"/>
              <w:jc w:val="both"/>
              <w:rPr>
                <w:sz w:val="24"/>
                <w:szCs w:val="24"/>
              </w:rPr>
            </w:pPr>
            <w:r w:rsidRPr="00CE26F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735" w:type="pct"/>
            <w:vAlign w:val="center"/>
          </w:tcPr>
          <w:p w:rsidR="00192AB4" w:rsidRPr="00AD2F54" w:rsidRDefault="00192AB4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192AB4" w:rsidRPr="00FF5B33" w:rsidTr="00344510">
        <w:tc>
          <w:tcPr>
            <w:tcW w:w="891" w:type="pct"/>
            <w:gridSpan w:val="2"/>
            <w:vMerge/>
          </w:tcPr>
          <w:p w:rsidR="00192AB4" w:rsidRPr="00CE26F8" w:rsidRDefault="00192AB4" w:rsidP="003445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42" w:type="pct"/>
            <w:vAlign w:val="center"/>
          </w:tcPr>
          <w:p w:rsidR="00192AB4" w:rsidRPr="00CE26F8" w:rsidRDefault="00192AB4" w:rsidP="00192AB4">
            <w:pPr>
              <w:pStyle w:val="a9"/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E26F8">
              <w:rPr>
                <w:rFonts w:ascii="Times New Roman" w:hAnsi="Times New Roman" w:cs="Times New Roman"/>
                <w:sz w:val="24"/>
                <w:szCs w:val="24"/>
              </w:rPr>
              <w:t>Оценка состава и движения собственного капитала. Расчет и оценка чистых активов</w:t>
            </w:r>
          </w:p>
        </w:tc>
        <w:tc>
          <w:tcPr>
            <w:tcW w:w="432" w:type="pct"/>
          </w:tcPr>
          <w:p w:rsidR="00192AB4" w:rsidRPr="00CE26F8" w:rsidRDefault="00192AB4" w:rsidP="00EB733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E26F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35" w:type="pct"/>
            <w:vAlign w:val="center"/>
          </w:tcPr>
          <w:p w:rsidR="00192AB4" w:rsidRPr="00AD2F54" w:rsidRDefault="00192AB4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92AB4" w:rsidRPr="00FF5B33" w:rsidTr="00EB733B">
        <w:tc>
          <w:tcPr>
            <w:tcW w:w="891" w:type="pct"/>
            <w:gridSpan w:val="2"/>
            <w:vMerge/>
          </w:tcPr>
          <w:p w:rsidR="00192AB4" w:rsidRPr="00CE26F8" w:rsidRDefault="00192AB4" w:rsidP="003445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192AB4" w:rsidRPr="00CE26F8" w:rsidRDefault="00192AB4" w:rsidP="00EB73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6F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735" w:type="pct"/>
            <w:vAlign w:val="center"/>
          </w:tcPr>
          <w:p w:rsidR="00192AB4" w:rsidRPr="00FF5B33" w:rsidRDefault="00192AB4" w:rsidP="00EB73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</w:tr>
      <w:tr w:rsidR="00192AB4" w:rsidRPr="00FF5B33" w:rsidTr="00192AB4">
        <w:tc>
          <w:tcPr>
            <w:tcW w:w="891" w:type="pct"/>
            <w:gridSpan w:val="2"/>
            <w:vMerge/>
          </w:tcPr>
          <w:p w:rsidR="00192AB4" w:rsidRPr="00CE26F8" w:rsidRDefault="00192AB4" w:rsidP="003445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192AB4" w:rsidRPr="00CE26F8" w:rsidRDefault="00192AB4" w:rsidP="00192AB4">
            <w:pPr>
              <w:pStyle w:val="a9"/>
              <w:numPr>
                <w:ilvl w:val="0"/>
                <w:numId w:val="24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E26F8">
              <w:rPr>
                <w:rFonts w:ascii="Times New Roman" w:hAnsi="Times New Roman" w:cs="Times New Roman"/>
                <w:sz w:val="24"/>
                <w:szCs w:val="24"/>
              </w:rPr>
              <w:t>Проведение анализа  состава и динамики собственного капитала организации</w:t>
            </w:r>
          </w:p>
        </w:tc>
        <w:tc>
          <w:tcPr>
            <w:tcW w:w="735" w:type="pct"/>
            <w:vAlign w:val="center"/>
          </w:tcPr>
          <w:p w:rsidR="00192AB4" w:rsidRPr="00192AB4" w:rsidRDefault="00192AB4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2AB4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92AB4" w:rsidRPr="00FF5B33" w:rsidTr="00192AB4">
        <w:tc>
          <w:tcPr>
            <w:tcW w:w="891" w:type="pct"/>
            <w:gridSpan w:val="2"/>
            <w:vMerge/>
          </w:tcPr>
          <w:p w:rsidR="00192AB4" w:rsidRPr="00CE26F8" w:rsidRDefault="00192AB4" w:rsidP="003445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192AB4" w:rsidRPr="00CE26F8" w:rsidRDefault="00192AB4" w:rsidP="00192AB4">
            <w:pPr>
              <w:pStyle w:val="a9"/>
              <w:numPr>
                <w:ilvl w:val="0"/>
                <w:numId w:val="24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E26F8">
              <w:rPr>
                <w:rFonts w:ascii="Times New Roman" w:hAnsi="Times New Roman" w:cs="Times New Roman"/>
                <w:sz w:val="24"/>
                <w:szCs w:val="24"/>
              </w:rPr>
              <w:t>Расчет величины чистых активов и оценка динамики показателя</w:t>
            </w:r>
          </w:p>
        </w:tc>
        <w:tc>
          <w:tcPr>
            <w:tcW w:w="735" w:type="pct"/>
            <w:vAlign w:val="center"/>
          </w:tcPr>
          <w:p w:rsidR="00192AB4" w:rsidRPr="00192AB4" w:rsidRDefault="00192AB4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2AB4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344510" w:rsidRPr="00FF5B33" w:rsidTr="00344510">
        <w:tc>
          <w:tcPr>
            <w:tcW w:w="891" w:type="pct"/>
            <w:gridSpan w:val="2"/>
            <w:vMerge w:val="restart"/>
          </w:tcPr>
          <w:p w:rsidR="00344510" w:rsidRPr="00CE26F8" w:rsidRDefault="00344510" w:rsidP="003445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2.5. </w:t>
            </w:r>
            <w:r w:rsidRPr="00CE26F8">
              <w:rPr>
                <w:rFonts w:ascii="Times New Roman" w:hAnsi="Times New Roman" w:cs="Times New Roman"/>
                <w:bCs/>
                <w:sz w:val="24"/>
                <w:szCs w:val="24"/>
              </w:rPr>
              <w:t>Основы анализа отчета о движении денежных средств</w:t>
            </w:r>
          </w:p>
        </w:tc>
        <w:tc>
          <w:tcPr>
            <w:tcW w:w="2942" w:type="pct"/>
            <w:vAlign w:val="center"/>
          </w:tcPr>
          <w:p w:rsidR="00344510" w:rsidRPr="00CE26F8" w:rsidRDefault="00344510" w:rsidP="00EB733B">
            <w:pPr>
              <w:pStyle w:val="a9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6F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32" w:type="pct"/>
          </w:tcPr>
          <w:p w:rsidR="00344510" w:rsidRPr="00CE26F8" w:rsidRDefault="00344510" w:rsidP="00EB733B">
            <w:pPr>
              <w:spacing w:after="0"/>
              <w:jc w:val="both"/>
              <w:rPr>
                <w:sz w:val="24"/>
                <w:szCs w:val="24"/>
              </w:rPr>
            </w:pPr>
            <w:r w:rsidRPr="00CE26F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735" w:type="pct"/>
            <w:vAlign w:val="center"/>
          </w:tcPr>
          <w:p w:rsidR="00344510" w:rsidRPr="00AD2F54" w:rsidRDefault="00344510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D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344510" w:rsidRPr="00FF5B33" w:rsidTr="00344510">
        <w:tc>
          <w:tcPr>
            <w:tcW w:w="891" w:type="pct"/>
            <w:gridSpan w:val="2"/>
            <w:vMerge/>
          </w:tcPr>
          <w:p w:rsidR="00344510" w:rsidRPr="00CE26F8" w:rsidRDefault="00344510" w:rsidP="003445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42" w:type="pct"/>
          </w:tcPr>
          <w:p w:rsidR="00344510" w:rsidRPr="00CE26F8" w:rsidRDefault="00344510" w:rsidP="00344510">
            <w:pPr>
              <w:pStyle w:val="a9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26F8">
              <w:rPr>
                <w:rFonts w:ascii="Times New Roman" w:hAnsi="Times New Roman" w:cs="Times New Roman"/>
                <w:sz w:val="24"/>
                <w:szCs w:val="24"/>
              </w:rPr>
              <w:t>Методика анализа движения денежных средств по данным отчета о движении денежных средств организации. Изучение показателей анализа достаточности денежных поступлений для финансирования оборотного капитала организации</w:t>
            </w:r>
          </w:p>
        </w:tc>
        <w:tc>
          <w:tcPr>
            <w:tcW w:w="432" w:type="pct"/>
          </w:tcPr>
          <w:p w:rsidR="00344510" w:rsidRPr="00CE26F8" w:rsidRDefault="00344510" w:rsidP="00AD2F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E26F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735" w:type="pct"/>
            <w:vAlign w:val="center"/>
          </w:tcPr>
          <w:p w:rsidR="00344510" w:rsidRPr="00290B7D" w:rsidRDefault="00344510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44510" w:rsidRPr="00FF5B33" w:rsidTr="00344510">
        <w:tc>
          <w:tcPr>
            <w:tcW w:w="891" w:type="pct"/>
            <w:gridSpan w:val="2"/>
            <w:vMerge/>
          </w:tcPr>
          <w:p w:rsidR="00344510" w:rsidRPr="00CE26F8" w:rsidRDefault="00344510" w:rsidP="003445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344510" w:rsidRPr="00CE26F8" w:rsidRDefault="00344510" w:rsidP="00EB73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6F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735" w:type="pct"/>
            <w:vAlign w:val="center"/>
          </w:tcPr>
          <w:p w:rsidR="00344510" w:rsidRPr="00FF5B33" w:rsidRDefault="00344510" w:rsidP="00EB73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</w:tr>
      <w:tr w:rsidR="00344510" w:rsidRPr="00FF5B33" w:rsidTr="00344510">
        <w:tc>
          <w:tcPr>
            <w:tcW w:w="891" w:type="pct"/>
            <w:gridSpan w:val="2"/>
            <w:vMerge/>
          </w:tcPr>
          <w:p w:rsidR="00344510" w:rsidRPr="00CE26F8" w:rsidRDefault="00344510" w:rsidP="003445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344510" w:rsidRPr="00CE26F8" w:rsidRDefault="00344510" w:rsidP="00344510">
            <w:pPr>
              <w:pStyle w:val="a9"/>
              <w:keepNext/>
              <w:numPr>
                <w:ilvl w:val="0"/>
                <w:numId w:val="2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26F8">
              <w:rPr>
                <w:rFonts w:ascii="Times New Roman" w:hAnsi="Times New Roman" w:cs="Times New Roman"/>
                <w:sz w:val="24"/>
                <w:szCs w:val="24"/>
              </w:rPr>
              <w:t>Проведение анализа  движения денежных средств организации.</w:t>
            </w:r>
          </w:p>
        </w:tc>
        <w:tc>
          <w:tcPr>
            <w:tcW w:w="735" w:type="pct"/>
            <w:vAlign w:val="center"/>
          </w:tcPr>
          <w:p w:rsidR="00344510" w:rsidRPr="00290B7D" w:rsidRDefault="00344510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344510" w:rsidRPr="00FF5B33" w:rsidTr="00344510">
        <w:tc>
          <w:tcPr>
            <w:tcW w:w="891" w:type="pct"/>
            <w:gridSpan w:val="2"/>
            <w:vMerge/>
          </w:tcPr>
          <w:p w:rsidR="00344510" w:rsidRPr="00CE26F8" w:rsidRDefault="00344510" w:rsidP="003445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344510" w:rsidRPr="00CE26F8" w:rsidRDefault="00344510" w:rsidP="00344510">
            <w:pPr>
              <w:pStyle w:val="a9"/>
              <w:keepNext/>
              <w:numPr>
                <w:ilvl w:val="0"/>
                <w:numId w:val="2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26F8">
              <w:rPr>
                <w:rFonts w:ascii="Times New Roman" w:hAnsi="Times New Roman" w:cs="Times New Roman"/>
                <w:sz w:val="24"/>
                <w:szCs w:val="24"/>
              </w:rPr>
              <w:t>Расчет и анализ динамики значения коэффициента достаточности денежных поступлений для финансирования оборотного капитала.</w:t>
            </w:r>
          </w:p>
        </w:tc>
        <w:tc>
          <w:tcPr>
            <w:tcW w:w="735" w:type="pct"/>
            <w:vAlign w:val="center"/>
          </w:tcPr>
          <w:p w:rsidR="00344510" w:rsidRPr="00290B7D" w:rsidRDefault="00344510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344510" w:rsidRPr="00FF5B33" w:rsidTr="00344510">
        <w:tc>
          <w:tcPr>
            <w:tcW w:w="891" w:type="pct"/>
            <w:gridSpan w:val="2"/>
            <w:vMerge w:val="restart"/>
          </w:tcPr>
          <w:p w:rsidR="00344510" w:rsidRPr="00CE26F8" w:rsidRDefault="00344510" w:rsidP="003445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2.6. </w:t>
            </w:r>
            <w:r w:rsidRPr="00CE26F8">
              <w:rPr>
                <w:rFonts w:ascii="Times New Roman" w:hAnsi="Times New Roman" w:cs="Times New Roman"/>
                <w:bCs/>
                <w:sz w:val="24"/>
                <w:szCs w:val="24"/>
              </w:rPr>
              <w:t>Основы анализа пояснения (приложения) к бухгалтерскому балансу и отчету о прибылях и убытках</w:t>
            </w:r>
          </w:p>
        </w:tc>
        <w:tc>
          <w:tcPr>
            <w:tcW w:w="2942" w:type="pct"/>
            <w:vAlign w:val="center"/>
          </w:tcPr>
          <w:p w:rsidR="00344510" w:rsidRPr="00CE26F8" w:rsidRDefault="00344510" w:rsidP="00EB733B">
            <w:pPr>
              <w:pStyle w:val="a9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6F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32" w:type="pct"/>
          </w:tcPr>
          <w:p w:rsidR="00344510" w:rsidRPr="00CE26F8" w:rsidRDefault="00344510" w:rsidP="00EB733B">
            <w:pPr>
              <w:spacing w:after="0"/>
              <w:jc w:val="both"/>
              <w:rPr>
                <w:sz w:val="24"/>
                <w:szCs w:val="24"/>
              </w:rPr>
            </w:pPr>
            <w:r w:rsidRPr="00CE26F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735" w:type="pct"/>
            <w:vAlign w:val="center"/>
          </w:tcPr>
          <w:p w:rsidR="00344510" w:rsidRPr="00AD2F54" w:rsidRDefault="00351BB2" w:rsidP="00351B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16</w:t>
            </w:r>
          </w:p>
        </w:tc>
      </w:tr>
      <w:tr w:rsidR="00351BB2" w:rsidRPr="00FF5B33" w:rsidTr="00AD2F54">
        <w:tc>
          <w:tcPr>
            <w:tcW w:w="891" w:type="pct"/>
            <w:gridSpan w:val="2"/>
            <w:vMerge/>
            <w:vAlign w:val="center"/>
          </w:tcPr>
          <w:p w:rsidR="00351BB2" w:rsidRPr="00CE26F8" w:rsidRDefault="00351BB2" w:rsidP="00FF5B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42" w:type="pct"/>
          </w:tcPr>
          <w:p w:rsidR="00351BB2" w:rsidRPr="00CE26F8" w:rsidRDefault="00351BB2" w:rsidP="00CE26F8">
            <w:pPr>
              <w:pStyle w:val="a9"/>
              <w:numPr>
                <w:ilvl w:val="0"/>
                <w:numId w:val="26"/>
              </w:numPr>
              <w:spacing w:after="0" w:line="240" w:lineRule="auto"/>
              <w:ind w:left="0"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CE26F8">
              <w:rPr>
                <w:rFonts w:ascii="Times New Roman" w:hAnsi="Times New Roman" w:cs="Times New Roman"/>
                <w:sz w:val="24"/>
                <w:szCs w:val="24"/>
              </w:rPr>
              <w:t>Состав и оценка движения заемных средств</w:t>
            </w:r>
          </w:p>
        </w:tc>
        <w:tc>
          <w:tcPr>
            <w:tcW w:w="432" w:type="pct"/>
          </w:tcPr>
          <w:p w:rsidR="00351BB2" w:rsidRPr="00CE26F8" w:rsidRDefault="00351BB2" w:rsidP="003445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E26F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735" w:type="pct"/>
            <w:vMerge w:val="restart"/>
            <w:vAlign w:val="center"/>
          </w:tcPr>
          <w:p w:rsidR="00351BB2" w:rsidRPr="00290B7D" w:rsidRDefault="00351BB2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51BB2" w:rsidRPr="00FF5B33" w:rsidTr="00AD2F54">
        <w:tc>
          <w:tcPr>
            <w:tcW w:w="891" w:type="pct"/>
            <w:gridSpan w:val="2"/>
            <w:vMerge/>
            <w:vAlign w:val="center"/>
          </w:tcPr>
          <w:p w:rsidR="00351BB2" w:rsidRPr="00CE26F8" w:rsidRDefault="00351BB2" w:rsidP="00FF5B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42" w:type="pct"/>
          </w:tcPr>
          <w:p w:rsidR="00351BB2" w:rsidRPr="00CE26F8" w:rsidRDefault="00351BB2" w:rsidP="00CE26F8">
            <w:pPr>
              <w:pStyle w:val="a9"/>
              <w:numPr>
                <w:ilvl w:val="0"/>
                <w:numId w:val="26"/>
              </w:numPr>
              <w:spacing w:after="0" w:line="240" w:lineRule="auto"/>
              <w:ind w:left="0"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CE26F8">
              <w:rPr>
                <w:rFonts w:ascii="Times New Roman" w:hAnsi="Times New Roman" w:cs="Times New Roman"/>
                <w:sz w:val="24"/>
                <w:szCs w:val="24"/>
              </w:rPr>
              <w:t>Методика анализа дебиторской и кредиторской задолженности</w:t>
            </w:r>
          </w:p>
        </w:tc>
        <w:tc>
          <w:tcPr>
            <w:tcW w:w="432" w:type="pct"/>
          </w:tcPr>
          <w:p w:rsidR="00351BB2" w:rsidRPr="00CE26F8" w:rsidRDefault="00351BB2" w:rsidP="003445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735" w:type="pct"/>
            <w:vMerge/>
            <w:vAlign w:val="center"/>
          </w:tcPr>
          <w:p w:rsidR="00351BB2" w:rsidRPr="00290B7D" w:rsidRDefault="00351BB2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51BB2" w:rsidRPr="00FF5B33" w:rsidTr="00AD2F54">
        <w:tc>
          <w:tcPr>
            <w:tcW w:w="891" w:type="pct"/>
            <w:gridSpan w:val="2"/>
            <w:vMerge/>
            <w:vAlign w:val="center"/>
          </w:tcPr>
          <w:p w:rsidR="00351BB2" w:rsidRPr="00CE26F8" w:rsidRDefault="00351BB2" w:rsidP="00FF5B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42" w:type="pct"/>
          </w:tcPr>
          <w:p w:rsidR="00351BB2" w:rsidRPr="00CE26F8" w:rsidRDefault="00351BB2" w:rsidP="00CE26F8">
            <w:pPr>
              <w:pStyle w:val="a9"/>
              <w:numPr>
                <w:ilvl w:val="0"/>
                <w:numId w:val="26"/>
              </w:numPr>
              <w:spacing w:after="0" w:line="240" w:lineRule="auto"/>
              <w:ind w:left="0"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CE26F8">
              <w:rPr>
                <w:rFonts w:ascii="Times New Roman" w:hAnsi="Times New Roman" w:cs="Times New Roman"/>
                <w:sz w:val="24"/>
                <w:szCs w:val="24"/>
              </w:rPr>
              <w:t>Изучение расчета коэффициентов оборачиваемости задолженности.</w:t>
            </w:r>
          </w:p>
        </w:tc>
        <w:tc>
          <w:tcPr>
            <w:tcW w:w="432" w:type="pct"/>
          </w:tcPr>
          <w:p w:rsidR="00351BB2" w:rsidRPr="00CE26F8" w:rsidRDefault="00351BB2" w:rsidP="003445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735" w:type="pct"/>
            <w:vMerge/>
            <w:vAlign w:val="center"/>
          </w:tcPr>
          <w:p w:rsidR="00351BB2" w:rsidRPr="00290B7D" w:rsidRDefault="00351BB2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51BB2" w:rsidRPr="00FF5B33" w:rsidTr="00AD2F54">
        <w:tc>
          <w:tcPr>
            <w:tcW w:w="891" w:type="pct"/>
            <w:gridSpan w:val="2"/>
            <w:vMerge/>
            <w:vAlign w:val="center"/>
          </w:tcPr>
          <w:p w:rsidR="00351BB2" w:rsidRPr="00CE26F8" w:rsidRDefault="00351BB2" w:rsidP="00FF5B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42" w:type="pct"/>
          </w:tcPr>
          <w:p w:rsidR="00351BB2" w:rsidRPr="00CE26F8" w:rsidRDefault="00351BB2" w:rsidP="00CE26F8">
            <w:pPr>
              <w:pStyle w:val="a9"/>
              <w:numPr>
                <w:ilvl w:val="0"/>
                <w:numId w:val="26"/>
              </w:numPr>
              <w:spacing w:after="0" w:line="240" w:lineRule="auto"/>
              <w:ind w:left="0"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CE26F8">
              <w:rPr>
                <w:rFonts w:ascii="Times New Roman" w:hAnsi="Times New Roman" w:cs="Times New Roman"/>
                <w:sz w:val="24"/>
                <w:szCs w:val="24"/>
              </w:rPr>
              <w:t>Методика анализа амортизируемого имущества</w:t>
            </w:r>
          </w:p>
        </w:tc>
        <w:tc>
          <w:tcPr>
            <w:tcW w:w="432" w:type="pct"/>
          </w:tcPr>
          <w:p w:rsidR="00351BB2" w:rsidRPr="00CE26F8" w:rsidRDefault="00351BB2" w:rsidP="003445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E26F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735" w:type="pct"/>
            <w:vMerge/>
            <w:vAlign w:val="center"/>
          </w:tcPr>
          <w:p w:rsidR="00351BB2" w:rsidRPr="00290B7D" w:rsidRDefault="00351BB2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51BB2" w:rsidRPr="00FF5B33" w:rsidTr="00AD2F54">
        <w:tc>
          <w:tcPr>
            <w:tcW w:w="891" w:type="pct"/>
            <w:gridSpan w:val="2"/>
            <w:vMerge/>
            <w:vAlign w:val="center"/>
          </w:tcPr>
          <w:p w:rsidR="00351BB2" w:rsidRPr="00CE26F8" w:rsidRDefault="00351BB2" w:rsidP="00FF5B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42" w:type="pct"/>
          </w:tcPr>
          <w:p w:rsidR="00351BB2" w:rsidRPr="00CE26F8" w:rsidRDefault="00351BB2" w:rsidP="00CE26F8">
            <w:pPr>
              <w:pStyle w:val="a9"/>
              <w:numPr>
                <w:ilvl w:val="0"/>
                <w:numId w:val="26"/>
              </w:numPr>
              <w:spacing w:after="0" w:line="240" w:lineRule="auto"/>
              <w:ind w:left="0"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CE26F8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эффективности использования материальных ресурсов</w:t>
            </w:r>
          </w:p>
        </w:tc>
        <w:tc>
          <w:tcPr>
            <w:tcW w:w="432" w:type="pct"/>
          </w:tcPr>
          <w:p w:rsidR="00351BB2" w:rsidRPr="00CE26F8" w:rsidRDefault="00351BB2" w:rsidP="003445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735" w:type="pct"/>
            <w:vMerge/>
            <w:vAlign w:val="center"/>
          </w:tcPr>
          <w:p w:rsidR="00351BB2" w:rsidRPr="00290B7D" w:rsidRDefault="00351BB2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51BB2" w:rsidRPr="00FF5B33" w:rsidTr="00AD2F54">
        <w:tc>
          <w:tcPr>
            <w:tcW w:w="891" w:type="pct"/>
            <w:gridSpan w:val="2"/>
            <w:vMerge/>
            <w:vAlign w:val="center"/>
          </w:tcPr>
          <w:p w:rsidR="00351BB2" w:rsidRPr="00CE26F8" w:rsidRDefault="00351BB2" w:rsidP="00FF5B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42" w:type="pct"/>
          </w:tcPr>
          <w:p w:rsidR="00351BB2" w:rsidRPr="00CE26F8" w:rsidRDefault="00351BB2" w:rsidP="00CE26F8">
            <w:pPr>
              <w:pStyle w:val="a9"/>
              <w:numPr>
                <w:ilvl w:val="0"/>
                <w:numId w:val="26"/>
              </w:numPr>
              <w:spacing w:after="0" w:line="240" w:lineRule="auto"/>
              <w:ind w:left="0" w:firstLine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6F8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использования трудовых ресурсов</w:t>
            </w:r>
          </w:p>
        </w:tc>
        <w:tc>
          <w:tcPr>
            <w:tcW w:w="432" w:type="pct"/>
          </w:tcPr>
          <w:p w:rsidR="00351BB2" w:rsidRPr="00CE26F8" w:rsidRDefault="00351BB2" w:rsidP="003445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735" w:type="pct"/>
            <w:vMerge/>
            <w:vAlign w:val="center"/>
          </w:tcPr>
          <w:p w:rsidR="00351BB2" w:rsidRPr="00290B7D" w:rsidRDefault="00351BB2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51BB2" w:rsidRPr="00FF5B33" w:rsidTr="00AD2F54">
        <w:tc>
          <w:tcPr>
            <w:tcW w:w="891" w:type="pct"/>
            <w:gridSpan w:val="2"/>
            <w:vMerge/>
            <w:vAlign w:val="center"/>
          </w:tcPr>
          <w:p w:rsidR="00351BB2" w:rsidRPr="00CE26F8" w:rsidRDefault="00351BB2" w:rsidP="00FF5B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42" w:type="pct"/>
          </w:tcPr>
          <w:p w:rsidR="00351BB2" w:rsidRPr="00CE26F8" w:rsidRDefault="00351BB2" w:rsidP="00CE26F8">
            <w:pPr>
              <w:pStyle w:val="a9"/>
              <w:numPr>
                <w:ilvl w:val="0"/>
                <w:numId w:val="26"/>
              </w:numPr>
              <w:spacing w:after="0" w:line="240" w:lineRule="auto"/>
              <w:ind w:left="0"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CE26F8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затрат на производство</w:t>
            </w:r>
          </w:p>
        </w:tc>
        <w:tc>
          <w:tcPr>
            <w:tcW w:w="432" w:type="pct"/>
          </w:tcPr>
          <w:p w:rsidR="00351BB2" w:rsidRPr="00CE26F8" w:rsidRDefault="00351BB2" w:rsidP="003445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E26F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735" w:type="pct"/>
            <w:vMerge/>
            <w:vAlign w:val="center"/>
          </w:tcPr>
          <w:p w:rsidR="00351BB2" w:rsidRPr="00290B7D" w:rsidRDefault="00351BB2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51BB2" w:rsidRPr="00FF5B33" w:rsidTr="00AD2F54">
        <w:tc>
          <w:tcPr>
            <w:tcW w:w="891" w:type="pct"/>
            <w:gridSpan w:val="2"/>
            <w:vMerge/>
            <w:vAlign w:val="center"/>
          </w:tcPr>
          <w:p w:rsidR="00351BB2" w:rsidRPr="00CE26F8" w:rsidRDefault="00351BB2" w:rsidP="00FF5B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42" w:type="pct"/>
          </w:tcPr>
          <w:p w:rsidR="00351BB2" w:rsidRPr="00CE26F8" w:rsidRDefault="00351BB2" w:rsidP="00351BB2">
            <w:pPr>
              <w:pStyle w:val="a9"/>
              <w:numPr>
                <w:ilvl w:val="0"/>
                <w:numId w:val="26"/>
              </w:numPr>
              <w:spacing w:after="0" w:line="240" w:lineRule="auto"/>
              <w:ind w:left="0" w:firstLine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6F8">
              <w:rPr>
                <w:rFonts w:ascii="Times New Roman" w:hAnsi="Times New Roman" w:cs="Times New Roman"/>
                <w:sz w:val="24"/>
                <w:szCs w:val="24"/>
              </w:rPr>
              <w:t>Методика  анализа финансирования долгосрочных  инвестиций и финансовых вложений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E26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CE26F8">
              <w:rPr>
                <w:rFonts w:ascii="Times New Roman" w:hAnsi="Times New Roman" w:cs="Times New Roman"/>
                <w:sz w:val="24"/>
                <w:szCs w:val="24"/>
              </w:rPr>
              <w:t>оставление прогнозного бухгалтерского баланса</w:t>
            </w:r>
          </w:p>
        </w:tc>
        <w:tc>
          <w:tcPr>
            <w:tcW w:w="432" w:type="pct"/>
          </w:tcPr>
          <w:p w:rsidR="00351BB2" w:rsidRPr="00CE26F8" w:rsidRDefault="00351BB2" w:rsidP="003445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735" w:type="pct"/>
            <w:vMerge/>
            <w:vAlign w:val="center"/>
          </w:tcPr>
          <w:p w:rsidR="00351BB2" w:rsidRPr="00290B7D" w:rsidRDefault="00351BB2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44510" w:rsidRPr="00FF5B33" w:rsidTr="00344510">
        <w:tc>
          <w:tcPr>
            <w:tcW w:w="891" w:type="pct"/>
            <w:gridSpan w:val="2"/>
            <w:vMerge/>
            <w:vAlign w:val="center"/>
          </w:tcPr>
          <w:p w:rsidR="00344510" w:rsidRPr="00CE26F8" w:rsidRDefault="00344510" w:rsidP="00FF5B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344510" w:rsidRPr="00CE26F8" w:rsidRDefault="00344510" w:rsidP="00EB73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6F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735" w:type="pct"/>
            <w:vAlign w:val="center"/>
          </w:tcPr>
          <w:p w:rsidR="00344510" w:rsidRPr="00FF5B33" w:rsidRDefault="00344510" w:rsidP="00EB73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</w:t>
            </w:r>
          </w:p>
        </w:tc>
      </w:tr>
      <w:tr w:rsidR="00344510" w:rsidRPr="00FF5B33" w:rsidTr="00344510">
        <w:tc>
          <w:tcPr>
            <w:tcW w:w="891" w:type="pct"/>
            <w:gridSpan w:val="2"/>
            <w:vMerge/>
            <w:vAlign w:val="center"/>
          </w:tcPr>
          <w:p w:rsidR="00344510" w:rsidRPr="00CE26F8" w:rsidRDefault="00344510" w:rsidP="00FF5B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344510" w:rsidRPr="00CE26F8" w:rsidRDefault="00344510" w:rsidP="00CE26F8">
            <w:pPr>
              <w:pStyle w:val="a9"/>
              <w:keepNext/>
              <w:numPr>
                <w:ilvl w:val="0"/>
                <w:numId w:val="2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26F8">
              <w:rPr>
                <w:rFonts w:ascii="Times New Roman" w:hAnsi="Times New Roman" w:cs="Times New Roman"/>
                <w:sz w:val="24"/>
                <w:szCs w:val="24"/>
              </w:rPr>
              <w:t>Проведение анализа состава и структуры дебиторской и кредиторской задолженности.</w:t>
            </w:r>
          </w:p>
        </w:tc>
        <w:tc>
          <w:tcPr>
            <w:tcW w:w="735" w:type="pct"/>
            <w:vAlign w:val="center"/>
          </w:tcPr>
          <w:p w:rsidR="00344510" w:rsidRPr="00290B7D" w:rsidRDefault="00344510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344510" w:rsidRPr="00FF5B33" w:rsidTr="00344510">
        <w:tc>
          <w:tcPr>
            <w:tcW w:w="891" w:type="pct"/>
            <w:gridSpan w:val="2"/>
            <w:vMerge/>
            <w:vAlign w:val="center"/>
          </w:tcPr>
          <w:p w:rsidR="00344510" w:rsidRPr="00CE26F8" w:rsidRDefault="00344510" w:rsidP="00FF5B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344510" w:rsidRPr="00CE26F8" w:rsidRDefault="00344510" w:rsidP="00CE26F8">
            <w:pPr>
              <w:pStyle w:val="a9"/>
              <w:keepNext/>
              <w:numPr>
                <w:ilvl w:val="0"/>
                <w:numId w:val="2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26F8">
              <w:rPr>
                <w:rFonts w:ascii="Times New Roman" w:hAnsi="Times New Roman" w:cs="Times New Roman"/>
                <w:sz w:val="24"/>
                <w:szCs w:val="24"/>
              </w:rPr>
              <w:t>Проведение анализа состава и  структуры амортизируемого имущества. Расчет показателей эффективности использования основных средств.</w:t>
            </w:r>
          </w:p>
        </w:tc>
        <w:tc>
          <w:tcPr>
            <w:tcW w:w="735" w:type="pct"/>
            <w:vAlign w:val="center"/>
          </w:tcPr>
          <w:p w:rsidR="00344510" w:rsidRPr="00290B7D" w:rsidRDefault="00344510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344510" w:rsidRPr="00FF5B33" w:rsidTr="00344510">
        <w:tc>
          <w:tcPr>
            <w:tcW w:w="891" w:type="pct"/>
            <w:gridSpan w:val="2"/>
            <w:vMerge/>
            <w:vAlign w:val="center"/>
          </w:tcPr>
          <w:p w:rsidR="00344510" w:rsidRPr="00CE26F8" w:rsidRDefault="00344510" w:rsidP="00FF5B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344510" w:rsidRPr="00CE26F8" w:rsidRDefault="00344510" w:rsidP="00CE26F8">
            <w:pPr>
              <w:pStyle w:val="a9"/>
              <w:keepNext/>
              <w:numPr>
                <w:ilvl w:val="0"/>
                <w:numId w:val="2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26F8">
              <w:rPr>
                <w:rFonts w:ascii="Times New Roman" w:hAnsi="Times New Roman" w:cs="Times New Roman"/>
                <w:sz w:val="24"/>
                <w:szCs w:val="24"/>
              </w:rPr>
              <w:t>Проведения анализа эффективности использования материальных ресурсов</w:t>
            </w:r>
          </w:p>
        </w:tc>
        <w:tc>
          <w:tcPr>
            <w:tcW w:w="735" w:type="pct"/>
            <w:vAlign w:val="center"/>
          </w:tcPr>
          <w:p w:rsidR="00344510" w:rsidRPr="00290B7D" w:rsidRDefault="00344510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344510" w:rsidRPr="00FF5B33" w:rsidTr="00344510">
        <w:tc>
          <w:tcPr>
            <w:tcW w:w="891" w:type="pct"/>
            <w:gridSpan w:val="2"/>
            <w:vMerge/>
            <w:vAlign w:val="center"/>
          </w:tcPr>
          <w:p w:rsidR="00344510" w:rsidRPr="00CE26F8" w:rsidRDefault="00344510" w:rsidP="00FF5B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344510" w:rsidRPr="00CE26F8" w:rsidRDefault="00344510" w:rsidP="00CE26F8">
            <w:pPr>
              <w:pStyle w:val="a9"/>
              <w:keepNext/>
              <w:numPr>
                <w:ilvl w:val="0"/>
                <w:numId w:val="2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26F8">
              <w:rPr>
                <w:rFonts w:ascii="Times New Roman" w:hAnsi="Times New Roman" w:cs="Times New Roman"/>
                <w:sz w:val="24"/>
                <w:szCs w:val="24"/>
              </w:rPr>
              <w:t>Проведение анализа использования трудовых ресурсов</w:t>
            </w:r>
          </w:p>
        </w:tc>
        <w:tc>
          <w:tcPr>
            <w:tcW w:w="735" w:type="pct"/>
            <w:vAlign w:val="center"/>
          </w:tcPr>
          <w:p w:rsidR="00344510" w:rsidRPr="00290B7D" w:rsidRDefault="00344510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344510" w:rsidRPr="00FF5B33" w:rsidTr="00344510">
        <w:tc>
          <w:tcPr>
            <w:tcW w:w="891" w:type="pct"/>
            <w:gridSpan w:val="2"/>
            <w:vMerge/>
            <w:vAlign w:val="center"/>
          </w:tcPr>
          <w:p w:rsidR="00344510" w:rsidRPr="00CE26F8" w:rsidRDefault="00344510" w:rsidP="00FF5B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344510" w:rsidRPr="00CE26F8" w:rsidRDefault="00344510" w:rsidP="00CE26F8">
            <w:pPr>
              <w:pStyle w:val="a9"/>
              <w:keepNext/>
              <w:numPr>
                <w:ilvl w:val="0"/>
                <w:numId w:val="2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26F8">
              <w:rPr>
                <w:rFonts w:ascii="Times New Roman" w:hAnsi="Times New Roman" w:cs="Times New Roman"/>
                <w:sz w:val="24"/>
                <w:szCs w:val="24"/>
              </w:rPr>
              <w:t>Проведения анализа затрат на производство и реализацию продукции</w:t>
            </w:r>
          </w:p>
        </w:tc>
        <w:tc>
          <w:tcPr>
            <w:tcW w:w="735" w:type="pct"/>
            <w:vAlign w:val="center"/>
          </w:tcPr>
          <w:p w:rsidR="00344510" w:rsidRPr="00290B7D" w:rsidRDefault="00344510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344510" w:rsidRPr="00FF5B33" w:rsidTr="00EB733B">
        <w:tc>
          <w:tcPr>
            <w:tcW w:w="4265" w:type="pct"/>
            <w:gridSpan w:val="4"/>
            <w:vAlign w:val="center"/>
          </w:tcPr>
          <w:p w:rsidR="00344510" w:rsidRPr="00CE26F8" w:rsidRDefault="00344510" w:rsidP="00EB733B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E26F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Экзамен  </w:t>
            </w:r>
          </w:p>
        </w:tc>
        <w:tc>
          <w:tcPr>
            <w:tcW w:w="735" w:type="pct"/>
          </w:tcPr>
          <w:p w:rsidR="00344510" w:rsidRPr="00FF5B33" w:rsidRDefault="00344510" w:rsidP="00EB73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</w:tr>
      <w:tr w:rsidR="00344510" w:rsidRPr="00FF5B33" w:rsidTr="00EB733B">
        <w:tc>
          <w:tcPr>
            <w:tcW w:w="4265" w:type="pct"/>
            <w:gridSpan w:val="4"/>
            <w:vAlign w:val="center"/>
          </w:tcPr>
          <w:p w:rsidR="00344510" w:rsidRPr="00CE26F8" w:rsidRDefault="00344510" w:rsidP="00EB733B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E26F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Консультации к экзамену</w:t>
            </w:r>
          </w:p>
        </w:tc>
        <w:tc>
          <w:tcPr>
            <w:tcW w:w="735" w:type="pct"/>
          </w:tcPr>
          <w:p w:rsidR="00344510" w:rsidRPr="00FF5B33" w:rsidRDefault="00344510" w:rsidP="00EB73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</w:tr>
      <w:tr w:rsidR="00344510" w:rsidRPr="00FF5B33" w:rsidTr="00AD2F54">
        <w:tc>
          <w:tcPr>
            <w:tcW w:w="4265" w:type="pct"/>
            <w:gridSpan w:val="4"/>
            <w:vAlign w:val="center"/>
          </w:tcPr>
          <w:p w:rsidR="00344510" w:rsidRPr="00CE26F8" w:rsidRDefault="00344510" w:rsidP="00EB73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Учебная практика раздела </w:t>
            </w:r>
            <w:r w:rsidR="00CE26F8" w:rsidRPr="00CE2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  <w:p w:rsidR="00344510" w:rsidRPr="00CE26F8" w:rsidRDefault="00344510" w:rsidP="00EB73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Виды работ </w:t>
            </w:r>
          </w:p>
          <w:p w:rsidR="00344510" w:rsidRPr="00CE26F8" w:rsidRDefault="00CE26F8" w:rsidP="00344510">
            <w:pPr>
              <w:numPr>
                <w:ilvl w:val="0"/>
                <w:numId w:val="22"/>
              </w:num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6F8">
              <w:rPr>
                <w:rFonts w:ascii="Times New Roman" w:hAnsi="Times New Roman" w:cs="Times New Roman"/>
                <w:bCs/>
                <w:sz w:val="24"/>
                <w:szCs w:val="24"/>
              </w:rPr>
              <w:t>Финансовый анализ бухгалтерской отчетности</w:t>
            </w:r>
            <w:r w:rsidR="00344510" w:rsidRPr="00CE26F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CE26F8" w:rsidRPr="00CE26F8" w:rsidRDefault="00CE26F8" w:rsidP="00344510">
            <w:pPr>
              <w:numPr>
                <w:ilvl w:val="0"/>
                <w:numId w:val="22"/>
              </w:num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6F8">
              <w:rPr>
                <w:rFonts w:ascii="Times New Roman" w:hAnsi="Times New Roman" w:cs="Times New Roman"/>
                <w:bCs/>
                <w:sz w:val="24"/>
                <w:szCs w:val="24"/>
              </w:rPr>
              <w:t>Финансовый анализ приложений к бухгалтерскому балансу.</w:t>
            </w:r>
          </w:p>
          <w:p w:rsidR="00344510" w:rsidRPr="00CE26F8" w:rsidRDefault="00CE26F8" w:rsidP="00CE26F8">
            <w:pPr>
              <w:numPr>
                <w:ilvl w:val="0"/>
                <w:numId w:val="22"/>
              </w:num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6F8">
              <w:rPr>
                <w:rFonts w:ascii="Times New Roman" w:hAnsi="Times New Roman" w:cs="Times New Roman"/>
                <w:bCs/>
                <w:sz w:val="24"/>
                <w:szCs w:val="24"/>
              </w:rPr>
              <w:t>Финансовый анализ пояснения (приложения) к бухгалтерскому балансу и отчету о финансовых результатах</w:t>
            </w:r>
          </w:p>
        </w:tc>
        <w:tc>
          <w:tcPr>
            <w:tcW w:w="735" w:type="pct"/>
            <w:vAlign w:val="center"/>
          </w:tcPr>
          <w:p w:rsidR="00344510" w:rsidRPr="00FF5B33" w:rsidRDefault="00344510" w:rsidP="00EB73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18</w:t>
            </w:r>
          </w:p>
        </w:tc>
      </w:tr>
      <w:tr w:rsidR="005633DA" w:rsidRPr="00FF5B33" w:rsidTr="00AD2F54">
        <w:tc>
          <w:tcPr>
            <w:tcW w:w="4265" w:type="pct"/>
            <w:gridSpan w:val="4"/>
            <w:vAlign w:val="center"/>
          </w:tcPr>
          <w:p w:rsidR="005633DA" w:rsidRPr="00FF5B33" w:rsidRDefault="005633DA" w:rsidP="00FF5B3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Производственная практика </w:t>
            </w:r>
          </w:p>
        </w:tc>
        <w:tc>
          <w:tcPr>
            <w:tcW w:w="735" w:type="pct"/>
            <w:vAlign w:val="center"/>
          </w:tcPr>
          <w:p w:rsidR="005633DA" w:rsidRPr="00FF5B33" w:rsidRDefault="005633DA" w:rsidP="00FF5B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</w:tr>
      <w:tr w:rsidR="005633DA" w:rsidRPr="00FF5B33" w:rsidTr="00AD2F54">
        <w:tc>
          <w:tcPr>
            <w:tcW w:w="4265" w:type="pct"/>
            <w:gridSpan w:val="4"/>
            <w:vAlign w:val="center"/>
          </w:tcPr>
          <w:p w:rsidR="005633DA" w:rsidRPr="00FF5B33" w:rsidRDefault="005633DA" w:rsidP="00FF5B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Экзамен по модулю</w:t>
            </w:r>
          </w:p>
        </w:tc>
        <w:tc>
          <w:tcPr>
            <w:tcW w:w="735" w:type="pct"/>
            <w:vAlign w:val="center"/>
          </w:tcPr>
          <w:p w:rsidR="005633DA" w:rsidRPr="00FF5B33" w:rsidRDefault="005633DA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</w:tr>
      <w:tr w:rsidR="005633DA" w:rsidRPr="00FF5B33" w:rsidTr="00AD2F54">
        <w:tc>
          <w:tcPr>
            <w:tcW w:w="4265" w:type="pct"/>
            <w:gridSpan w:val="4"/>
            <w:vAlign w:val="center"/>
          </w:tcPr>
          <w:p w:rsidR="005633DA" w:rsidRPr="00FF5B33" w:rsidRDefault="005633DA" w:rsidP="00FF5B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Консультации к экзамену по модулю </w:t>
            </w:r>
          </w:p>
        </w:tc>
        <w:tc>
          <w:tcPr>
            <w:tcW w:w="735" w:type="pct"/>
            <w:vAlign w:val="center"/>
          </w:tcPr>
          <w:p w:rsidR="005633DA" w:rsidRPr="00FF5B33" w:rsidRDefault="005633DA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</w:tr>
      <w:tr w:rsidR="005633DA" w:rsidRPr="00FF5B33" w:rsidTr="00AD2F54">
        <w:tc>
          <w:tcPr>
            <w:tcW w:w="4265" w:type="pct"/>
            <w:gridSpan w:val="4"/>
          </w:tcPr>
          <w:p w:rsidR="005633DA" w:rsidRPr="00FF5B33" w:rsidRDefault="005633DA" w:rsidP="00FF5B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Всего</w:t>
            </w:r>
          </w:p>
        </w:tc>
        <w:tc>
          <w:tcPr>
            <w:tcW w:w="735" w:type="pct"/>
          </w:tcPr>
          <w:p w:rsidR="005633DA" w:rsidRPr="00FF5B33" w:rsidRDefault="005633DA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244</w:t>
            </w:r>
          </w:p>
        </w:tc>
      </w:tr>
    </w:tbl>
    <w:p w:rsidR="000275F0" w:rsidRPr="000275F0" w:rsidRDefault="000275F0" w:rsidP="000275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i/>
          <w:sz w:val="24"/>
          <w:szCs w:val="24"/>
        </w:rPr>
      </w:pPr>
      <w:r w:rsidRPr="00A570E3">
        <w:rPr>
          <w:rFonts w:ascii="Times New Roman" w:hAnsi="Times New Roman" w:cs="Times New Roman"/>
          <w:i/>
          <w:sz w:val="24"/>
          <w:szCs w:val="24"/>
        </w:rPr>
        <w:t>.</w:t>
      </w:r>
    </w:p>
    <w:p w:rsidR="00A570E3" w:rsidRPr="00A570E3" w:rsidRDefault="00A570E3" w:rsidP="00A570E3">
      <w:pPr>
        <w:rPr>
          <w:rFonts w:ascii="Times New Roman" w:hAnsi="Times New Roman" w:cs="Times New Roman"/>
          <w:i/>
          <w:sz w:val="24"/>
          <w:szCs w:val="24"/>
        </w:rPr>
        <w:sectPr w:rsidR="00A570E3" w:rsidRPr="00A570E3" w:rsidSect="00E9092C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3.  УСЛОВИЯ РЕАЛИЗАЦИИ ПРОГРАММЫ </w:t>
      </w: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t>3.1. Материально-техническое обеспечение</w:t>
      </w:r>
    </w:p>
    <w:p w:rsidR="00175CB6" w:rsidRDefault="00A570E3" w:rsidP="00175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03594">
        <w:rPr>
          <w:rFonts w:ascii="Times New Roman" w:hAnsi="Times New Roman" w:cs="Times New Roman"/>
          <w:sz w:val="24"/>
          <w:szCs w:val="24"/>
        </w:rPr>
        <w:t xml:space="preserve">Реализация программы </w:t>
      </w:r>
      <w:r w:rsidR="00F03594" w:rsidRPr="00F03594">
        <w:rPr>
          <w:rFonts w:ascii="Times New Roman" w:hAnsi="Times New Roman" w:cs="Times New Roman"/>
          <w:sz w:val="24"/>
          <w:szCs w:val="24"/>
        </w:rPr>
        <w:t xml:space="preserve">осуществляется в </w:t>
      </w:r>
      <w:r w:rsidR="00351BB2" w:rsidRPr="00175CB6">
        <w:rPr>
          <w:rFonts w:ascii="Times New Roman" w:hAnsi="Times New Roman" w:cs="Times New Roman"/>
          <w:sz w:val="24"/>
          <w:szCs w:val="24"/>
        </w:rPr>
        <w:t xml:space="preserve">кабинете </w:t>
      </w:r>
      <w:r w:rsidR="00175CB6" w:rsidRPr="001F4043">
        <w:rPr>
          <w:rFonts w:ascii="Times New Roman" w:hAnsi="Times New Roman" w:cs="Times New Roman"/>
          <w:sz w:val="24"/>
          <w:szCs w:val="24"/>
        </w:rPr>
        <w:t>«</w:t>
      </w:r>
      <w:r w:rsidR="001F4043" w:rsidRPr="001F4043">
        <w:rPr>
          <w:rFonts w:ascii="Times New Roman" w:hAnsi="Times New Roman" w:cs="Times New Roman"/>
          <w:bCs/>
          <w:iCs/>
          <w:sz w:val="24"/>
          <w:szCs w:val="24"/>
        </w:rPr>
        <w:t>Анализа финансово-хозяйственной деятельности</w:t>
      </w:r>
      <w:r w:rsidR="00175CB6" w:rsidRPr="001F4043">
        <w:rPr>
          <w:rFonts w:ascii="Times New Roman" w:hAnsi="Times New Roman" w:cs="Times New Roman"/>
          <w:bCs/>
          <w:iCs/>
          <w:sz w:val="24"/>
          <w:szCs w:val="24"/>
        </w:rPr>
        <w:t>».</w:t>
      </w:r>
    </w:p>
    <w:p w:rsidR="00175CB6" w:rsidRPr="00175CB6" w:rsidRDefault="00175CB6" w:rsidP="00175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8"/>
        </w:rPr>
      </w:pPr>
      <w:r w:rsidRPr="00175CB6">
        <w:rPr>
          <w:rFonts w:ascii="Times New Roman" w:hAnsi="Times New Roman" w:cs="Times New Roman"/>
          <w:sz w:val="24"/>
          <w:szCs w:val="28"/>
        </w:rPr>
        <w:t>Кабинет оборудован:</w:t>
      </w:r>
    </w:p>
    <w:p w:rsidR="00175CB6" w:rsidRPr="00175CB6" w:rsidRDefault="00175CB6" w:rsidP="00175CB6">
      <w:pPr>
        <w:pStyle w:val="a9"/>
        <w:numPr>
          <w:ilvl w:val="0"/>
          <w:numId w:val="28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8"/>
        </w:rPr>
      </w:pPr>
      <w:r w:rsidRPr="00175CB6">
        <w:rPr>
          <w:rFonts w:ascii="Times New Roman" w:hAnsi="Times New Roman"/>
          <w:sz w:val="24"/>
          <w:szCs w:val="28"/>
        </w:rPr>
        <w:t>рабочие места</w:t>
      </w:r>
      <w:r>
        <w:rPr>
          <w:rFonts w:ascii="Times New Roman" w:hAnsi="Times New Roman"/>
          <w:sz w:val="24"/>
          <w:szCs w:val="28"/>
        </w:rPr>
        <w:t xml:space="preserve"> </w:t>
      </w:r>
      <w:r w:rsidRPr="00175CB6">
        <w:rPr>
          <w:rFonts w:ascii="Times New Roman" w:hAnsi="Times New Roman"/>
          <w:sz w:val="24"/>
          <w:szCs w:val="28"/>
        </w:rPr>
        <w:t xml:space="preserve">для преподавателя и </w:t>
      </w:r>
      <w:proofErr w:type="gramStart"/>
      <w:r w:rsidRPr="00175CB6">
        <w:rPr>
          <w:rFonts w:ascii="Times New Roman" w:hAnsi="Times New Roman"/>
          <w:sz w:val="24"/>
          <w:szCs w:val="28"/>
        </w:rPr>
        <w:t>обучающихся</w:t>
      </w:r>
      <w:proofErr w:type="gramEnd"/>
      <w:r w:rsidRPr="00175CB6">
        <w:rPr>
          <w:rFonts w:ascii="Times New Roman" w:hAnsi="Times New Roman"/>
          <w:sz w:val="24"/>
          <w:szCs w:val="28"/>
        </w:rPr>
        <w:t>;</w:t>
      </w:r>
    </w:p>
    <w:p w:rsidR="00175CB6" w:rsidRPr="00175CB6" w:rsidRDefault="00175CB6" w:rsidP="00175CB6">
      <w:pPr>
        <w:pStyle w:val="a9"/>
        <w:numPr>
          <w:ilvl w:val="0"/>
          <w:numId w:val="28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8"/>
        </w:rPr>
      </w:pPr>
      <w:r w:rsidRPr="00175CB6">
        <w:rPr>
          <w:rFonts w:ascii="Times New Roman" w:hAnsi="Times New Roman"/>
          <w:sz w:val="24"/>
          <w:szCs w:val="28"/>
        </w:rPr>
        <w:t>комплект демонстрационных материалов:</w:t>
      </w:r>
      <w:r>
        <w:rPr>
          <w:rFonts w:ascii="Times New Roman" w:hAnsi="Times New Roman"/>
          <w:sz w:val="24"/>
          <w:szCs w:val="28"/>
        </w:rPr>
        <w:t xml:space="preserve"> </w:t>
      </w:r>
      <w:r w:rsidRPr="00175CB6">
        <w:rPr>
          <w:rFonts w:ascii="Times New Roman" w:hAnsi="Times New Roman" w:cs="Times New Roman"/>
          <w:sz w:val="24"/>
          <w:szCs w:val="28"/>
        </w:rPr>
        <w:t>методические указания для студентов, раздаточные материалы</w:t>
      </w:r>
      <w:r w:rsidR="001F4043">
        <w:rPr>
          <w:rFonts w:ascii="Times New Roman" w:hAnsi="Times New Roman" w:cs="Times New Roman"/>
          <w:sz w:val="24"/>
          <w:szCs w:val="28"/>
        </w:rPr>
        <w:t xml:space="preserve"> (формы бухгалтерской и налоговой отчетности)</w:t>
      </w:r>
      <w:r w:rsidRPr="00175CB6">
        <w:rPr>
          <w:rFonts w:ascii="Times New Roman" w:hAnsi="Times New Roman" w:cs="Times New Roman"/>
          <w:sz w:val="24"/>
          <w:szCs w:val="28"/>
        </w:rPr>
        <w:t>;</w:t>
      </w:r>
    </w:p>
    <w:p w:rsidR="00175CB6" w:rsidRPr="00175CB6" w:rsidRDefault="00175CB6" w:rsidP="00175CB6">
      <w:pPr>
        <w:tabs>
          <w:tab w:val="left" w:pos="0"/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175CB6">
        <w:rPr>
          <w:rFonts w:ascii="Times New Roman" w:hAnsi="Times New Roman" w:cs="Times New Roman"/>
          <w:sz w:val="24"/>
          <w:szCs w:val="28"/>
        </w:rPr>
        <w:t>ТСО:</w:t>
      </w:r>
      <w:r>
        <w:rPr>
          <w:rFonts w:ascii="Times New Roman" w:hAnsi="Times New Roman" w:cs="Times New Roman"/>
          <w:sz w:val="24"/>
          <w:szCs w:val="28"/>
        </w:rPr>
        <w:t xml:space="preserve"> мобильный</w:t>
      </w:r>
      <w:r w:rsidRPr="00175CB6">
        <w:rPr>
          <w:rFonts w:ascii="Times New Roman" w:hAnsi="Times New Roman" w:cs="Times New Roman"/>
          <w:sz w:val="24"/>
          <w:szCs w:val="28"/>
        </w:rPr>
        <w:t xml:space="preserve"> АРМ преподавателя: ПК, монитор, </w:t>
      </w:r>
      <w:proofErr w:type="spellStart"/>
      <w:r w:rsidRPr="00175CB6">
        <w:rPr>
          <w:rFonts w:ascii="Times New Roman" w:hAnsi="Times New Roman" w:cs="Times New Roman"/>
          <w:sz w:val="24"/>
          <w:szCs w:val="28"/>
        </w:rPr>
        <w:t>мультимедийный</w:t>
      </w:r>
      <w:proofErr w:type="spellEnd"/>
      <w:r w:rsidRPr="00175CB6">
        <w:rPr>
          <w:rFonts w:ascii="Times New Roman" w:hAnsi="Times New Roman" w:cs="Times New Roman"/>
          <w:sz w:val="24"/>
          <w:szCs w:val="28"/>
        </w:rPr>
        <w:t xml:space="preserve"> проектор, экран, акустическая система.</w:t>
      </w:r>
    </w:p>
    <w:p w:rsidR="00D9498E" w:rsidRPr="00F03594" w:rsidRDefault="00D9498E" w:rsidP="00D9498E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A570E3" w:rsidRPr="00AF3DF2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F3DF2">
        <w:rPr>
          <w:rFonts w:ascii="Times New Roman" w:hAnsi="Times New Roman" w:cs="Times New Roman"/>
          <w:b/>
          <w:i/>
          <w:sz w:val="24"/>
          <w:szCs w:val="24"/>
        </w:rPr>
        <w:t>3.2. Информационное обеспечение обучения</w:t>
      </w:r>
    </w:p>
    <w:p w:rsidR="009C28FB" w:rsidRPr="00A6291A" w:rsidRDefault="009C28FB" w:rsidP="009C28FB">
      <w:pPr>
        <w:ind w:right="14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A6291A">
        <w:rPr>
          <w:rFonts w:ascii="Times New Roman" w:hAnsi="Times New Roman" w:cs="Times New Roman"/>
          <w:b/>
          <w:bCs/>
          <w:i/>
          <w:sz w:val="24"/>
          <w:szCs w:val="24"/>
        </w:rPr>
        <w:t>Основные источники (печатные):</w:t>
      </w:r>
    </w:p>
    <w:p w:rsidR="00A6291A" w:rsidRPr="00A6291A" w:rsidRDefault="00A6291A" w:rsidP="00A6291A">
      <w:pPr>
        <w:pStyle w:val="a9"/>
        <w:numPr>
          <w:ilvl w:val="0"/>
          <w:numId w:val="3"/>
        </w:numPr>
        <w:ind w:right="140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A6291A">
        <w:rPr>
          <w:rFonts w:ascii="Times New Roman" w:hAnsi="Times New Roman" w:cs="Times New Roman"/>
          <w:bCs/>
          <w:sz w:val="24"/>
          <w:szCs w:val="24"/>
        </w:rPr>
        <w:t>Богаченко</w:t>
      </w:r>
      <w:proofErr w:type="spellEnd"/>
      <w:r w:rsidRPr="00A6291A">
        <w:rPr>
          <w:rFonts w:ascii="Times New Roman" w:hAnsi="Times New Roman" w:cs="Times New Roman"/>
          <w:bCs/>
          <w:sz w:val="24"/>
          <w:szCs w:val="24"/>
        </w:rPr>
        <w:t xml:space="preserve">, В. М. Основы бухгалтерского учета [Текст] : учебник / В. М. </w:t>
      </w:r>
      <w:proofErr w:type="spellStart"/>
      <w:r w:rsidRPr="00A6291A">
        <w:rPr>
          <w:rFonts w:ascii="Times New Roman" w:hAnsi="Times New Roman" w:cs="Times New Roman"/>
          <w:bCs/>
          <w:sz w:val="24"/>
          <w:szCs w:val="24"/>
        </w:rPr>
        <w:t>Богаченко</w:t>
      </w:r>
      <w:proofErr w:type="spellEnd"/>
      <w:r w:rsidRPr="00A6291A">
        <w:rPr>
          <w:rFonts w:ascii="Times New Roman" w:hAnsi="Times New Roman" w:cs="Times New Roman"/>
          <w:bCs/>
          <w:sz w:val="24"/>
          <w:szCs w:val="24"/>
        </w:rPr>
        <w:t xml:space="preserve">. - Ростов </w:t>
      </w:r>
      <w:proofErr w:type="spellStart"/>
      <w:r w:rsidRPr="00A6291A">
        <w:rPr>
          <w:rFonts w:ascii="Times New Roman" w:hAnsi="Times New Roman" w:cs="Times New Roman"/>
          <w:bCs/>
          <w:sz w:val="24"/>
          <w:szCs w:val="24"/>
        </w:rPr>
        <w:t>н</w:t>
      </w:r>
      <w:proofErr w:type="spellEnd"/>
      <w:r w:rsidRPr="00A6291A">
        <w:rPr>
          <w:rFonts w:ascii="Times New Roman" w:hAnsi="Times New Roman" w:cs="Times New Roman"/>
          <w:bCs/>
          <w:sz w:val="24"/>
          <w:szCs w:val="24"/>
        </w:rPr>
        <w:t xml:space="preserve">/Д. : Феникс, 2017. - 335 </w:t>
      </w:r>
      <w:proofErr w:type="gramStart"/>
      <w:r w:rsidRPr="00A6291A">
        <w:rPr>
          <w:rFonts w:ascii="Times New Roman" w:hAnsi="Times New Roman" w:cs="Times New Roman"/>
          <w:bCs/>
          <w:sz w:val="24"/>
          <w:szCs w:val="24"/>
        </w:rPr>
        <w:t>с</w:t>
      </w:r>
      <w:proofErr w:type="gramEnd"/>
      <w:r w:rsidRPr="00A6291A">
        <w:rPr>
          <w:rFonts w:ascii="Times New Roman" w:hAnsi="Times New Roman" w:cs="Times New Roman"/>
          <w:bCs/>
          <w:sz w:val="24"/>
          <w:szCs w:val="24"/>
        </w:rPr>
        <w:t>. - (Среднее профессиональное образование).</w:t>
      </w:r>
    </w:p>
    <w:p w:rsidR="009C28FB" w:rsidRPr="00A6291A" w:rsidRDefault="00A6291A" w:rsidP="00344510">
      <w:pPr>
        <w:numPr>
          <w:ilvl w:val="0"/>
          <w:numId w:val="3"/>
        </w:numPr>
        <w:ind w:right="140"/>
        <w:rPr>
          <w:rFonts w:ascii="Times New Roman" w:hAnsi="Times New Roman" w:cs="Times New Roman"/>
          <w:bCs/>
          <w:sz w:val="24"/>
          <w:szCs w:val="24"/>
        </w:rPr>
      </w:pPr>
      <w:r w:rsidRPr="00A6291A">
        <w:rPr>
          <w:rFonts w:ascii="Times New Roman" w:hAnsi="Times New Roman" w:cs="Times New Roman"/>
          <w:bCs/>
          <w:sz w:val="24"/>
          <w:szCs w:val="24"/>
        </w:rPr>
        <w:t>Методические рекомендации по выполнению практических работ по ПМ.04 "Составление и использование бухгалтерской отчетности". МДК 04.02 "Основы анализа бухгалтерской отчетности" для студентов специальности 38.02.01 Экономика и бухгалтерский учет (по отраслям) [Текст] / ГБПОУ "</w:t>
      </w:r>
      <w:proofErr w:type="spellStart"/>
      <w:r w:rsidRPr="00A6291A">
        <w:rPr>
          <w:rFonts w:ascii="Times New Roman" w:hAnsi="Times New Roman" w:cs="Times New Roman"/>
          <w:bCs/>
          <w:sz w:val="24"/>
          <w:szCs w:val="24"/>
        </w:rPr>
        <w:t>ЮУрГТК</w:t>
      </w:r>
      <w:proofErr w:type="spellEnd"/>
      <w:r w:rsidRPr="00A6291A">
        <w:rPr>
          <w:rFonts w:ascii="Times New Roman" w:hAnsi="Times New Roman" w:cs="Times New Roman"/>
          <w:bCs/>
          <w:sz w:val="24"/>
          <w:szCs w:val="24"/>
        </w:rPr>
        <w:t xml:space="preserve">" ; сост. М. Я. Логинова. - Челябинск, 2018. - 54 </w:t>
      </w:r>
      <w:proofErr w:type="gramStart"/>
      <w:r w:rsidRPr="00A6291A">
        <w:rPr>
          <w:rFonts w:ascii="Times New Roman" w:hAnsi="Times New Roman" w:cs="Times New Roman"/>
          <w:bCs/>
          <w:sz w:val="24"/>
          <w:szCs w:val="24"/>
        </w:rPr>
        <w:t>с</w:t>
      </w:r>
      <w:proofErr w:type="gramEnd"/>
      <w:r w:rsidRPr="00A6291A">
        <w:rPr>
          <w:rFonts w:ascii="Times New Roman" w:hAnsi="Times New Roman" w:cs="Times New Roman"/>
          <w:bCs/>
          <w:sz w:val="24"/>
          <w:szCs w:val="24"/>
        </w:rPr>
        <w:t>.</w:t>
      </w:r>
    </w:p>
    <w:p w:rsidR="00A6291A" w:rsidRPr="00A6291A" w:rsidRDefault="00A6291A" w:rsidP="00344510">
      <w:pPr>
        <w:numPr>
          <w:ilvl w:val="0"/>
          <w:numId w:val="3"/>
        </w:numPr>
        <w:ind w:right="140"/>
        <w:rPr>
          <w:rFonts w:ascii="Times New Roman" w:hAnsi="Times New Roman" w:cs="Times New Roman"/>
          <w:bCs/>
          <w:sz w:val="24"/>
          <w:szCs w:val="24"/>
        </w:rPr>
      </w:pPr>
      <w:r w:rsidRPr="00A6291A">
        <w:rPr>
          <w:rFonts w:ascii="Times New Roman" w:hAnsi="Times New Roman" w:cs="Times New Roman"/>
          <w:bCs/>
          <w:sz w:val="24"/>
          <w:szCs w:val="24"/>
        </w:rPr>
        <w:t>Панкова, С. В. Практикум по анализу бухгалтерской (финансовой) отчетности [Электронный ресурс] : учеб</w:t>
      </w:r>
      <w:proofErr w:type="gramStart"/>
      <w:r w:rsidRPr="00A6291A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Pr="00A6291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A6291A">
        <w:rPr>
          <w:rFonts w:ascii="Times New Roman" w:hAnsi="Times New Roman" w:cs="Times New Roman"/>
          <w:bCs/>
          <w:sz w:val="24"/>
          <w:szCs w:val="24"/>
        </w:rPr>
        <w:t>п</w:t>
      </w:r>
      <w:proofErr w:type="gramEnd"/>
      <w:r w:rsidRPr="00A6291A">
        <w:rPr>
          <w:rFonts w:ascii="Times New Roman" w:hAnsi="Times New Roman" w:cs="Times New Roman"/>
          <w:bCs/>
          <w:sz w:val="24"/>
          <w:szCs w:val="24"/>
        </w:rPr>
        <w:t>особие / С. В. Панкова, Т. В. Андреева, Т. В. Романова. - М. : РИОР : ИНФРА-М, 2016. - 165 с. - Режим доступа: http://znanium.com/bookread2.php?book=522362</w:t>
      </w:r>
    </w:p>
    <w:p w:rsidR="009C28FB" w:rsidRPr="00F03594" w:rsidRDefault="009C28FB" w:rsidP="009C28FB">
      <w:pPr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F03594">
        <w:rPr>
          <w:rFonts w:ascii="Times New Roman" w:hAnsi="Times New Roman" w:cs="Times New Roman"/>
          <w:b/>
          <w:bCs/>
          <w:i/>
          <w:sz w:val="24"/>
          <w:szCs w:val="24"/>
        </w:rPr>
        <w:t>Дополнительные источники:</w:t>
      </w:r>
    </w:p>
    <w:p w:rsidR="00A6291A" w:rsidRPr="00A6291A" w:rsidRDefault="00A6291A" w:rsidP="00A6291A">
      <w:pPr>
        <w:pStyle w:val="a9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proofErr w:type="spellStart"/>
      <w:r w:rsidRPr="00A6291A">
        <w:rPr>
          <w:rFonts w:ascii="Times New Roman" w:hAnsi="Times New Roman" w:cs="Times New Roman"/>
          <w:bCs/>
          <w:sz w:val="24"/>
          <w:szCs w:val="24"/>
        </w:rPr>
        <w:t>Камысовская</w:t>
      </w:r>
      <w:proofErr w:type="spellEnd"/>
      <w:r w:rsidRPr="00A6291A">
        <w:rPr>
          <w:rFonts w:ascii="Times New Roman" w:hAnsi="Times New Roman" w:cs="Times New Roman"/>
          <w:bCs/>
          <w:sz w:val="24"/>
          <w:szCs w:val="24"/>
        </w:rPr>
        <w:t>, С. В. Бухгалтерская финансовая отчетность: формирование и анализ показателей [Электронный ресурс] : учеб</w:t>
      </w:r>
      <w:proofErr w:type="gramStart"/>
      <w:r w:rsidRPr="00A6291A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Pr="00A6291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A6291A">
        <w:rPr>
          <w:rFonts w:ascii="Times New Roman" w:hAnsi="Times New Roman" w:cs="Times New Roman"/>
          <w:bCs/>
          <w:sz w:val="24"/>
          <w:szCs w:val="24"/>
        </w:rPr>
        <w:t>п</w:t>
      </w:r>
      <w:proofErr w:type="gramEnd"/>
      <w:r w:rsidRPr="00A6291A">
        <w:rPr>
          <w:rFonts w:ascii="Times New Roman" w:hAnsi="Times New Roman" w:cs="Times New Roman"/>
          <w:bCs/>
          <w:sz w:val="24"/>
          <w:szCs w:val="24"/>
        </w:rPr>
        <w:t xml:space="preserve">особие / С. В. </w:t>
      </w:r>
      <w:proofErr w:type="spellStart"/>
      <w:r w:rsidRPr="00A6291A">
        <w:rPr>
          <w:rFonts w:ascii="Times New Roman" w:hAnsi="Times New Roman" w:cs="Times New Roman"/>
          <w:bCs/>
          <w:sz w:val="24"/>
          <w:szCs w:val="24"/>
        </w:rPr>
        <w:t>Камысовская</w:t>
      </w:r>
      <w:proofErr w:type="spellEnd"/>
      <w:r w:rsidRPr="00A6291A">
        <w:rPr>
          <w:rFonts w:ascii="Times New Roman" w:hAnsi="Times New Roman" w:cs="Times New Roman"/>
          <w:bCs/>
          <w:sz w:val="24"/>
          <w:szCs w:val="24"/>
        </w:rPr>
        <w:t xml:space="preserve">, Т. В. Захарова. - М. : Форум : ИНФРА-М, 2016. - 432 с. - Режим доступа: </w:t>
      </w:r>
      <w:hyperlink r:id="rId9" w:history="1">
        <w:r w:rsidRPr="00A6291A">
          <w:rPr>
            <w:rStyle w:val="aa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http://znanium.com/bookread2.php?book=538222</w:t>
        </w:r>
      </w:hyperlink>
      <w:r w:rsidRPr="00A6291A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6291A" w:rsidRPr="00A6291A" w:rsidRDefault="00A6291A" w:rsidP="00A6291A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bCs/>
          <w:sz w:val="24"/>
          <w:szCs w:val="28"/>
        </w:rPr>
      </w:pPr>
      <w:proofErr w:type="spellStart"/>
      <w:r w:rsidRPr="00A6291A">
        <w:rPr>
          <w:rFonts w:ascii="Times New Roman" w:hAnsi="Times New Roman" w:cs="Times New Roman"/>
          <w:bCs/>
          <w:sz w:val="24"/>
          <w:szCs w:val="28"/>
        </w:rPr>
        <w:t>Самохвалова</w:t>
      </w:r>
      <w:proofErr w:type="spellEnd"/>
      <w:r w:rsidRPr="00A6291A">
        <w:rPr>
          <w:rFonts w:ascii="Times New Roman" w:hAnsi="Times New Roman" w:cs="Times New Roman"/>
          <w:bCs/>
          <w:sz w:val="24"/>
          <w:szCs w:val="28"/>
        </w:rPr>
        <w:t xml:space="preserve"> Ю.Н. Бухгалтерский учет: Практикум: Учебное пособие / Ю.Н. </w:t>
      </w:r>
      <w:proofErr w:type="spellStart"/>
      <w:r w:rsidRPr="00A6291A">
        <w:rPr>
          <w:rFonts w:ascii="Times New Roman" w:hAnsi="Times New Roman" w:cs="Times New Roman"/>
          <w:bCs/>
          <w:sz w:val="24"/>
          <w:szCs w:val="28"/>
        </w:rPr>
        <w:t>Самохвалова</w:t>
      </w:r>
      <w:proofErr w:type="spellEnd"/>
      <w:r w:rsidRPr="00A6291A">
        <w:rPr>
          <w:rFonts w:ascii="Times New Roman" w:hAnsi="Times New Roman" w:cs="Times New Roman"/>
          <w:bCs/>
          <w:sz w:val="24"/>
          <w:szCs w:val="28"/>
        </w:rPr>
        <w:t xml:space="preserve">. - 5-e изд., </w:t>
      </w:r>
      <w:proofErr w:type="spellStart"/>
      <w:r w:rsidRPr="00A6291A">
        <w:rPr>
          <w:rFonts w:ascii="Times New Roman" w:hAnsi="Times New Roman" w:cs="Times New Roman"/>
          <w:bCs/>
          <w:sz w:val="24"/>
          <w:szCs w:val="28"/>
        </w:rPr>
        <w:t>испр</w:t>
      </w:r>
      <w:proofErr w:type="spellEnd"/>
      <w:r w:rsidRPr="00A6291A">
        <w:rPr>
          <w:rFonts w:ascii="Times New Roman" w:hAnsi="Times New Roman" w:cs="Times New Roman"/>
          <w:bCs/>
          <w:sz w:val="24"/>
          <w:szCs w:val="28"/>
        </w:rPr>
        <w:t>. и доп. - М.: Форум: НИЦ ИНФРА-М, 2014. - 232 с.: 60x88 1/16. - (Профессиональное образование) - Режим доступа: http://znanium.com/catalog.php?bookinfo=432375</w:t>
      </w:r>
    </w:p>
    <w:p w:rsidR="00A6291A" w:rsidRPr="00A6291A" w:rsidRDefault="00A6291A" w:rsidP="00A6291A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A6291A" w:rsidRDefault="00A6291A" w:rsidP="00A62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9C28FB" w:rsidRPr="00A6291A" w:rsidRDefault="00F03594" w:rsidP="00A62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A6291A">
        <w:rPr>
          <w:rFonts w:ascii="Times New Roman" w:hAnsi="Times New Roman" w:cs="Times New Roman"/>
          <w:b/>
          <w:bCs/>
          <w:i/>
          <w:sz w:val="24"/>
          <w:szCs w:val="24"/>
        </w:rPr>
        <w:t>Э</w:t>
      </w:r>
      <w:r w:rsidR="009C28FB" w:rsidRPr="00A6291A">
        <w:rPr>
          <w:rFonts w:ascii="Times New Roman" w:hAnsi="Times New Roman" w:cs="Times New Roman"/>
          <w:b/>
          <w:bCs/>
          <w:i/>
          <w:sz w:val="24"/>
          <w:szCs w:val="24"/>
        </w:rPr>
        <w:t>лектронные:</w:t>
      </w:r>
    </w:p>
    <w:p w:rsidR="009C28FB" w:rsidRDefault="009C28FB" w:rsidP="009C28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A6291A" w:rsidRPr="00A6291A" w:rsidRDefault="008123DB" w:rsidP="00A6291A">
      <w:pPr>
        <w:pStyle w:val="a9"/>
        <w:numPr>
          <w:ilvl w:val="0"/>
          <w:numId w:val="4"/>
        </w:numPr>
        <w:tabs>
          <w:tab w:val="left" w:pos="0"/>
          <w:tab w:val="left" w:pos="142"/>
          <w:tab w:val="left" w:pos="284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8"/>
        </w:rPr>
      </w:pPr>
      <w:hyperlink r:id="rId10" w:history="1">
        <w:r w:rsidR="00A6291A" w:rsidRPr="00A6291A">
          <w:rPr>
            <w:rStyle w:val="aa"/>
            <w:rFonts w:ascii="Times New Roman" w:hAnsi="Times New Roman"/>
            <w:color w:val="000000" w:themeColor="text1"/>
            <w:sz w:val="24"/>
            <w:szCs w:val="28"/>
          </w:rPr>
          <w:t>http://www.buh.ru/document.jsp?ID=2011&amp;print=Y</w:t>
        </w:r>
      </w:hyperlink>
    </w:p>
    <w:p w:rsidR="00A6291A" w:rsidRPr="00A6291A" w:rsidRDefault="008123DB" w:rsidP="00A6291A">
      <w:pPr>
        <w:pStyle w:val="a9"/>
        <w:numPr>
          <w:ilvl w:val="0"/>
          <w:numId w:val="4"/>
        </w:numPr>
        <w:tabs>
          <w:tab w:val="left" w:pos="0"/>
          <w:tab w:val="left" w:pos="142"/>
          <w:tab w:val="left" w:pos="284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8"/>
        </w:rPr>
      </w:pPr>
      <w:hyperlink r:id="rId11" w:history="1">
        <w:r w:rsidR="00A6291A" w:rsidRPr="00A6291A">
          <w:rPr>
            <w:rStyle w:val="aa"/>
            <w:rFonts w:ascii="Times New Roman" w:hAnsi="Times New Roman"/>
            <w:color w:val="000000" w:themeColor="text1"/>
            <w:sz w:val="24"/>
            <w:szCs w:val="28"/>
          </w:rPr>
          <w:t>http://pravo.ib.ru/</w:t>
        </w:r>
      </w:hyperlink>
      <w:r w:rsidR="00A6291A" w:rsidRPr="00A6291A">
        <w:rPr>
          <w:rFonts w:ascii="Times New Roman" w:hAnsi="Times New Roman"/>
          <w:color w:val="000000" w:themeColor="text1"/>
          <w:sz w:val="24"/>
          <w:szCs w:val="28"/>
        </w:rPr>
        <w:t xml:space="preserve"> -правовой справочник бухгалтера</w:t>
      </w:r>
    </w:p>
    <w:p w:rsidR="00A6291A" w:rsidRPr="00A6291A" w:rsidRDefault="008123DB" w:rsidP="00A6291A">
      <w:pPr>
        <w:pStyle w:val="a9"/>
        <w:numPr>
          <w:ilvl w:val="0"/>
          <w:numId w:val="4"/>
        </w:numPr>
        <w:tabs>
          <w:tab w:val="left" w:pos="0"/>
          <w:tab w:val="left" w:pos="142"/>
          <w:tab w:val="left" w:pos="284"/>
        </w:tabs>
        <w:spacing w:after="0" w:line="240" w:lineRule="auto"/>
        <w:jc w:val="both"/>
        <w:rPr>
          <w:rFonts w:ascii="Times New Roman" w:hAnsi="Times New Roman"/>
          <w:sz w:val="20"/>
        </w:rPr>
      </w:pPr>
      <w:hyperlink r:id="rId12" w:history="1">
        <w:r w:rsidR="00A6291A" w:rsidRPr="00A6291A">
          <w:rPr>
            <w:rStyle w:val="aa"/>
            <w:rFonts w:ascii="Times New Roman" w:hAnsi="Times New Roman"/>
            <w:color w:val="000000" w:themeColor="text1"/>
            <w:sz w:val="24"/>
            <w:szCs w:val="28"/>
          </w:rPr>
          <w:t>http://www.aup.ru/books/i013.htm</w:t>
        </w:r>
      </w:hyperlink>
      <w:r w:rsidR="00A6291A" w:rsidRPr="00A6291A">
        <w:rPr>
          <w:rFonts w:ascii="Times New Roman" w:hAnsi="Times New Roman"/>
          <w:color w:val="000000" w:themeColor="text1"/>
          <w:sz w:val="24"/>
          <w:szCs w:val="28"/>
        </w:rPr>
        <w:t xml:space="preserve"> - электронные книги по бухгалтерскому учету.</w:t>
      </w:r>
    </w:p>
    <w:p w:rsidR="009C28FB" w:rsidRPr="00F03594" w:rsidRDefault="009C28FB" w:rsidP="00A570E3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A570E3" w:rsidRPr="009C28FB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9C28FB">
        <w:rPr>
          <w:rFonts w:ascii="Times New Roman" w:hAnsi="Times New Roman" w:cs="Times New Roman"/>
          <w:b/>
          <w:i/>
          <w:sz w:val="24"/>
          <w:szCs w:val="24"/>
        </w:rPr>
        <w:t>3.3. Организация образовательного процесса</w:t>
      </w:r>
    </w:p>
    <w:p w:rsidR="009C28FB" w:rsidRPr="0064558B" w:rsidRDefault="00091669" w:rsidP="005B274E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4558B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Освоению данного модуля </w:t>
      </w:r>
      <w:r w:rsidR="00F03594" w:rsidRPr="0064558B">
        <w:rPr>
          <w:rFonts w:ascii="Times New Roman" w:hAnsi="Times New Roman" w:cs="Times New Roman"/>
          <w:bCs/>
          <w:sz w:val="24"/>
          <w:szCs w:val="24"/>
        </w:rPr>
        <w:t xml:space="preserve">предшествует </w:t>
      </w:r>
      <w:r w:rsidRPr="0064558B">
        <w:rPr>
          <w:rFonts w:ascii="Times New Roman" w:hAnsi="Times New Roman" w:cs="Times New Roman"/>
          <w:bCs/>
          <w:sz w:val="24"/>
          <w:szCs w:val="24"/>
        </w:rPr>
        <w:t xml:space="preserve"> освоение</w:t>
      </w:r>
      <w:r w:rsidR="009C28FB" w:rsidRPr="0064558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C28FB" w:rsidRPr="0064558B">
        <w:rPr>
          <w:rFonts w:ascii="Times New Roman" w:hAnsi="Times New Roman" w:cs="Times New Roman"/>
          <w:bCs/>
          <w:sz w:val="24"/>
          <w:szCs w:val="24"/>
        </w:rPr>
        <w:t>общепрофессиональн</w:t>
      </w:r>
      <w:r w:rsidR="0064558B" w:rsidRPr="0064558B">
        <w:rPr>
          <w:rFonts w:ascii="Times New Roman" w:hAnsi="Times New Roman" w:cs="Times New Roman"/>
          <w:bCs/>
          <w:sz w:val="24"/>
          <w:szCs w:val="24"/>
        </w:rPr>
        <w:t>ых</w:t>
      </w:r>
      <w:proofErr w:type="spellEnd"/>
      <w:r w:rsidR="009C28FB" w:rsidRPr="0064558B">
        <w:rPr>
          <w:rFonts w:ascii="Times New Roman" w:hAnsi="Times New Roman" w:cs="Times New Roman"/>
          <w:bCs/>
          <w:sz w:val="24"/>
          <w:szCs w:val="24"/>
        </w:rPr>
        <w:t xml:space="preserve"> учебн</w:t>
      </w:r>
      <w:r w:rsidR="0064558B" w:rsidRPr="0064558B">
        <w:rPr>
          <w:rFonts w:ascii="Times New Roman" w:hAnsi="Times New Roman" w:cs="Times New Roman"/>
          <w:bCs/>
          <w:sz w:val="24"/>
          <w:szCs w:val="24"/>
        </w:rPr>
        <w:t>ых</w:t>
      </w:r>
      <w:r w:rsidR="009C28FB" w:rsidRPr="0064558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4558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C28FB" w:rsidRPr="0064558B">
        <w:rPr>
          <w:rFonts w:ascii="Times New Roman" w:hAnsi="Times New Roman" w:cs="Times New Roman"/>
          <w:bCs/>
          <w:sz w:val="24"/>
          <w:szCs w:val="24"/>
        </w:rPr>
        <w:t>дисциплин</w:t>
      </w:r>
      <w:r w:rsidR="0064558B" w:rsidRPr="0064558B">
        <w:rPr>
          <w:rFonts w:ascii="Times New Roman" w:hAnsi="Times New Roman" w:cs="Times New Roman"/>
          <w:bCs/>
          <w:sz w:val="24"/>
          <w:szCs w:val="24"/>
        </w:rPr>
        <w:t>: ОП. 01 «Экономика организации», ОП. 02 «Статистика»</w:t>
      </w:r>
      <w:r w:rsidR="0064558B">
        <w:rPr>
          <w:rFonts w:ascii="Times New Roman" w:hAnsi="Times New Roman" w:cs="Times New Roman"/>
          <w:bCs/>
          <w:sz w:val="24"/>
          <w:szCs w:val="24"/>
        </w:rPr>
        <w:t>,</w:t>
      </w:r>
      <w:r w:rsidR="0064558B" w:rsidRPr="0064558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C28FB" w:rsidRPr="0064558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4558B" w:rsidRPr="0064558B">
        <w:rPr>
          <w:rFonts w:ascii="Times New Roman" w:hAnsi="Times New Roman" w:cs="Times New Roman"/>
          <w:bCs/>
          <w:sz w:val="24"/>
          <w:szCs w:val="24"/>
        </w:rPr>
        <w:t>ОП 08. «Основы бухгалтерского учета»</w:t>
      </w:r>
      <w:r w:rsidR="005B274E" w:rsidRPr="005B274E">
        <w:t xml:space="preserve"> </w:t>
      </w:r>
      <w:r w:rsidR="005B274E" w:rsidRPr="005B274E">
        <w:rPr>
          <w:rFonts w:ascii="Times New Roman" w:hAnsi="Times New Roman" w:cs="Times New Roman"/>
        </w:rPr>
        <w:t xml:space="preserve">ОП.06 </w:t>
      </w:r>
      <w:r w:rsidR="005B274E" w:rsidRPr="005B274E">
        <w:rPr>
          <w:rFonts w:ascii="Times New Roman" w:hAnsi="Times New Roman" w:cs="Times New Roman"/>
          <w:bCs/>
          <w:sz w:val="24"/>
          <w:szCs w:val="24"/>
        </w:rPr>
        <w:t xml:space="preserve">«Финансы денежное обращение и кредит», параллельно с ПМ.02 Ведение бухгалтерского учета источников формирования </w:t>
      </w:r>
      <w:r w:rsidR="005B274E">
        <w:rPr>
          <w:rFonts w:ascii="Times New Roman" w:hAnsi="Times New Roman" w:cs="Times New Roman"/>
          <w:bCs/>
          <w:sz w:val="24"/>
          <w:szCs w:val="24"/>
        </w:rPr>
        <w:t>активов</w:t>
      </w:r>
      <w:r w:rsidR="005B274E" w:rsidRPr="005B274E">
        <w:rPr>
          <w:rFonts w:ascii="Times New Roman" w:hAnsi="Times New Roman" w:cs="Times New Roman"/>
          <w:bCs/>
          <w:sz w:val="24"/>
          <w:szCs w:val="24"/>
        </w:rPr>
        <w:t xml:space="preserve">, выполнение работ по инвентаризации </w:t>
      </w:r>
      <w:r w:rsidR="005B274E">
        <w:rPr>
          <w:rFonts w:ascii="Times New Roman" w:hAnsi="Times New Roman" w:cs="Times New Roman"/>
          <w:bCs/>
          <w:sz w:val="24"/>
          <w:szCs w:val="24"/>
        </w:rPr>
        <w:t>активов</w:t>
      </w:r>
      <w:r w:rsidR="005B274E" w:rsidRPr="005B274E">
        <w:rPr>
          <w:rFonts w:ascii="Times New Roman" w:hAnsi="Times New Roman" w:cs="Times New Roman"/>
          <w:bCs/>
          <w:sz w:val="24"/>
          <w:szCs w:val="24"/>
        </w:rPr>
        <w:t xml:space="preserve"> и финансовых обязательств организации.</w:t>
      </w:r>
    </w:p>
    <w:p w:rsidR="000E50C1" w:rsidRDefault="000E50C1" w:rsidP="0064558B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Для реализации содержания МДК предусмотрено проведение лекционных, комбинированных, практических занятий. Практические занятия предусматривают выполнение и оформление отчетов.</w:t>
      </w:r>
    </w:p>
    <w:p w:rsidR="000E50C1" w:rsidRDefault="000E50C1" w:rsidP="00091669">
      <w:pPr>
        <w:shd w:val="clear" w:color="auto" w:fill="FFFFFF"/>
        <w:spacing w:before="100" w:beforeAutospacing="1" w:after="100" w:afterAutospacing="1"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Учебная практика </w:t>
      </w:r>
      <w:r w:rsidR="000D2A41">
        <w:rPr>
          <w:rFonts w:ascii="Times New Roman" w:hAnsi="Times New Roman" w:cs="Times New Roman"/>
          <w:bCs/>
          <w:sz w:val="24"/>
          <w:szCs w:val="24"/>
        </w:rPr>
        <w:t>проводится по индивидуальным заданиям для каждого студента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630C42" w:rsidRDefault="00630C42" w:rsidP="00091669">
      <w:pPr>
        <w:shd w:val="clear" w:color="auto" w:fill="FFFFFF"/>
        <w:spacing w:before="100" w:beforeAutospacing="1" w:after="100" w:afterAutospacing="1"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Производственная практика проводится согласно графика на предприятиях и организациях по профилю специальности. </w:t>
      </w:r>
    </w:p>
    <w:p w:rsidR="00DB3F14" w:rsidRPr="00F03594" w:rsidRDefault="00DB3F14" w:rsidP="009C28FB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3594">
        <w:rPr>
          <w:rFonts w:ascii="Times New Roman" w:hAnsi="Times New Roman" w:cs="Times New Roman"/>
          <w:bCs/>
          <w:sz w:val="24"/>
          <w:szCs w:val="24"/>
        </w:rPr>
        <w:t xml:space="preserve">Обязательным условием допуска к </w:t>
      </w:r>
      <w:r w:rsidR="000E50C1">
        <w:rPr>
          <w:rFonts w:ascii="Times New Roman" w:hAnsi="Times New Roman" w:cs="Times New Roman"/>
          <w:bCs/>
          <w:sz w:val="24"/>
          <w:szCs w:val="24"/>
        </w:rPr>
        <w:t>экзамену по модулю является успешное прохождение промежуточной аттестации по всем структурным элементам профессионального модуля.</w:t>
      </w:r>
    </w:p>
    <w:p w:rsidR="00A570E3" w:rsidRPr="00C97282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GoBack"/>
      <w:r w:rsidRPr="00C97282">
        <w:rPr>
          <w:rFonts w:ascii="Times New Roman" w:hAnsi="Times New Roman" w:cs="Times New Roman"/>
          <w:b/>
          <w:i/>
          <w:sz w:val="24"/>
          <w:szCs w:val="24"/>
        </w:rPr>
        <w:t>3.4. Кадровое обеспечение образовательного процесса</w:t>
      </w:r>
    </w:p>
    <w:bookmarkEnd w:id="0"/>
    <w:p w:rsidR="00F03594" w:rsidRPr="00F03594" w:rsidRDefault="00F03594" w:rsidP="00F03594">
      <w:pPr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3594">
        <w:rPr>
          <w:rFonts w:ascii="Times New Roman" w:hAnsi="Times New Roman" w:cs="Times New Roman"/>
          <w:bCs/>
          <w:sz w:val="24"/>
          <w:szCs w:val="24"/>
        </w:rPr>
        <w:t>Педагогические кадры, обеспечивающие обучение по междисциплинарным курсам в рамках данного профессионального модуля – преподаватели МДК</w:t>
      </w:r>
      <w:r w:rsidR="00630C4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03594">
        <w:rPr>
          <w:rFonts w:ascii="Times New Roman" w:hAnsi="Times New Roman" w:cs="Times New Roman"/>
          <w:bCs/>
          <w:sz w:val="24"/>
          <w:szCs w:val="24"/>
        </w:rPr>
        <w:t>-  имеют  высшее</w:t>
      </w:r>
      <w:r w:rsidR="000D2A41">
        <w:rPr>
          <w:rFonts w:ascii="Times New Roman" w:hAnsi="Times New Roman" w:cs="Times New Roman"/>
          <w:bCs/>
          <w:sz w:val="24"/>
          <w:szCs w:val="24"/>
        </w:rPr>
        <w:t xml:space="preserve"> образование,</w:t>
      </w:r>
      <w:r w:rsidRPr="00F0359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D2A41" w:rsidRPr="000D2A41">
        <w:rPr>
          <w:rFonts w:ascii="Times New Roman" w:hAnsi="Times New Roman" w:cs="Times New Roman"/>
          <w:bCs/>
          <w:sz w:val="24"/>
          <w:szCs w:val="24"/>
        </w:rPr>
        <w:t>соответствующе</w:t>
      </w:r>
      <w:r w:rsidR="000D2A41">
        <w:rPr>
          <w:rFonts w:ascii="Times New Roman" w:hAnsi="Times New Roman" w:cs="Times New Roman"/>
          <w:bCs/>
          <w:sz w:val="24"/>
          <w:szCs w:val="24"/>
        </w:rPr>
        <w:t>е</w:t>
      </w:r>
      <w:r w:rsidR="000D2A41" w:rsidRPr="000D2A41">
        <w:rPr>
          <w:rFonts w:ascii="Times New Roman" w:hAnsi="Times New Roman" w:cs="Times New Roman"/>
          <w:bCs/>
          <w:sz w:val="24"/>
          <w:szCs w:val="24"/>
        </w:rPr>
        <w:t xml:space="preserve"> профилю профессионального модуля ПМ.04 Составление и использ</w:t>
      </w:r>
      <w:r w:rsidR="000D2A41">
        <w:rPr>
          <w:rFonts w:ascii="Times New Roman" w:hAnsi="Times New Roman" w:cs="Times New Roman"/>
          <w:bCs/>
          <w:sz w:val="24"/>
          <w:szCs w:val="24"/>
        </w:rPr>
        <w:t>ование бухгалтерской (финансовой) отчетности</w:t>
      </w:r>
      <w:r w:rsidRPr="00F03594">
        <w:rPr>
          <w:rFonts w:ascii="Times New Roman" w:hAnsi="Times New Roman" w:cs="Times New Roman"/>
          <w:bCs/>
          <w:sz w:val="24"/>
          <w:szCs w:val="24"/>
        </w:rPr>
        <w:t>,</w:t>
      </w:r>
      <w:r w:rsidR="00630C42">
        <w:rPr>
          <w:rFonts w:ascii="Times New Roman" w:hAnsi="Times New Roman" w:cs="Times New Roman"/>
          <w:bCs/>
          <w:sz w:val="24"/>
          <w:szCs w:val="24"/>
        </w:rPr>
        <w:t xml:space="preserve"> не реже 1 раза в три года проходят курсы повышения квалификации и стажировки на профильных предприятиях или организациях</w:t>
      </w:r>
      <w:r w:rsidR="000D2A41">
        <w:rPr>
          <w:rFonts w:ascii="Times New Roman" w:hAnsi="Times New Roman" w:cs="Times New Roman"/>
          <w:bCs/>
          <w:sz w:val="24"/>
          <w:szCs w:val="24"/>
        </w:rPr>
        <w:t>.</w:t>
      </w:r>
    </w:p>
    <w:p w:rsidR="00F03594" w:rsidRPr="00F03594" w:rsidRDefault="00F03594" w:rsidP="00F03594">
      <w:pPr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3594">
        <w:rPr>
          <w:rFonts w:ascii="Times New Roman" w:hAnsi="Times New Roman" w:cs="Times New Roman"/>
          <w:bCs/>
          <w:sz w:val="24"/>
          <w:szCs w:val="24"/>
          <w:u w:val="single"/>
        </w:rPr>
        <w:t xml:space="preserve">Руководство практикой осуществляют </w:t>
      </w:r>
      <w:r w:rsidRPr="00630C42">
        <w:rPr>
          <w:rFonts w:ascii="Times New Roman" w:hAnsi="Times New Roman" w:cs="Times New Roman"/>
          <w:bCs/>
          <w:sz w:val="24"/>
          <w:szCs w:val="24"/>
        </w:rPr>
        <w:t>п</w:t>
      </w:r>
      <w:r w:rsidRPr="00F03594">
        <w:rPr>
          <w:rFonts w:ascii="Times New Roman" w:hAnsi="Times New Roman" w:cs="Times New Roman"/>
          <w:bCs/>
          <w:sz w:val="24"/>
          <w:szCs w:val="24"/>
        </w:rPr>
        <w:t>реподаватели</w:t>
      </w:r>
      <w:r w:rsidR="00630C42">
        <w:rPr>
          <w:rFonts w:ascii="Times New Roman" w:hAnsi="Times New Roman" w:cs="Times New Roman"/>
          <w:bCs/>
          <w:sz w:val="24"/>
          <w:szCs w:val="24"/>
        </w:rPr>
        <w:t xml:space="preserve"> – руководители практик, </w:t>
      </w:r>
      <w:r w:rsidRPr="00F03594">
        <w:rPr>
          <w:rFonts w:ascii="Times New Roman" w:hAnsi="Times New Roman" w:cs="Times New Roman"/>
          <w:bCs/>
          <w:sz w:val="24"/>
          <w:szCs w:val="24"/>
        </w:rPr>
        <w:t xml:space="preserve"> дипломированные специалисты в области </w:t>
      </w:r>
      <w:r w:rsidR="000D2A41">
        <w:rPr>
          <w:rFonts w:ascii="Times New Roman" w:hAnsi="Times New Roman" w:cs="Times New Roman"/>
          <w:bCs/>
          <w:sz w:val="24"/>
          <w:szCs w:val="24"/>
        </w:rPr>
        <w:t>экономики и финансового менеджмента</w:t>
      </w:r>
      <w:r w:rsidR="00630C42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630C42" w:rsidRPr="00F03594">
        <w:rPr>
          <w:rFonts w:ascii="Times New Roman" w:hAnsi="Times New Roman" w:cs="Times New Roman"/>
          <w:bCs/>
          <w:sz w:val="24"/>
          <w:szCs w:val="24"/>
        </w:rPr>
        <w:t xml:space="preserve">один из трех </w:t>
      </w:r>
      <w:r w:rsidR="00630C42">
        <w:rPr>
          <w:rFonts w:ascii="Times New Roman" w:hAnsi="Times New Roman" w:cs="Times New Roman"/>
          <w:bCs/>
          <w:sz w:val="24"/>
          <w:szCs w:val="24"/>
        </w:rPr>
        <w:t xml:space="preserve">преподавателей </w:t>
      </w:r>
      <w:r w:rsidR="00630C42" w:rsidRPr="00F03594">
        <w:rPr>
          <w:rFonts w:ascii="Times New Roman" w:hAnsi="Times New Roman" w:cs="Times New Roman"/>
          <w:bCs/>
          <w:sz w:val="24"/>
          <w:szCs w:val="24"/>
        </w:rPr>
        <w:t>имеет опыт работы на предприятиях и в организациях по профилю подготовки.</w:t>
      </w:r>
    </w:p>
    <w:p w:rsidR="00F03594" w:rsidRDefault="00F03594" w:rsidP="00F03594">
      <w:pPr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3594">
        <w:rPr>
          <w:rFonts w:ascii="Times New Roman" w:hAnsi="Times New Roman" w:cs="Times New Roman"/>
          <w:bCs/>
          <w:sz w:val="24"/>
          <w:szCs w:val="24"/>
        </w:rPr>
        <w:t xml:space="preserve">Руководители практики </w:t>
      </w:r>
      <w:r w:rsidR="00630C42">
        <w:rPr>
          <w:rFonts w:ascii="Times New Roman" w:hAnsi="Times New Roman" w:cs="Times New Roman"/>
          <w:bCs/>
          <w:sz w:val="24"/>
          <w:szCs w:val="24"/>
        </w:rPr>
        <w:t xml:space="preserve">от предприятий (организаций) </w:t>
      </w:r>
      <w:r w:rsidRPr="00F03594">
        <w:rPr>
          <w:rFonts w:ascii="Times New Roman" w:hAnsi="Times New Roman" w:cs="Times New Roman"/>
          <w:bCs/>
          <w:sz w:val="24"/>
          <w:szCs w:val="24"/>
        </w:rPr>
        <w:t>- представители организации, на базе которой проводится практика: дипломированные специалисты с образованием, соответ</w:t>
      </w:r>
      <w:r w:rsidR="00630C42">
        <w:rPr>
          <w:rFonts w:ascii="Times New Roman" w:hAnsi="Times New Roman" w:cs="Times New Roman"/>
          <w:bCs/>
          <w:sz w:val="24"/>
          <w:szCs w:val="24"/>
        </w:rPr>
        <w:t>ствующим профилю специальности</w:t>
      </w:r>
      <w:r w:rsidRPr="00F03594">
        <w:rPr>
          <w:rFonts w:ascii="Times New Roman" w:hAnsi="Times New Roman" w:cs="Times New Roman"/>
          <w:bCs/>
          <w:sz w:val="24"/>
          <w:szCs w:val="24"/>
        </w:rPr>
        <w:t>.</w:t>
      </w:r>
    </w:p>
    <w:p w:rsidR="00F03594" w:rsidRDefault="00F03594" w:rsidP="00F03594">
      <w:pPr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03594" w:rsidRDefault="00F03594" w:rsidP="00F03594">
      <w:pPr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D2A41" w:rsidRDefault="000D2A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A570E3" w:rsidRPr="00F03594" w:rsidRDefault="00A570E3" w:rsidP="00344510">
      <w:pPr>
        <w:pStyle w:val="a9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F03594">
        <w:rPr>
          <w:rFonts w:ascii="Times New Roman" w:hAnsi="Times New Roman" w:cs="Times New Roman"/>
          <w:b/>
          <w:sz w:val="28"/>
          <w:szCs w:val="28"/>
        </w:rPr>
        <w:lastRenderedPageBreak/>
        <w:t>Контроль и оценка результатов освоения профессионального модуля (по разделам)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0"/>
        <w:gridCol w:w="3118"/>
        <w:gridCol w:w="2552"/>
        <w:gridCol w:w="1701"/>
      </w:tblGrid>
      <w:tr w:rsidR="007E6FE5" w:rsidRPr="00F03594" w:rsidTr="00F86BB0">
        <w:trPr>
          <w:trHeight w:val="753"/>
        </w:trPr>
        <w:tc>
          <w:tcPr>
            <w:tcW w:w="2410" w:type="dxa"/>
          </w:tcPr>
          <w:p w:rsidR="007E6FE5" w:rsidRPr="00F03594" w:rsidRDefault="00082698" w:rsidP="00ED4E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</w:t>
            </w:r>
            <w:r w:rsidR="007E6FE5" w:rsidRPr="00F03594">
              <w:rPr>
                <w:rFonts w:ascii="Times New Roman" w:hAnsi="Times New Roman" w:cs="Times New Roman"/>
                <w:sz w:val="24"/>
                <w:szCs w:val="24"/>
              </w:rPr>
              <w:t>нальные компетенции</w:t>
            </w:r>
          </w:p>
        </w:tc>
        <w:tc>
          <w:tcPr>
            <w:tcW w:w="3118" w:type="dxa"/>
            <w:shd w:val="clear" w:color="auto" w:fill="auto"/>
          </w:tcPr>
          <w:p w:rsidR="007E6FE5" w:rsidRPr="00F03594" w:rsidRDefault="007E6FE5" w:rsidP="00ED4E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3594">
              <w:rPr>
                <w:rFonts w:ascii="Times New Roman" w:hAnsi="Times New Roman" w:cs="Times New Roman"/>
                <w:sz w:val="24"/>
                <w:szCs w:val="24"/>
              </w:rPr>
              <w:t>Оцениваемые знания и умения, действия</w:t>
            </w:r>
          </w:p>
          <w:p w:rsidR="007E6FE5" w:rsidRPr="00F03594" w:rsidRDefault="007E6FE5" w:rsidP="00ED4E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7E6FE5" w:rsidRPr="00F86BB0" w:rsidRDefault="007E6FE5" w:rsidP="00F86B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BB0">
              <w:rPr>
                <w:rFonts w:ascii="Times New Roman" w:hAnsi="Times New Roman" w:cs="Times New Roman"/>
                <w:sz w:val="24"/>
                <w:szCs w:val="24"/>
              </w:rPr>
              <w:t xml:space="preserve">Методы оценки </w:t>
            </w:r>
          </w:p>
        </w:tc>
        <w:tc>
          <w:tcPr>
            <w:tcW w:w="1701" w:type="dxa"/>
          </w:tcPr>
          <w:p w:rsidR="007E6FE5" w:rsidRPr="00F86BB0" w:rsidRDefault="007E6FE5" w:rsidP="00ED4E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BB0">
              <w:rPr>
                <w:rFonts w:ascii="Times New Roman" w:hAnsi="Times New Roman" w:cs="Times New Roman"/>
                <w:sz w:val="24"/>
                <w:szCs w:val="24"/>
              </w:rPr>
              <w:t>Критерии оценки</w:t>
            </w:r>
          </w:p>
        </w:tc>
      </w:tr>
      <w:tr w:rsidR="007E6FE5" w:rsidRPr="00581B69" w:rsidTr="000D2A41">
        <w:tc>
          <w:tcPr>
            <w:tcW w:w="2410" w:type="dxa"/>
            <w:vMerge w:val="restart"/>
          </w:tcPr>
          <w:p w:rsidR="007E6FE5" w:rsidRPr="00516940" w:rsidRDefault="00516940" w:rsidP="00ED4ED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169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ПК 4.1. Отражать нарастающим итогом на счетах бухгалтерского учета имущественное и финансовое положение организации, определять результаты хозяйственной деятельности за отчетный период;</w:t>
            </w:r>
          </w:p>
        </w:tc>
        <w:tc>
          <w:tcPr>
            <w:tcW w:w="3118" w:type="dxa"/>
            <w:shd w:val="clear" w:color="auto" w:fill="auto"/>
          </w:tcPr>
          <w:p w:rsidR="007E6FE5" w:rsidRDefault="007E6FE5" w:rsidP="00ED4ED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Знания</w:t>
            </w:r>
          </w:p>
          <w:p w:rsidR="00ED4EDF" w:rsidRDefault="00ED4EDF" w:rsidP="00ED4E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законодательство Российской Федерации о бухгалтерском учете, о налогах и сборах, консолидированной финансовой отчетности, аудиторской деятельности, архивном деле, в области социального и медицинского страхования, пенсионного обеспечения;</w:t>
            </w:r>
          </w:p>
          <w:p w:rsidR="00ED4EDF" w:rsidRDefault="00ED4EDF" w:rsidP="00ED4E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гражданское, таможенное, трудовое, валютное, бюджетное законодательство Российской Федерации, законодательство о противодействии коррупции и коммерческому подкупу, легализации (отмыванию) доходов, полученных преступным путем, и финансированию терроризма, законодательство о порядке изъятия бухгалтерских документов, об ответственности за непредставление или представление недостоверной отчетности;</w:t>
            </w:r>
          </w:p>
          <w:p w:rsidR="00ED4EDF" w:rsidRDefault="00ED4EDF" w:rsidP="00ED4E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бухгалтерской отчетности как информации о финансовом положении экономического субъекта на отчетную дату, финансовом результате его деятельности и движении денежных средств за отчетный период;</w:t>
            </w:r>
          </w:p>
          <w:p w:rsidR="00ED4EDF" w:rsidRDefault="00ED4EDF" w:rsidP="00ED4E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теоретические основы внутреннего контроля совершаемых фактов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хозяйственной жизни и составления бухгалтерской (финансовой) отчетности;</w:t>
            </w:r>
          </w:p>
          <w:p w:rsidR="00ED4EDF" w:rsidRDefault="00ED4EDF" w:rsidP="00ED4E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механизм отражения нарастающим итогом на счетах бухгалтерского учета данных за отчетный период;</w:t>
            </w:r>
          </w:p>
          <w:p w:rsidR="007E6FE5" w:rsidRPr="00ED4EDF" w:rsidRDefault="00ED4EDF" w:rsidP="00ED4ED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 обобщения информации о хозяйственных операциях организации за отчетный период;</w:t>
            </w:r>
          </w:p>
        </w:tc>
        <w:tc>
          <w:tcPr>
            <w:tcW w:w="2552" w:type="dxa"/>
            <w:shd w:val="clear" w:color="auto" w:fill="auto"/>
          </w:tcPr>
          <w:p w:rsidR="007E6FE5" w:rsidRPr="00581B69" w:rsidRDefault="007E6FE5" w:rsidP="00ED4ED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Тестирование</w:t>
            </w:r>
          </w:p>
          <w:p w:rsidR="007E6FE5" w:rsidRPr="00581B69" w:rsidRDefault="007E6FE5" w:rsidP="00ED4ED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7E6FE5" w:rsidRPr="00581B69" w:rsidRDefault="007E6FE5" w:rsidP="00ED4ED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75% правильных ответов</w:t>
            </w:r>
          </w:p>
        </w:tc>
      </w:tr>
      <w:tr w:rsidR="007E6FE5" w:rsidRPr="00581B69" w:rsidTr="000D2A41">
        <w:tc>
          <w:tcPr>
            <w:tcW w:w="2410" w:type="dxa"/>
            <w:vMerge/>
          </w:tcPr>
          <w:p w:rsidR="007E6FE5" w:rsidRPr="00581B69" w:rsidRDefault="007E6FE5" w:rsidP="00ED4ED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7E6FE5" w:rsidRDefault="007E6FE5" w:rsidP="00ED4ED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Умения</w:t>
            </w:r>
          </w:p>
          <w:p w:rsidR="00ED4EDF" w:rsidRDefault="00ED4EDF" w:rsidP="00ED4E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оценивать соответствие производимых хозяйственных операций и эффективность использования активов правовой и нормативной базе;</w:t>
            </w:r>
          </w:p>
          <w:p w:rsidR="00ED4EDF" w:rsidRDefault="00ED4EDF" w:rsidP="00ED4E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выбирать генеральную совокупность из регистров учетных и отчетных данных, применять при ее обработке наиболее рациональные способы выборки, формировать выборку, к которой будут применяться контрольные и аналитические процедуры;</w:t>
            </w:r>
          </w:p>
          <w:p w:rsidR="007E6FE5" w:rsidRPr="00ED4EDF" w:rsidRDefault="00ED4EDF" w:rsidP="00ED4E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отражать нарастающим итогом на счетах бухгалтерского учета имущественное и финансовое положение организации;</w:t>
            </w:r>
          </w:p>
        </w:tc>
        <w:tc>
          <w:tcPr>
            <w:tcW w:w="2552" w:type="dxa"/>
            <w:shd w:val="clear" w:color="auto" w:fill="auto"/>
          </w:tcPr>
          <w:p w:rsidR="007E6FE5" w:rsidRPr="00581B69" w:rsidRDefault="00F03594" w:rsidP="00ED4ED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r w:rsidR="007E6FE5"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рактические занятия</w:t>
            </w:r>
          </w:p>
        </w:tc>
        <w:tc>
          <w:tcPr>
            <w:tcW w:w="1701" w:type="dxa"/>
          </w:tcPr>
          <w:p w:rsidR="007E6FE5" w:rsidRPr="00581B69" w:rsidRDefault="007E6FE5" w:rsidP="00ED4ED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Экспертное наблюдение</w:t>
            </w:r>
          </w:p>
        </w:tc>
      </w:tr>
      <w:tr w:rsidR="007E6FE5" w:rsidRPr="00581B69" w:rsidTr="000D2A41">
        <w:tc>
          <w:tcPr>
            <w:tcW w:w="2410" w:type="dxa"/>
            <w:vMerge/>
          </w:tcPr>
          <w:p w:rsidR="007E6FE5" w:rsidRPr="00581B69" w:rsidRDefault="007E6FE5" w:rsidP="00ED4ED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7E6FE5" w:rsidRDefault="007E6FE5" w:rsidP="00ED4ED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Действия</w:t>
            </w:r>
          </w:p>
          <w:p w:rsidR="00D07AC1" w:rsidRDefault="00D07AC1" w:rsidP="00D07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учетной политики в целях налогообложения;</w:t>
            </w:r>
          </w:p>
          <w:p w:rsidR="007E6FE5" w:rsidRPr="00581B69" w:rsidRDefault="00D07AC1" w:rsidP="00ED4ED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составлении бухгалтерской (финансовой) отчетности по Международным стандартам финансовой отчетности.</w:t>
            </w:r>
          </w:p>
        </w:tc>
        <w:tc>
          <w:tcPr>
            <w:tcW w:w="2552" w:type="dxa"/>
            <w:shd w:val="clear" w:color="auto" w:fill="auto"/>
          </w:tcPr>
          <w:p w:rsidR="007E6FE5" w:rsidRPr="00581B69" w:rsidRDefault="007E6FE5" w:rsidP="00ED4ED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</w:t>
            </w:r>
          </w:p>
        </w:tc>
        <w:tc>
          <w:tcPr>
            <w:tcW w:w="1701" w:type="dxa"/>
          </w:tcPr>
          <w:p w:rsidR="007E6FE5" w:rsidRPr="00581B69" w:rsidRDefault="007E6FE5" w:rsidP="00ED4ED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Экспертное наблюдение</w:t>
            </w:r>
          </w:p>
        </w:tc>
      </w:tr>
      <w:tr w:rsidR="007E6FE5" w:rsidRPr="00581B69" w:rsidTr="00D07AC1">
        <w:trPr>
          <w:trHeight w:val="273"/>
        </w:trPr>
        <w:tc>
          <w:tcPr>
            <w:tcW w:w="2410" w:type="dxa"/>
            <w:vMerge w:val="restart"/>
          </w:tcPr>
          <w:p w:rsidR="007E6FE5" w:rsidRPr="00516940" w:rsidRDefault="00516940" w:rsidP="00ED4ED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169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ПК 4.2. Составлять формы бухгалтерской (финансовой) отчетности в </w:t>
            </w:r>
            <w:r w:rsidRPr="005169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установленные законодательством сроки;</w:t>
            </w:r>
          </w:p>
        </w:tc>
        <w:tc>
          <w:tcPr>
            <w:tcW w:w="3118" w:type="dxa"/>
            <w:shd w:val="clear" w:color="auto" w:fill="auto"/>
          </w:tcPr>
          <w:p w:rsidR="007E6FE5" w:rsidRDefault="007E6FE5" w:rsidP="00ED4ED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Знания</w:t>
            </w:r>
          </w:p>
          <w:p w:rsidR="00ED4EDF" w:rsidRDefault="00ED4EDF" w:rsidP="00ED4E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порядок составления шахматной таблицы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оборотно-сальдовой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ведомости;</w:t>
            </w:r>
          </w:p>
          <w:p w:rsidR="00ED4EDF" w:rsidRDefault="00ED4EDF" w:rsidP="00ED4E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методы определения результатов хозяйственной деятельности за отчетный период;</w:t>
            </w:r>
          </w:p>
          <w:p w:rsidR="00ED4EDF" w:rsidRDefault="00ED4EDF" w:rsidP="00ED4E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бухгалтерской отчетности организации;</w:t>
            </w:r>
          </w:p>
          <w:p w:rsidR="00ED4EDF" w:rsidRDefault="00ED4EDF" w:rsidP="00ED4E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и содержание форм бухгалтерской отчетности;</w:t>
            </w:r>
          </w:p>
          <w:p w:rsidR="00ED4EDF" w:rsidRDefault="00ED4EDF" w:rsidP="00ED4E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бухгалтерский баланс, отчет о финансовых результатах как основные формы бухгалтерской отчетности;</w:t>
            </w:r>
          </w:p>
          <w:p w:rsidR="00ED4EDF" w:rsidRDefault="00ED4EDF" w:rsidP="00ED4E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методы группировки и перенесения обобщенной учетной информации из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оборотно-сальдовой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ведомости в формы бухгалтерской отчетности;</w:t>
            </w:r>
          </w:p>
          <w:p w:rsidR="00ED4EDF" w:rsidRDefault="00ED4EDF" w:rsidP="00ED4E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процедуру составления приложений к бухгалтерскому балансу и отчету о финансовых результатах;</w:t>
            </w:r>
          </w:p>
          <w:p w:rsidR="00ED4EDF" w:rsidRDefault="00ED4EDF" w:rsidP="00ED4E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отражения изменений в учетной политике в целях бухгалтерского учета;</w:t>
            </w:r>
          </w:p>
          <w:p w:rsidR="00ED4EDF" w:rsidRDefault="00ED4EDF" w:rsidP="00ED4E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организации получения аудиторского заключения в случае необходимости;</w:t>
            </w:r>
          </w:p>
          <w:p w:rsidR="00ED4EDF" w:rsidRDefault="00ED4EDF" w:rsidP="00ED4E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представления бухгалтерской отчетности;</w:t>
            </w:r>
          </w:p>
          <w:p w:rsidR="007E6FE5" w:rsidRPr="00ED4EDF" w:rsidRDefault="00ED4EDF" w:rsidP="00ED4ED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внесения исправлений в бухгалтерскую отчетность в случае выявления неправильного отражения хозяйственных операций;</w:t>
            </w:r>
          </w:p>
        </w:tc>
        <w:tc>
          <w:tcPr>
            <w:tcW w:w="2552" w:type="dxa"/>
            <w:shd w:val="clear" w:color="auto" w:fill="auto"/>
          </w:tcPr>
          <w:p w:rsidR="007E6FE5" w:rsidRPr="00581B69" w:rsidRDefault="007E6FE5" w:rsidP="00ED4ED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Тестирование</w:t>
            </w:r>
          </w:p>
          <w:p w:rsidR="007E6FE5" w:rsidRPr="00581B69" w:rsidRDefault="007E6FE5" w:rsidP="00ED4ED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7E6FE5" w:rsidRPr="00581B69" w:rsidRDefault="007E6FE5" w:rsidP="00ED4ED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75% правильных ответов</w:t>
            </w:r>
          </w:p>
        </w:tc>
      </w:tr>
      <w:tr w:rsidR="007E6FE5" w:rsidRPr="00581B69" w:rsidTr="000D2A41">
        <w:trPr>
          <w:trHeight w:val="490"/>
        </w:trPr>
        <w:tc>
          <w:tcPr>
            <w:tcW w:w="2410" w:type="dxa"/>
            <w:vMerge/>
          </w:tcPr>
          <w:p w:rsidR="007E6FE5" w:rsidRPr="00581B69" w:rsidRDefault="007E6FE5" w:rsidP="00ED4ED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7E6FE5" w:rsidRDefault="007E6FE5" w:rsidP="00ED4ED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Умения</w:t>
            </w:r>
          </w:p>
          <w:p w:rsidR="00ED4EDF" w:rsidRDefault="00ED4EDF" w:rsidP="00ED4E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результаты хозяйственной деятельности за отчетный период;</w:t>
            </w:r>
          </w:p>
          <w:p w:rsidR="00ED4EDF" w:rsidRDefault="00ED4EDF" w:rsidP="00ED4E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закрывать бухгалтерские регистры и заполнять формы бухгалтерской отчетности в установленные законодательством сроки;</w:t>
            </w:r>
          </w:p>
          <w:p w:rsidR="00ED4EDF" w:rsidRDefault="00ED4EDF" w:rsidP="00ED4E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идентичность показателей бухгалтерских отчетов;</w:t>
            </w:r>
          </w:p>
          <w:p w:rsidR="00ED4EDF" w:rsidRDefault="00ED4EDF" w:rsidP="00ED4E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осваивать новые формы бухгалтерской отчетности;</w:t>
            </w:r>
          </w:p>
          <w:p w:rsidR="007E6FE5" w:rsidRPr="00581B69" w:rsidRDefault="00ED4EDF" w:rsidP="00ED4E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адаптировать бухгалтерскую (финансовую) отчетность Российской Федерации к Международным стандартам финансовой отчетности.</w:t>
            </w:r>
          </w:p>
        </w:tc>
        <w:tc>
          <w:tcPr>
            <w:tcW w:w="2552" w:type="dxa"/>
            <w:shd w:val="clear" w:color="auto" w:fill="auto"/>
          </w:tcPr>
          <w:p w:rsidR="007E6FE5" w:rsidRPr="00581B69" w:rsidRDefault="00F03594" w:rsidP="00ED4ED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</w:t>
            </w:r>
            <w:r w:rsidR="007E6FE5"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рактические занятия</w:t>
            </w:r>
          </w:p>
        </w:tc>
        <w:tc>
          <w:tcPr>
            <w:tcW w:w="1701" w:type="dxa"/>
          </w:tcPr>
          <w:p w:rsidR="007E6FE5" w:rsidRPr="00581B69" w:rsidRDefault="007E6FE5" w:rsidP="00ED4ED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Экспертное наблюдение</w:t>
            </w:r>
          </w:p>
        </w:tc>
      </w:tr>
      <w:tr w:rsidR="007E6FE5" w:rsidRPr="00581B69" w:rsidTr="000D2A41">
        <w:trPr>
          <w:trHeight w:val="490"/>
        </w:trPr>
        <w:tc>
          <w:tcPr>
            <w:tcW w:w="2410" w:type="dxa"/>
            <w:vMerge/>
          </w:tcPr>
          <w:p w:rsidR="007E6FE5" w:rsidRPr="00581B69" w:rsidRDefault="007E6FE5" w:rsidP="00ED4ED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7E6FE5" w:rsidRDefault="007E6FE5" w:rsidP="00ED4ED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Действия</w:t>
            </w:r>
          </w:p>
          <w:p w:rsidR="007E6FE5" w:rsidRPr="00D07AC1" w:rsidRDefault="00D07AC1" w:rsidP="00D07AC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налоговых деклараций, отчетов по страховым взносам во внебюджетные фонды и форм статистической отчетности, входящих в бухгалтерскую отчетность, в установленные законодательством сроки;</w:t>
            </w:r>
          </w:p>
        </w:tc>
        <w:tc>
          <w:tcPr>
            <w:tcW w:w="2552" w:type="dxa"/>
            <w:shd w:val="clear" w:color="auto" w:fill="auto"/>
          </w:tcPr>
          <w:p w:rsidR="007E6FE5" w:rsidRPr="00581B69" w:rsidRDefault="007E6FE5" w:rsidP="00ED4ED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</w:t>
            </w:r>
          </w:p>
        </w:tc>
        <w:tc>
          <w:tcPr>
            <w:tcW w:w="1701" w:type="dxa"/>
          </w:tcPr>
          <w:p w:rsidR="007E6FE5" w:rsidRPr="00581B69" w:rsidRDefault="007E6FE5" w:rsidP="00ED4ED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Экспертное наблюдение</w:t>
            </w:r>
          </w:p>
        </w:tc>
      </w:tr>
      <w:tr w:rsidR="007E6FE5" w:rsidRPr="00581B69" w:rsidTr="000D2A41">
        <w:trPr>
          <w:trHeight w:val="805"/>
        </w:trPr>
        <w:tc>
          <w:tcPr>
            <w:tcW w:w="2410" w:type="dxa"/>
            <w:vMerge w:val="restart"/>
          </w:tcPr>
          <w:p w:rsidR="007E6FE5" w:rsidRPr="00516940" w:rsidRDefault="00516940" w:rsidP="00ED4EDF">
            <w:pPr>
              <w:pStyle w:val="Default"/>
              <w:ind w:left="108"/>
              <w:rPr>
                <w:i/>
                <w:color w:val="auto"/>
              </w:rPr>
            </w:pPr>
            <w:r w:rsidRPr="00516940">
              <w:rPr>
                <w:rFonts w:eastAsia="Times New Roman"/>
                <w:i/>
              </w:rPr>
              <w:t>ПК 4.3. Составлять (отчеты) и налоговые декларации по налогам и сборам в бюджет, учитывая отмененный единый социальный налог (ЕСН), отчеты по страховым взносам в государственные внебюджетные фонды, а также формы статистической отчетности в установленные законодательством сроки;</w:t>
            </w:r>
          </w:p>
          <w:p w:rsidR="007E6FE5" w:rsidRPr="00581B69" w:rsidRDefault="007E6FE5" w:rsidP="00ED4ED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7E6FE5" w:rsidRDefault="007E6FE5" w:rsidP="00ED4ED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Знания</w:t>
            </w:r>
          </w:p>
          <w:p w:rsidR="00ED4EDF" w:rsidRDefault="00ED4EDF" w:rsidP="00ED4E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налоговых деклараций по налогам и сборам в бюджет и инструкции по их заполнению;</w:t>
            </w:r>
          </w:p>
          <w:p w:rsidR="00ED4EDF" w:rsidRDefault="00ED4EDF" w:rsidP="00ED4E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 отчетов по страховым взносам в ФНС России и государственные внебюджетные фонды и инструкцию по ее заполнению;</w:t>
            </w:r>
          </w:p>
          <w:p w:rsidR="00ED4EDF" w:rsidRDefault="00ED4EDF" w:rsidP="00ED4E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 статистической отчетности и инструкцию по ее заполнению;</w:t>
            </w:r>
          </w:p>
          <w:p w:rsidR="00ED4EDF" w:rsidRDefault="00ED4EDF" w:rsidP="00ED4E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представления налоговых деклараций в государственные налоговые органы, внебюджетные фонды и государственные органы статистики;</w:t>
            </w:r>
          </w:p>
          <w:p w:rsidR="00D91169" w:rsidRPr="00ED4EDF" w:rsidRDefault="00ED4EDF" w:rsidP="00ED4ED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новых форм налоговых деклараций по налогам и сборам и новых инструкций по их заполнению;</w:t>
            </w:r>
          </w:p>
        </w:tc>
        <w:tc>
          <w:tcPr>
            <w:tcW w:w="2552" w:type="dxa"/>
            <w:shd w:val="clear" w:color="auto" w:fill="auto"/>
          </w:tcPr>
          <w:p w:rsidR="007E6FE5" w:rsidRPr="00581B69" w:rsidRDefault="007E6FE5" w:rsidP="00ED4ED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Тестирование</w:t>
            </w:r>
          </w:p>
          <w:p w:rsidR="007E6FE5" w:rsidRPr="00581B69" w:rsidRDefault="007E6FE5" w:rsidP="00ED4ED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7E6FE5" w:rsidRPr="00581B69" w:rsidRDefault="007E6FE5" w:rsidP="00ED4ED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75% правильных ответов</w:t>
            </w:r>
          </w:p>
        </w:tc>
      </w:tr>
      <w:tr w:rsidR="007E6FE5" w:rsidRPr="00581B69" w:rsidTr="00ED4EDF">
        <w:trPr>
          <w:trHeight w:val="415"/>
        </w:trPr>
        <w:tc>
          <w:tcPr>
            <w:tcW w:w="2410" w:type="dxa"/>
            <w:vMerge/>
          </w:tcPr>
          <w:p w:rsidR="007E6FE5" w:rsidRPr="00581B69" w:rsidRDefault="007E6FE5" w:rsidP="00ED4ED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7E6FE5" w:rsidRDefault="007E6FE5" w:rsidP="00ED4ED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Умения</w:t>
            </w:r>
          </w:p>
          <w:p w:rsidR="00ED4EDF" w:rsidRPr="00581B69" w:rsidRDefault="00ED4EDF" w:rsidP="00ED4EDF">
            <w:pPr>
              <w:spacing w:after="0" w:line="240" w:lineRule="auto"/>
              <w:rPr>
                <w:i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налоговое законодательство, типичные ошибки налогоплательщиков,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практику применения законодательства налоговыми органами, арбитражными судами;</w:t>
            </w:r>
          </w:p>
        </w:tc>
        <w:tc>
          <w:tcPr>
            <w:tcW w:w="2552" w:type="dxa"/>
            <w:shd w:val="clear" w:color="auto" w:fill="auto"/>
          </w:tcPr>
          <w:p w:rsidR="007E6FE5" w:rsidRPr="00581B69" w:rsidRDefault="00F03594" w:rsidP="00ED4ED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</w:t>
            </w:r>
            <w:r w:rsidR="007E6FE5"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рактические занятия</w:t>
            </w:r>
          </w:p>
        </w:tc>
        <w:tc>
          <w:tcPr>
            <w:tcW w:w="1701" w:type="dxa"/>
          </w:tcPr>
          <w:p w:rsidR="007E6FE5" w:rsidRPr="00581B69" w:rsidRDefault="007E6FE5" w:rsidP="00ED4ED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Экспертное наблюдение</w:t>
            </w:r>
          </w:p>
        </w:tc>
      </w:tr>
      <w:tr w:rsidR="007E6FE5" w:rsidRPr="00581B69" w:rsidTr="000D2A41">
        <w:trPr>
          <w:trHeight w:val="805"/>
        </w:trPr>
        <w:tc>
          <w:tcPr>
            <w:tcW w:w="2410" w:type="dxa"/>
            <w:vMerge/>
          </w:tcPr>
          <w:p w:rsidR="007E6FE5" w:rsidRPr="00581B69" w:rsidRDefault="007E6FE5" w:rsidP="00ED4ED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D07AC1" w:rsidRDefault="007E6FE5" w:rsidP="00D07AC1">
            <w:pPr>
              <w:pStyle w:val="Default"/>
              <w:rPr>
                <w:color w:val="auto"/>
              </w:rPr>
            </w:pPr>
            <w:r w:rsidRPr="00581B69">
              <w:rPr>
                <w:i/>
                <w:color w:val="auto"/>
              </w:rPr>
              <w:t>Действия</w:t>
            </w:r>
            <w:r w:rsidRPr="00581B69">
              <w:rPr>
                <w:color w:val="auto"/>
              </w:rPr>
              <w:t xml:space="preserve"> </w:t>
            </w:r>
          </w:p>
          <w:p w:rsidR="00D07AC1" w:rsidRPr="00D07AC1" w:rsidRDefault="00D07AC1" w:rsidP="00D07AC1">
            <w:pPr>
              <w:pStyle w:val="Default"/>
              <w:rPr>
                <w:color w:val="auto"/>
              </w:rPr>
            </w:pPr>
            <w:r>
              <w:t>составление налоговых деклараций, отчетов по страховым взносам во внебюджетные фонды и форм статистической отчетности, входящих в бухгалтерскую отчетность, в установленные законодательством сроки;</w:t>
            </w:r>
          </w:p>
          <w:p w:rsidR="007E6FE5" w:rsidRPr="00D07AC1" w:rsidRDefault="00D07AC1" w:rsidP="00ED4EDF">
            <w:pPr>
              <w:pStyle w:val="Default"/>
              <w:rPr>
                <w:color w:val="auto"/>
              </w:rPr>
            </w:pPr>
            <w:r>
              <w:t>В применении налоговых льгот;</w:t>
            </w:r>
          </w:p>
        </w:tc>
        <w:tc>
          <w:tcPr>
            <w:tcW w:w="2552" w:type="dxa"/>
            <w:shd w:val="clear" w:color="auto" w:fill="auto"/>
          </w:tcPr>
          <w:p w:rsidR="007E6FE5" w:rsidRPr="00581B69" w:rsidRDefault="007E6FE5" w:rsidP="00ED4ED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</w:t>
            </w:r>
          </w:p>
        </w:tc>
        <w:tc>
          <w:tcPr>
            <w:tcW w:w="1701" w:type="dxa"/>
          </w:tcPr>
          <w:p w:rsidR="007E6FE5" w:rsidRPr="00581B69" w:rsidRDefault="007E6FE5" w:rsidP="00ED4ED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Экспертное наблюдение</w:t>
            </w:r>
          </w:p>
        </w:tc>
      </w:tr>
      <w:tr w:rsidR="000272A9" w:rsidRPr="00581B69" w:rsidTr="00ED4EDF">
        <w:trPr>
          <w:trHeight w:val="852"/>
        </w:trPr>
        <w:tc>
          <w:tcPr>
            <w:tcW w:w="2410" w:type="dxa"/>
            <w:vMerge w:val="restart"/>
          </w:tcPr>
          <w:p w:rsidR="000272A9" w:rsidRPr="00516940" w:rsidRDefault="000272A9" w:rsidP="00ED4ED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169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ПК 4.4. Проводить контроль и анализ информации об активах и финансовом положении организации, ее платежеспособности и доходности;</w:t>
            </w:r>
          </w:p>
        </w:tc>
        <w:tc>
          <w:tcPr>
            <w:tcW w:w="3118" w:type="dxa"/>
            <w:shd w:val="clear" w:color="auto" w:fill="auto"/>
          </w:tcPr>
          <w:p w:rsidR="000272A9" w:rsidRDefault="000272A9" w:rsidP="00ED4ED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Знания</w:t>
            </w:r>
          </w:p>
          <w:p w:rsidR="000272A9" w:rsidRDefault="000272A9" w:rsidP="00ED4E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процедуры анализа бухгалтерского баланса:</w:t>
            </w:r>
          </w:p>
          <w:p w:rsidR="000272A9" w:rsidRDefault="000272A9" w:rsidP="00ED4E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общей оценки структуры активов и источников их формирования по показателям баланса;</w:t>
            </w:r>
          </w:p>
          <w:p w:rsidR="000272A9" w:rsidRDefault="000272A9" w:rsidP="00ED4E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определения результатов общей оценки структуры активов и их источников по показателям баланса;</w:t>
            </w:r>
          </w:p>
          <w:p w:rsidR="000272A9" w:rsidRDefault="000272A9" w:rsidP="00ED4E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процедуры анализа ликвидности бухгалтерского баланса;</w:t>
            </w:r>
          </w:p>
          <w:p w:rsidR="000272A9" w:rsidRDefault="000272A9" w:rsidP="00ED4E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расчета финансовых коэффициентов для оценки платежеспособности;</w:t>
            </w:r>
          </w:p>
          <w:p w:rsidR="000272A9" w:rsidRDefault="000272A9" w:rsidP="00ED4E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критериев оценки несостоятельности (банкротства) организации;</w:t>
            </w:r>
          </w:p>
          <w:p w:rsidR="000272A9" w:rsidRDefault="000272A9" w:rsidP="00ED4E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процедуры анализа показателей финансовой устойчивости; процедуры анализа бухгалтерского баланса:</w:t>
            </w:r>
          </w:p>
          <w:p w:rsidR="000272A9" w:rsidRDefault="000272A9" w:rsidP="00ED4E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общей оценки структуры активов и источников их формирования по показателям баланса;</w:t>
            </w:r>
          </w:p>
          <w:p w:rsidR="000272A9" w:rsidRDefault="000272A9" w:rsidP="00ED4E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порядок определения результатов общей оценки структуры активов и 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источников по показателям баланса;</w:t>
            </w:r>
          </w:p>
          <w:p w:rsidR="000272A9" w:rsidRDefault="000272A9" w:rsidP="00ED4E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процедуры анализа ликвидности бухгалтерского баланса;</w:t>
            </w:r>
          </w:p>
          <w:p w:rsidR="000272A9" w:rsidRDefault="000272A9" w:rsidP="00ED4E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расчета финансовых коэффициентов для оценки платежеспособности;</w:t>
            </w:r>
          </w:p>
          <w:p w:rsidR="000272A9" w:rsidRDefault="000272A9" w:rsidP="00ED4E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критериев оценки несостоятельности (банкротства) организации;</w:t>
            </w:r>
          </w:p>
          <w:p w:rsidR="000272A9" w:rsidRPr="00ED4EDF" w:rsidRDefault="000272A9" w:rsidP="00ED4ED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процедуры анализа показателей финансовой устойчивости;</w:t>
            </w:r>
          </w:p>
        </w:tc>
        <w:tc>
          <w:tcPr>
            <w:tcW w:w="2552" w:type="dxa"/>
            <w:shd w:val="clear" w:color="auto" w:fill="auto"/>
          </w:tcPr>
          <w:p w:rsidR="000272A9" w:rsidRPr="00581B69" w:rsidRDefault="000272A9" w:rsidP="00CF409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Тестирование</w:t>
            </w:r>
          </w:p>
          <w:p w:rsidR="000272A9" w:rsidRPr="00581B69" w:rsidRDefault="000272A9" w:rsidP="00CF409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0272A9" w:rsidRPr="00581B69" w:rsidRDefault="000272A9" w:rsidP="00CF409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75% правильных ответов</w:t>
            </w:r>
          </w:p>
        </w:tc>
      </w:tr>
      <w:tr w:rsidR="000272A9" w:rsidRPr="00581B69" w:rsidTr="000D2A41">
        <w:trPr>
          <w:trHeight w:val="851"/>
        </w:trPr>
        <w:tc>
          <w:tcPr>
            <w:tcW w:w="2410" w:type="dxa"/>
            <w:vMerge/>
          </w:tcPr>
          <w:p w:rsidR="000272A9" w:rsidRPr="00516940" w:rsidRDefault="000272A9" w:rsidP="00ED4E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shd w:val="clear" w:color="auto" w:fill="auto"/>
          </w:tcPr>
          <w:p w:rsidR="000272A9" w:rsidRDefault="000272A9" w:rsidP="00ED4ED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Умения</w:t>
            </w:r>
          </w:p>
          <w:p w:rsidR="000272A9" w:rsidRDefault="000272A9" w:rsidP="00ED4E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методы финансового анализа информации, содержащейся в бухгалтерской (финансовой) отчетности, устанавливать причинно-следственные связи изменений, произошедших за отчетный период, оценивать потенциальные риски и возможности экономического субъекта в обозримом будущем, определять источники, содержащие наиболее полную и достоверную информацию о работе объекта внутреннего контроля;</w:t>
            </w:r>
          </w:p>
          <w:p w:rsidR="000272A9" w:rsidRDefault="000272A9" w:rsidP="00ED4E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объем работ по финансовому анализу, потребность в трудовых, финансовых и материально-технических ресурсах;</w:t>
            </w:r>
          </w:p>
          <w:p w:rsidR="000272A9" w:rsidRDefault="000272A9" w:rsidP="00ED4E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источники информации для проведения анализа финансового состояния экономического субъекта;</w:t>
            </w:r>
          </w:p>
          <w:p w:rsidR="000272A9" w:rsidRDefault="000272A9" w:rsidP="00ED4E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и анализировать финансовый потенциал, ликвидность и платежеспособность, финансовую устойчивость, прибыльность и рентабельность,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инвестиционную привлекательность экономического субъекта;</w:t>
            </w:r>
          </w:p>
          <w:p w:rsidR="000272A9" w:rsidRPr="00ED4EDF" w:rsidRDefault="000272A9" w:rsidP="00ED4ED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обоснованные выводы по результатам информации, полученной в процессе проведения финансового анализа экономического субъекта;</w:t>
            </w:r>
          </w:p>
        </w:tc>
        <w:tc>
          <w:tcPr>
            <w:tcW w:w="2552" w:type="dxa"/>
            <w:shd w:val="clear" w:color="auto" w:fill="auto"/>
          </w:tcPr>
          <w:p w:rsidR="000272A9" w:rsidRPr="00581B69" w:rsidRDefault="000272A9" w:rsidP="00CF409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</w:t>
            </w: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рактические занятия</w:t>
            </w:r>
          </w:p>
        </w:tc>
        <w:tc>
          <w:tcPr>
            <w:tcW w:w="1701" w:type="dxa"/>
          </w:tcPr>
          <w:p w:rsidR="000272A9" w:rsidRPr="00581B69" w:rsidRDefault="000272A9" w:rsidP="00CF409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Экспертное наблюдение</w:t>
            </w:r>
          </w:p>
        </w:tc>
      </w:tr>
      <w:tr w:rsidR="000272A9" w:rsidRPr="00581B69" w:rsidTr="000D2A41">
        <w:trPr>
          <w:trHeight w:val="851"/>
        </w:trPr>
        <w:tc>
          <w:tcPr>
            <w:tcW w:w="2410" w:type="dxa"/>
            <w:vMerge/>
          </w:tcPr>
          <w:p w:rsidR="000272A9" w:rsidRPr="00516940" w:rsidRDefault="000272A9" w:rsidP="00ED4E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shd w:val="clear" w:color="auto" w:fill="auto"/>
          </w:tcPr>
          <w:p w:rsidR="000272A9" w:rsidRDefault="000272A9" w:rsidP="00ED4EDF">
            <w:pPr>
              <w:pStyle w:val="Default"/>
              <w:rPr>
                <w:color w:val="auto"/>
              </w:rPr>
            </w:pPr>
            <w:r>
              <w:rPr>
                <w:i/>
                <w:color w:val="auto"/>
              </w:rPr>
              <w:t>Действия</w:t>
            </w:r>
            <w:r>
              <w:rPr>
                <w:color w:val="auto"/>
              </w:rPr>
              <w:t xml:space="preserve"> </w:t>
            </w:r>
          </w:p>
          <w:p w:rsidR="000272A9" w:rsidRPr="00D07AC1" w:rsidRDefault="000272A9" w:rsidP="00ED4EDF">
            <w:pPr>
              <w:pStyle w:val="Default"/>
              <w:rPr>
                <w:color w:val="auto"/>
              </w:rPr>
            </w:pPr>
            <w:r>
              <w:t>анализ информации о финансовом положении организации, ее платежеспособности и доходности;</w:t>
            </w:r>
          </w:p>
        </w:tc>
        <w:tc>
          <w:tcPr>
            <w:tcW w:w="2552" w:type="dxa"/>
            <w:shd w:val="clear" w:color="auto" w:fill="auto"/>
          </w:tcPr>
          <w:p w:rsidR="000272A9" w:rsidRPr="00581B69" w:rsidRDefault="000272A9" w:rsidP="00CF409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</w:t>
            </w:r>
          </w:p>
        </w:tc>
        <w:tc>
          <w:tcPr>
            <w:tcW w:w="1701" w:type="dxa"/>
          </w:tcPr>
          <w:p w:rsidR="000272A9" w:rsidRPr="00581B69" w:rsidRDefault="000272A9" w:rsidP="00CF409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Экспертное наблюдение</w:t>
            </w:r>
          </w:p>
        </w:tc>
      </w:tr>
      <w:tr w:rsidR="000272A9" w:rsidRPr="00581B69" w:rsidTr="00ED4EDF">
        <w:trPr>
          <w:trHeight w:val="409"/>
        </w:trPr>
        <w:tc>
          <w:tcPr>
            <w:tcW w:w="2410" w:type="dxa"/>
            <w:vMerge w:val="restart"/>
          </w:tcPr>
          <w:p w:rsidR="000272A9" w:rsidRPr="00516940" w:rsidRDefault="000272A9" w:rsidP="00ED4ED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169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ПК 4.5. Принимать участие в составлении бизнес-плана;</w:t>
            </w:r>
          </w:p>
        </w:tc>
        <w:tc>
          <w:tcPr>
            <w:tcW w:w="3118" w:type="dxa"/>
            <w:shd w:val="clear" w:color="auto" w:fill="auto"/>
          </w:tcPr>
          <w:p w:rsidR="000272A9" w:rsidRDefault="000272A9" w:rsidP="00ED4ED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Знания</w:t>
            </w:r>
          </w:p>
          <w:p w:rsidR="000272A9" w:rsidRDefault="000272A9" w:rsidP="00ED4E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регистрации и перерегистрации организации в налоговых органах, внебюджетных фондах и статистических органах;</w:t>
            </w:r>
          </w:p>
          <w:p w:rsidR="000272A9" w:rsidRPr="00ED4EDF" w:rsidRDefault="000272A9" w:rsidP="00ED4ED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новых форм налоговых деклараций по налогам и сборам и новых инструкций по их заполнению;</w:t>
            </w:r>
          </w:p>
        </w:tc>
        <w:tc>
          <w:tcPr>
            <w:tcW w:w="2552" w:type="dxa"/>
            <w:shd w:val="clear" w:color="auto" w:fill="auto"/>
          </w:tcPr>
          <w:p w:rsidR="000272A9" w:rsidRPr="00581B69" w:rsidRDefault="000272A9" w:rsidP="00CF409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Тестирование</w:t>
            </w:r>
          </w:p>
          <w:p w:rsidR="000272A9" w:rsidRPr="00581B69" w:rsidRDefault="000272A9" w:rsidP="00CF409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0272A9" w:rsidRPr="00581B69" w:rsidRDefault="000272A9" w:rsidP="00CF409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75% правильных ответов</w:t>
            </w:r>
          </w:p>
        </w:tc>
      </w:tr>
      <w:tr w:rsidR="000272A9" w:rsidRPr="00581B69" w:rsidTr="000D2A41">
        <w:trPr>
          <w:trHeight w:val="409"/>
        </w:trPr>
        <w:tc>
          <w:tcPr>
            <w:tcW w:w="2410" w:type="dxa"/>
            <w:vMerge/>
          </w:tcPr>
          <w:p w:rsidR="000272A9" w:rsidRPr="00516940" w:rsidRDefault="000272A9" w:rsidP="00ED4E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shd w:val="clear" w:color="auto" w:fill="auto"/>
          </w:tcPr>
          <w:p w:rsidR="000272A9" w:rsidRDefault="000272A9" w:rsidP="00ED4ED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Умения</w:t>
            </w:r>
          </w:p>
          <w:p w:rsidR="000272A9" w:rsidRDefault="000272A9" w:rsidP="00ED4E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разрабатывать финансовые программы развития экономического субъекта, инвестиционную, кредитную и валютную политику экономического субъекта;</w:t>
            </w:r>
          </w:p>
          <w:p w:rsidR="000272A9" w:rsidRDefault="000272A9" w:rsidP="00ED4E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составлять прогнозные сметы и бюджеты, платежные календари, кассовые планы, обеспечивать составление финансовой части бизнес-планов, расчетов по привлечению кредитов и займов, проспектов эмиссий ценных бумаг экономического субъекта;</w:t>
            </w:r>
          </w:p>
          <w:p w:rsidR="000272A9" w:rsidRPr="00ED4EDF" w:rsidRDefault="000272A9" w:rsidP="00ED4ED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вырабатывать сбалансированные решения по корректировке стратегии и тактики в области финансовой политики экономического субъекта,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вносить соответствующие изменения в финансовые планы (сметы, бюджеты, бизнес-планы);</w:t>
            </w:r>
          </w:p>
        </w:tc>
        <w:tc>
          <w:tcPr>
            <w:tcW w:w="2552" w:type="dxa"/>
            <w:shd w:val="clear" w:color="auto" w:fill="auto"/>
          </w:tcPr>
          <w:p w:rsidR="000272A9" w:rsidRPr="00581B69" w:rsidRDefault="000272A9" w:rsidP="00CF409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</w:t>
            </w: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рактические занятия</w:t>
            </w:r>
          </w:p>
        </w:tc>
        <w:tc>
          <w:tcPr>
            <w:tcW w:w="1701" w:type="dxa"/>
          </w:tcPr>
          <w:p w:rsidR="000272A9" w:rsidRPr="00581B69" w:rsidRDefault="000272A9" w:rsidP="00CF409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Экспертное наблюдение</w:t>
            </w:r>
          </w:p>
        </w:tc>
      </w:tr>
      <w:tr w:rsidR="000272A9" w:rsidRPr="00581B69" w:rsidTr="000D2A41">
        <w:trPr>
          <w:trHeight w:val="409"/>
        </w:trPr>
        <w:tc>
          <w:tcPr>
            <w:tcW w:w="2410" w:type="dxa"/>
            <w:vMerge/>
          </w:tcPr>
          <w:p w:rsidR="000272A9" w:rsidRPr="00516940" w:rsidRDefault="000272A9" w:rsidP="00ED4E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shd w:val="clear" w:color="auto" w:fill="auto"/>
          </w:tcPr>
          <w:p w:rsidR="000272A9" w:rsidRDefault="000272A9" w:rsidP="00ED4EDF">
            <w:pPr>
              <w:pStyle w:val="Default"/>
              <w:rPr>
                <w:color w:val="auto"/>
              </w:rPr>
            </w:pPr>
            <w:r>
              <w:rPr>
                <w:i/>
                <w:color w:val="auto"/>
              </w:rPr>
              <w:t>Действия</w:t>
            </w:r>
            <w:r>
              <w:rPr>
                <w:color w:val="auto"/>
              </w:rPr>
              <w:t xml:space="preserve"> </w:t>
            </w:r>
          </w:p>
          <w:p w:rsidR="000272A9" w:rsidRPr="00D07AC1" w:rsidRDefault="000272A9" w:rsidP="00ED4EDF">
            <w:pPr>
              <w:pStyle w:val="Default"/>
              <w:rPr>
                <w:color w:val="auto"/>
              </w:rPr>
            </w:pPr>
            <w:r>
              <w:t>составление бухгалтерской отчетности и использовании ее для анализа финансового состояния организации;</w:t>
            </w:r>
          </w:p>
        </w:tc>
        <w:tc>
          <w:tcPr>
            <w:tcW w:w="2552" w:type="dxa"/>
            <w:shd w:val="clear" w:color="auto" w:fill="auto"/>
          </w:tcPr>
          <w:p w:rsidR="000272A9" w:rsidRPr="00581B69" w:rsidRDefault="000272A9" w:rsidP="00CF409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</w:t>
            </w:r>
          </w:p>
        </w:tc>
        <w:tc>
          <w:tcPr>
            <w:tcW w:w="1701" w:type="dxa"/>
          </w:tcPr>
          <w:p w:rsidR="000272A9" w:rsidRPr="00581B69" w:rsidRDefault="000272A9" w:rsidP="00CF409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Экспертное наблюдение</w:t>
            </w:r>
          </w:p>
        </w:tc>
      </w:tr>
      <w:tr w:rsidR="000272A9" w:rsidRPr="00581B69" w:rsidTr="00ED4EDF">
        <w:trPr>
          <w:trHeight w:val="1115"/>
        </w:trPr>
        <w:tc>
          <w:tcPr>
            <w:tcW w:w="2410" w:type="dxa"/>
            <w:vMerge w:val="restart"/>
          </w:tcPr>
          <w:p w:rsidR="000272A9" w:rsidRPr="00516940" w:rsidRDefault="000272A9" w:rsidP="00ED4ED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169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ПК 4.6. 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рисков;</w:t>
            </w:r>
          </w:p>
        </w:tc>
        <w:tc>
          <w:tcPr>
            <w:tcW w:w="3118" w:type="dxa"/>
            <w:shd w:val="clear" w:color="auto" w:fill="auto"/>
          </w:tcPr>
          <w:p w:rsidR="000272A9" w:rsidRDefault="000272A9" w:rsidP="00ED4ED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Знания</w:t>
            </w:r>
          </w:p>
          <w:p w:rsidR="000272A9" w:rsidRDefault="000272A9" w:rsidP="00ED4E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процедуры анализа отчета о финансовых результатах;</w:t>
            </w:r>
          </w:p>
          <w:p w:rsidR="000272A9" w:rsidRDefault="000272A9" w:rsidP="00ED4E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принципы и методы общей оценки деловой активности организации, технологию расчета и анализа финансового цикла;</w:t>
            </w:r>
          </w:p>
          <w:p w:rsidR="000272A9" w:rsidRDefault="000272A9" w:rsidP="00ED4E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процедуры анализа уровня и динамики финансовых результатов по показателям отчетности;</w:t>
            </w:r>
          </w:p>
          <w:p w:rsidR="000272A9" w:rsidRPr="00ED4EDF" w:rsidRDefault="000272A9" w:rsidP="00ED4ED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процедуры анализа влияния факторов на прибыль;</w:t>
            </w:r>
          </w:p>
        </w:tc>
        <w:tc>
          <w:tcPr>
            <w:tcW w:w="2552" w:type="dxa"/>
            <w:shd w:val="clear" w:color="auto" w:fill="auto"/>
          </w:tcPr>
          <w:p w:rsidR="000272A9" w:rsidRPr="00581B69" w:rsidRDefault="000272A9" w:rsidP="00CF409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Тестирование</w:t>
            </w:r>
          </w:p>
          <w:p w:rsidR="000272A9" w:rsidRPr="00581B69" w:rsidRDefault="000272A9" w:rsidP="00CF409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0272A9" w:rsidRPr="00581B69" w:rsidRDefault="000272A9" w:rsidP="00CF409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75% правильных ответов</w:t>
            </w:r>
          </w:p>
        </w:tc>
      </w:tr>
      <w:tr w:rsidR="000272A9" w:rsidRPr="00581B69" w:rsidTr="000D2A41">
        <w:trPr>
          <w:trHeight w:val="1114"/>
        </w:trPr>
        <w:tc>
          <w:tcPr>
            <w:tcW w:w="2410" w:type="dxa"/>
            <w:vMerge/>
          </w:tcPr>
          <w:p w:rsidR="000272A9" w:rsidRPr="00516940" w:rsidRDefault="000272A9" w:rsidP="00ED4E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shd w:val="clear" w:color="auto" w:fill="auto"/>
          </w:tcPr>
          <w:p w:rsidR="000272A9" w:rsidRDefault="000272A9" w:rsidP="00ED4ED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Умения</w:t>
            </w:r>
          </w:p>
          <w:p w:rsidR="000272A9" w:rsidRDefault="000272A9" w:rsidP="00ED4E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применять методы внутреннего контроля (интервью, пересчет, обследование, аналитические процедуры, выборка);</w:t>
            </w:r>
          </w:p>
          <w:p w:rsidR="000272A9" w:rsidRDefault="000272A9" w:rsidP="00ED4E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выявлять и оценивать риски объекта внутреннего контроля и риски собственных ошибок;</w:t>
            </w:r>
          </w:p>
          <w:p w:rsidR="000272A9" w:rsidRDefault="000272A9" w:rsidP="00ED4E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планировать программы и сроки проведения финансового анализа экономического субъекта и осуществлять контроль их соблюдения, определять состав и формат аналитических отчетов;</w:t>
            </w:r>
          </w:p>
          <w:p w:rsidR="000272A9" w:rsidRPr="00ED4EDF" w:rsidRDefault="000272A9" w:rsidP="00ED4ED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распределять объем работ по проведению финансового анализа между работниками (группами работников);</w:t>
            </w:r>
          </w:p>
        </w:tc>
        <w:tc>
          <w:tcPr>
            <w:tcW w:w="2552" w:type="dxa"/>
            <w:shd w:val="clear" w:color="auto" w:fill="auto"/>
          </w:tcPr>
          <w:p w:rsidR="000272A9" w:rsidRPr="00581B69" w:rsidRDefault="000272A9" w:rsidP="00CF409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рактические занятия</w:t>
            </w:r>
          </w:p>
        </w:tc>
        <w:tc>
          <w:tcPr>
            <w:tcW w:w="1701" w:type="dxa"/>
          </w:tcPr>
          <w:p w:rsidR="000272A9" w:rsidRPr="00581B69" w:rsidRDefault="000272A9" w:rsidP="00CF409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Экспертное наблюдение</w:t>
            </w:r>
          </w:p>
        </w:tc>
      </w:tr>
      <w:tr w:rsidR="000272A9" w:rsidRPr="00581B69" w:rsidTr="000D2A41">
        <w:trPr>
          <w:trHeight w:val="1114"/>
        </w:trPr>
        <w:tc>
          <w:tcPr>
            <w:tcW w:w="2410" w:type="dxa"/>
            <w:vMerge/>
          </w:tcPr>
          <w:p w:rsidR="000272A9" w:rsidRPr="00516940" w:rsidRDefault="000272A9" w:rsidP="00ED4E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shd w:val="clear" w:color="auto" w:fill="auto"/>
          </w:tcPr>
          <w:p w:rsidR="000272A9" w:rsidRDefault="000272A9" w:rsidP="00ED4EDF">
            <w:pPr>
              <w:pStyle w:val="Default"/>
              <w:rPr>
                <w:color w:val="auto"/>
              </w:rPr>
            </w:pPr>
            <w:r>
              <w:rPr>
                <w:i/>
                <w:color w:val="auto"/>
              </w:rPr>
              <w:t>Действия</w:t>
            </w:r>
            <w:r>
              <w:rPr>
                <w:color w:val="auto"/>
              </w:rPr>
              <w:t xml:space="preserve"> </w:t>
            </w:r>
          </w:p>
          <w:p w:rsidR="000272A9" w:rsidRPr="00D07AC1" w:rsidRDefault="000272A9" w:rsidP="00D07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бухгалтерской отчетности и использовании ее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анализа финансового состояния организации;</w:t>
            </w:r>
          </w:p>
        </w:tc>
        <w:tc>
          <w:tcPr>
            <w:tcW w:w="2552" w:type="dxa"/>
            <w:shd w:val="clear" w:color="auto" w:fill="auto"/>
          </w:tcPr>
          <w:p w:rsidR="000272A9" w:rsidRPr="00581B69" w:rsidRDefault="000272A9" w:rsidP="00CF409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Практическая работа</w:t>
            </w:r>
          </w:p>
        </w:tc>
        <w:tc>
          <w:tcPr>
            <w:tcW w:w="1701" w:type="dxa"/>
          </w:tcPr>
          <w:p w:rsidR="000272A9" w:rsidRPr="00581B69" w:rsidRDefault="000272A9" w:rsidP="00CF409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Экспертное наблюдение</w:t>
            </w:r>
          </w:p>
        </w:tc>
      </w:tr>
      <w:tr w:rsidR="000272A9" w:rsidRPr="00581B69" w:rsidTr="00ED4EDF">
        <w:trPr>
          <w:trHeight w:val="765"/>
        </w:trPr>
        <w:tc>
          <w:tcPr>
            <w:tcW w:w="2410" w:type="dxa"/>
            <w:vMerge w:val="restart"/>
          </w:tcPr>
          <w:p w:rsidR="000272A9" w:rsidRPr="00516940" w:rsidRDefault="000272A9" w:rsidP="00ED4ED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169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ПК 4.7. Проводить мониторинг устранения менеджментом выявленных нарушений, недостатков и рисков.</w:t>
            </w:r>
          </w:p>
        </w:tc>
        <w:tc>
          <w:tcPr>
            <w:tcW w:w="3118" w:type="dxa"/>
            <w:shd w:val="clear" w:color="auto" w:fill="auto"/>
          </w:tcPr>
          <w:p w:rsidR="000272A9" w:rsidRDefault="000272A9" w:rsidP="00ED4ED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Знания</w:t>
            </w:r>
          </w:p>
          <w:p w:rsidR="000272A9" w:rsidRDefault="000272A9" w:rsidP="00ED4E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основы финансового менеджмента, методические документы по финансовому анализу, методические документы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бюджетированию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управлению денежными потоками;</w:t>
            </w:r>
          </w:p>
          <w:p w:rsidR="000272A9" w:rsidRPr="00D07AC1" w:rsidRDefault="000272A9" w:rsidP="00D07AC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международные стандарты финансовой отчетности (МСФО) и Директивы Европейского Сообщества о консолидированной отчетности.</w:t>
            </w:r>
          </w:p>
        </w:tc>
        <w:tc>
          <w:tcPr>
            <w:tcW w:w="2552" w:type="dxa"/>
            <w:shd w:val="clear" w:color="auto" w:fill="auto"/>
          </w:tcPr>
          <w:p w:rsidR="000272A9" w:rsidRPr="00581B69" w:rsidRDefault="000272A9" w:rsidP="00CF409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Тестирование</w:t>
            </w:r>
          </w:p>
          <w:p w:rsidR="000272A9" w:rsidRPr="00581B69" w:rsidRDefault="000272A9" w:rsidP="00CF409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0272A9" w:rsidRPr="00581B69" w:rsidRDefault="000272A9" w:rsidP="00CF409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75% правильных ответов</w:t>
            </w:r>
          </w:p>
        </w:tc>
      </w:tr>
      <w:tr w:rsidR="000272A9" w:rsidRPr="00581B69" w:rsidTr="000D2A41">
        <w:trPr>
          <w:trHeight w:val="763"/>
        </w:trPr>
        <w:tc>
          <w:tcPr>
            <w:tcW w:w="2410" w:type="dxa"/>
            <w:vMerge/>
          </w:tcPr>
          <w:p w:rsidR="000272A9" w:rsidRPr="00516940" w:rsidRDefault="000272A9" w:rsidP="00ED4E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shd w:val="clear" w:color="auto" w:fill="auto"/>
          </w:tcPr>
          <w:p w:rsidR="000272A9" w:rsidRDefault="000272A9" w:rsidP="00ED4ED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Умения</w:t>
            </w:r>
          </w:p>
          <w:p w:rsidR="000272A9" w:rsidRDefault="000272A9" w:rsidP="00ED4E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информационную базу, отражающую ход устранения выявленных контрольными процедурами недостатков;</w:t>
            </w:r>
          </w:p>
          <w:p w:rsidR="000272A9" w:rsidRDefault="000272A9" w:rsidP="00ED4E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проверять качество аналитической информации, полученной в процессе проведения финансового анализа, и выполнять процедуры по ее обобщению;</w:t>
            </w:r>
          </w:p>
          <w:p w:rsidR="000272A9" w:rsidRDefault="000272A9" w:rsidP="00ED4E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аналитические отчеты и представлять их заинтересованным пользователям;</w:t>
            </w:r>
          </w:p>
          <w:p w:rsidR="000272A9" w:rsidRDefault="000272A9" w:rsidP="00ED4E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координировать взаимодействие работников экономического субъекта в процессе проведения финансового анализа;</w:t>
            </w:r>
          </w:p>
          <w:p w:rsidR="000272A9" w:rsidRPr="00ED4EDF" w:rsidRDefault="000272A9" w:rsidP="00ED4ED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результаты финансового анализа экономического субъекта для целей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бюджетирования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управления денежными потоками;</w:t>
            </w:r>
          </w:p>
        </w:tc>
        <w:tc>
          <w:tcPr>
            <w:tcW w:w="2552" w:type="dxa"/>
            <w:shd w:val="clear" w:color="auto" w:fill="auto"/>
          </w:tcPr>
          <w:p w:rsidR="000272A9" w:rsidRPr="00581B69" w:rsidRDefault="000272A9" w:rsidP="00CF409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рактические занятия</w:t>
            </w:r>
          </w:p>
        </w:tc>
        <w:tc>
          <w:tcPr>
            <w:tcW w:w="1701" w:type="dxa"/>
          </w:tcPr>
          <w:p w:rsidR="000272A9" w:rsidRPr="00581B69" w:rsidRDefault="000272A9" w:rsidP="00CF409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Экспертное наблюдение</w:t>
            </w:r>
          </w:p>
        </w:tc>
      </w:tr>
      <w:tr w:rsidR="000272A9" w:rsidRPr="00581B69" w:rsidTr="000D2A41">
        <w:trPr>
          <w:trHeight w:val="763"/>
        </w:trPr>
        <w:tc>
          <w:tcPr>
            <w:tcW w:w="2410" w:type="dxa"/>
            <w:vMerge/>
          </w:tcPr>
          <w:p w:rsidR="000272A9" w:rsidRPr="00516940" w:rsidRDefault="000272A9" w:rsidP="00ED4E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shd w:val="clear" w:color="auto" w:fill="auto"/>
          </w:tcPr>
          <w:p w:rsidR="000272A9" w:rsidRDefault="000272A9" w:rsidP="00ED4EDF">
            <w:pPr>
              <w:pStyle w:val="Default"/>
              <w:rPr>
                <w:color w:val="auto"/>
              </w:rPr>
            </w:pPr>
            <w:r>
              <w:rPr>
                <w:i/>
                <w:color w:val="auto"/>
              </w:rPr>
              <w:t>Действия</w:t>
            </w:r>
            <w:r>
              <w:rPr>
                <w:color w:val="auto"/>
              </w:rPr>
              <w:t xml:space="preserve"> </w:t>
            </w:r>
          </w:p>
          <w:p w:rsidR="000272A9" w:rsidRPr="00D07AC1" w:rsidRDefault="000272A9" w:rsidP="00ED4EDF">
            <w:pPr>
              <w:pStyle w:val="Default"/>
              <w:rPr>
                <w:color w:val="auto"/>
              </w:rPr>
            </w:pPr>
            <w:r>
              <w:t>участие в счетной проверке бухгалтерской отчетности;</w:t>
            </w:r>
          </w:p>
        </w:tc>
        <w:tc>
          <w:tcPr>
            <w:tcW w:w="2552" w:type="dxa"/>
            <w:shd w:val="clear" w:color="auto" w:fill="auto"/>
          </w:tcPr>
          <w:p w:rsidR="000272A9" w:rsidRPr="00581B69" w:rsidRDefault="000272A9" w:rsidP="00CF409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</w:t>
            </w:r>
          </w:p>
        </w:tc>
        <w:tc>
          <w:tcPr>
            <w:tcW w:w="1701" w:type="dxa"/>
          </w:tcPr>
          <w:p w:rsidR="000272A9" w:rsidRPr="00581B69" w:rsidRDefault="000272A9" w:rsidP="00CF409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Экспертное наблюдение</w:t>
            </w:r>
          </w:p>
        </w:tc>
      </w:tr>
    </w:tbl>
    <w:p w:rsidR="00A570E3" w:rsidRPr="00A570E3" w:rsidRDefault="00A570E3" w:rsidP="0034519E">
      <w:pPr>
        <w:rPr>
          <w:rFonts w:ascii="Times New Roman" w:hAnsi="Times New Roman" w:cs="Times New Roman"/>
          <w:i/>
          <w:sz w:val="24"/>
          <w:szCs w:val="24"/>
        </w:rPr>
      </w:pPr>
    </w:p>
    <w:sectPr w:rsidR="00A570E3" w:rsidRPr="00A570E3" w:rsidSect="00A570E3">
      <w:footerReference w:type="even" r:id="rId13"/>
      <w:footerReference w:type="default" r:id="rId14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733B" w:rsidRDefault="00EB733B" w:rsidP="00A570E3">
      <w:pPr>
        <w:spacing w:after="0" w:line="240" w:lineRule="auto"/>
      </w:pPr>
      <w:r>
        <w:separator/>
      </w:r>
    </w:p>
  </w:endnote>
  <w:endnote w:type="continuationSeparator" w:id="1">
    <w:p w:rsidR="00EB733B" w:rsidRDefault="00EB733B" w:rsidP="00A57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2172"/>
    </w:sdtPr>
    <w:sdtContent>
      <w:p w:rsidR="00CB7584" w:rsidRDefault="008123DB">
        <w:pPr>
          <w:pStyle w:val="a3"/>
          <w:jc w:val="right"/>
        </w:pPr>
        <w:r w:rsidRPr="00CB7584">
          <w:rPr>
            <w:rFonts w:ascii="Times New Roman" w:hAnsi="Times New Roman" w:cs="Times New Roman"/>
            <w:sz w:val="24"/>
          </w:rPr>
          <w:fldChar w:fldCharType="begin"/>
        </w:r>
        <w:r w:rsidR="00CB7584" w:rsidRPr="00CB7584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CB7584">
          <w:rPr>
            <w:rFonts w:ascii="Times New Roman" w:hAnsi="Times New Roman" w:cs="Times New Roman"/>
            <w:sz w:val="24"/>
          </w:rPr>
          <w:fldChar w:fldCharType="separate"/>
        </w:r>
        <w:r w:rsidR="0034519E">
          <w:rPr>
            <w:rFonts w:ascii="Times New Roman" w:hAnsi="Times New Roman" w:cs="Times New Roman"/>
            <w:noProof/>
            <w:sz w:val="24"/>
          </w:rPr>
          <w:t>19</w:t>
        </w:r>
        <w:r w:rsidRPr="00CB7584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CB7584" w:rsidRDefault="00CB7584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33B" w:rsidRDefault="008123DB" w:rsidP="00E9092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B733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B733B" w:rsidRDefault="00EB733B" w:rsidP="00E9092C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33B" w:rsidRPr="00073FCD" w:rsidRDefault="008123DB">
    <w:pPr>
      <w:pStyle w:val="a3"/>
      <w:jc w:val="right"/>
      <w:rPr>
        <w:rFonts w:ascii="Times New Roman" w:hAnsi="Times New Roman" w:cs="Times New Roman"/>
        <w:sz w:val="24"/>
      </w:rPr>
    </w:pPr>
    <w:r w:rsidRPr="00073FCD">
      <w:rPr>
        <w:rFonts w:ascii="Times New Roman" w:hAnsi="Times New Roman" w:cs="Times New Roman"/>
        <w:sz w:val="24"/>
      </w:rPr>
      <w:fldChar w:fldCharType="begin"/>
    </w:r>
    <w:r w:rsidR="006F0E29" w:rsidRPr="00073FCD">
      <w:rPr>
        <w:rFonts w:ascii="Times New Roman" w:hAnsi="Times New Roman" w:cs="Times New Roman"/>
        <w:sz w:val="24"/>
      </w:rPr>
      <w:instrText>PAGE   \* MERGEFORMAT</w:instrText>
    </w:r>
    <w:r w:rsidRPr="00073FCD">
      <w:rPr>
        <w:rFonts w:ascii="Times New Roman" w:hAnsi="Times New Roman" w:cs="Times New Roman"/>
        <w:sz w:val="24"/>
      </w:rPr>
      <w:fldChar w:fldCharType="separate"/>
    </w:r>
    <w:r w:rsidR="0034519E">
      <w:rPr>
        <w:rFonts w:ascii="Times New Roman" w:hAnsi="Times New Roman" w:cs="Times New Roman"/>
        <w:noProof/>
        <w:sz w:val="24"/>
      </w:rPr>
      <w:t>32</w:t>
    </w:r>
    <w:r w:rsidRPr="00073FCD">
      <w:rPr>
        <w:rFonts w:ascii="Times New Roman" w:hAnsi="Times New Roman" w:cs="Times New Roman"/>
        <w:sz w:val="24"/>
      </w:rPr>
      <w:fldChar w:fldCharType="end"/>
    </w:r>
  </w:p>
  <w:p w:rsidR="00EB733B" w:rsidRDefault="00EB733B" w:rsidP="00E9092C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733B" w:rsidRDefault="00EB733B" w:rsidP="00A570E3">
      <w:pPr>
        <w:spacing w:after="0" w:line="240" w:lineRule="auto"/>
      </w:pPr>
      <w:r>
        <w:separator/>
      </w:r>
    </w:p>
  </w:footnote>
  <w:footnote w:type="continuationSeparator" w:id="1">
    <w:p w:rsidR="00EB733B" w:rsidRDefault="00EB733B" w:rsidP="00A570E3">
      <w:pPr>
        <w:spacing w:after="0" w:line="240" w:lineRule="auto"/>
      </w:pPr>
      <w:r>
        <w:continuationSeparator/>
      </w:r>
    </w:p>
  </w:footnote>
  <w:footnote w:id="2">
    <w:p w:rsidR="00EB733B" w:rsidRPr="00545B47" w:rsidRDefault="00EB733B" w:rsidP="00A570E3">
      <w:pPr>
        <w:pStyle w:val="a6"/>
        <w:spacing w:line="200" w:lineRule="exact"/>
        <w:jc w:val="both"/>
        <w:rPr>
          <w:lang w:val="ru-RU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A2D1C"/>
    <w:multiLevelType w:val="hybridMultilevel"/>
    <w:tmpl w:val="CCAEE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00DAE"/>
    <w:multiLevelType w:val="hybridMultilevel"/>
    <w:tmpl w:val="FF16B2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2411BF"/>
    <w:multiLevelType w:val="hybridMultilevel"/>
    <w:tmpl w:val="F85C8F0C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CF18F6"/>
    <w:multiLevelType w:val="hybridMultilevel"/>
    <w:tmpl w:val="B6381FEA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3F694F"/>
    <w:multiLevelType w:val="hybridMultilevel"/>
    <w:tmpl w:val="A5948922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3F3E97"/>
    <w:multiLevelType w:val="hybridMultilevel"/>
    <w:tmpl w:val="8BC6C5FA"/>
    <w:lvl w:ilvl="0" w:tplc="9DA40C26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  <w:b w:val="0"/>
        <w:i w:val="0"/>
        <w:sz w:val="24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40935DF"/>
    <w:multiLevelType w:val="hybridMultilevel"/>
    <w:tmpl w:val="30186AE2"/>
    <w:lvl w:ilvl="0" w:tplc="81E48A9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5F60C5"/>
    <w:multiLevelType w:val="hybridMultilevel"/>
    <w:tmpl w:val="A0DA6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992E5E"/>
    <w:multiLevelType w:val="hybridMultilevel"/>
    <w:tmpl w:val="10865B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5D3CDD"/>
    <w:multiLevelType w:val="hybridMultilevel"/>
    <w:tmpl w:val="4EC09E06"/>
    <w:lvl w:ilvl="0" w:tplc="599C2394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416E3D"/>
    <w:multiLevelType w:val="hybridMultilevel"/>
    <w:tmpl w:val="5DDA0F32"/>
    <w:lvl w:ilvl="0" w:tplc="CFCC695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D74B0A"/>
    <w:multiLevelType w:val="hybridMultilevel"/>
    <w:tmpl w:val="1F3ED4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D94AA4"/>
    <w:multiLevelType w:val="hybridMultilevel"/>
    <w:tmpl w:val="559E0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432317"/>
    <w:multiLevelType w:val="hybridMultilevel"/>
    <w:tmpl w:val="F800E3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6C0D8F"/>
    <w:multiLevelType w:val="hybridMultilevel"/>
    <w:tmpl w:val="AE1AAFFA"/>
    <w:lvl w:ilvl="0" w:tplc="E0304F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5D6721D"/>
    <w:multiLevelType w:val="hybridMultilevel"/>
    <w:tmpl w:val="01848E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457474"/>
    <w:multiLevelType w:val="hybridMultilevel"/>
    <w:tmpl w:val="F3FEDECE"/>
    <w:lvl w:ilvl="0" w:tplc="CFCC695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003B9E"/>
    <w:multiLevelType w:val="hybridMultilevel"/>
    <w:tmpl w:val="6298B846"/>
    <w:lvl w:ilvl="0" w:tplc="500E9040">
      <w:start w:val="1"/>
      <w:numFmt w:val="decimal"/>
      <w:lvlText w:val="%1"/>
      <w:lvlJc w:val="center"/>
      <w:pPr>
        <w:tabs>
          <w:tab w:val="num" w:pos="720"/>
        </w:tabs>
        <w:ind w:left="720" w:hanging="360"/>
      </w:pPr>
      <w:rPr>
        <w:rFonts w:hint="default"/>
        <w:b w:val="0"/>
        <w:i/>
        <w:sz w:val="24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A4C0222"/>
    <w:multiLevelType w:val="hybridMultilevel"/>
    <w:tmpl w:val="ECD0762E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DA084F"/>
    <w:multiLevelType w:val="hybridMultilevel"/>
    <w:tmpl w:val="A07A1A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101B3B"/>
    <w:multiLevelType w:val="hybridMultilevel"/>
    <w:tmpl w:val="A6BCE6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643CC7"/>
    <w:multiLevelType w:val="hybridMultilevel"/>
    <w:tmpl w:val="CD7802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0244E8"/>
    <w:multiLevelType w:val="hybridMultilevel"/>
    <w:tmpl w:val="83CCCA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456C60"/>
    <w:multiLevelType w:val="hybridMultilevel"/>
    <w:tmpl w:val="EDC67ADC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8A4790"/>
    <w:multiLevelType w:val="hybridMultilevel"/>
    <w:tmpl w:val="C82606E2"/>
    <w:lvl w:ilvl="0" w:tplc="5EECD93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B36B1E"/>
    <w:multiLevelType w:val="hybridMultilevel"/>
    <w:tmpl w:val="177AED18"/>
    <w:lvl w:ilvl="0" w:tplc="7174DBBE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b w:val="0"/>
        <w:i/>
        <w:sz w:val="24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06D6E36"/>
    <w:multiLevelType w:val="hybridMultilevel"/>
    <w:tmpl w:val="6D7A76EE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CF14D8"/>
    <w:multiLevelType w:val="hybridMultilevel"/>
    <w:tmpl w:val="E806EE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5862AE"/>
    <w:multiLevelType w:val="hybridMultilevel"/>
    <w:tmpl w:val="F7D2C9B2"/>
    <w:lvl w:ilvl="0" w:tplc="0419000F">
      <w:start w:val="1"/>
      <w:numFmt w:val="decimal"/>
      <w:lvlText w:val="%1.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9">
    <w:nsid w:val="72672FD8"/>
    <w:multiLevelType w:val="hybridMultilevel"/>
    <w:tmpl w:val="77F6B4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F1280D"/>
    <w:multiLevelType w:val="hybridMultilevel"/>
    <w:tmpl w:val="911EACA0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7"/>
  </w:num>
  <w:num w:numId="3">
    <w:abstractNumId w:val="25"/>
  </w:num>
  <w:num w:numId="4">
    <w:abstractNumId w:val="5"/>
  </w:num>
  <w:num w:numId="5">
    <w:abstractNumId w:val="9"/>
  </w:num>
  <w:num w:numId="6">
    <w:abstractNumId w:val="11"/>
  </w:num>
  <w:num w:numId="7">
    <w:abstractNumId w:val="19"/>
  </w:num>
  <w:num w:numId="8">
    <w:abstractNumId w:val="13"/>
  </w:num>
  <w:num w:numId="9">
    <w:abstractNumId w:val="15"/>
  </w:num>
  <w:num w:numId="10">
    <w:abstractNumId w:val="20"/>
  </w:num>
  <w:num w:numId="11">
    <w:abstractNumId w:val="27"/>
  </w:num>
  <w:num w:numId="12">
    <w:abstractNumId w:val="29"/>
  </w:num>
  <w:num w:numId="13">
    <w:abstractNumId w:val="7"/>
  </w:num>
  <w:num w:numId="14">
    <w:abstractNumId w:val="22"/>
  </w:num>
  <w:num w:numId="15">
    <w:abstractNumId w:val="16"/>
  </w:num>
  <w:num w:numId="16">
    <w:abstractNumId w:val="10"/>
  </w:num>
  <w:num w:numId="17">
    <w:abstractNumId w:val="30"/>
  </w:num>
  <w:num w:numId="18">
    <w:abstractNumId w:val="26"/>
  </w:num>
  <w:num w:numId="19">
    <w:abstractNumId w:val="4"/>
  </w:num>
  <w:num w:numId="20">
    <w:abstractNumId w:val="3"/>
  </w:num>
  <w:num w:numId="21">
    <w:abstractNumId w:val="23"/>
  </w:num>
  <w:num w:numId="22">
    <w:abstractNumId w:val="12"/>
  </w:num>
  <w:num w:numId="23">
    <w:abstractNumId w:val="6"/>
  </w:num>
  <w:num w:numId="24">
    <w:abstractNumId w:val="2"/>
  </w:num>
  <w:num w:numId="25">
    <w:abstractNumId w:val="18"/>
  </w:num>
  <w:num w:numId="26">
    <w:abstractNumId w:val="1"/>
  </w:num>
  <w:num w:numId="27">
    <w:abstractNumId w:val="8"/>
  </w:num>
  <w:num w:numId="28">
    <w:abstractNumId w:val="14"/>
  </w:num>
  <w:num w:numId="29">
    <w:abstractNumId w:val="0"/>
  </w:num>
  <w:num w:numId="30">
    <w:abstractNumId w:val="21"/>
  </w:num>
  <w:num w:numId="31">
    <w:abstractNumId w:val="28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70E3"/>
    <w:rsid w:val="000272A9"/>
    <w:rsid w:val="000275F0"/>
    <w:rsid w:val="00027843"/>
    <w:rsid w:val="000303CC"/>
    <w:rsid w:val="00031B87"/>
    <w:rsid w:val="00036DF1"/>
    <w:rsid w:val="00040FA2"/>
    <w:rsid w:val="00044170"/>
    <w:rsid w:val="00044CFD"/>
    <w:rsid w:val="00046324"/>
    <w:rsid w:val="000476B7"/>
    <w:rsid w:val="00050B9F"/>
    <w:rsid w:val="000522E4"/>
    <w:rsid w:val="000561EC"/>
    <w:rsid w:val="00065582"/>
    <w:rsid w:val="00066559"/>
    <w:rsid w:val="00073FCD"/>
    <w:rsid w:val="0007730F"/>
    <w:rsid w:val="00082698"/>
    <w:rsid w:val="00084C8B"/>
    <w:rsid w:val="00085AB0"/>
    <w:rsid w:val="000913E5"/>
    <w:rsid w:val="00091669"/>
    <w:rsid w:val="0009579B"/>
    <w:rsid w:val="000967A0"/>
    <w:rsid w:val="000A45A5"/>
    <w:rsid w:val="000B151D"/>
    <w:rsid w:val="000B1653"/>
    <w:rsid w:val="000B16BE"/>
    <w:rsid w:val="000B266B"/>
    <w:rsid w:val="000B6AF7"/>
    <w:rsid w:val="000C10B5"/>
    <w:rsid w:val="000C59BA"/>
    <w:rsid w:val="000C68D5"/>
    <w:rsid w:val="000D25EA"/>
    <w:rsid w:val="000D2A41"/>
    <w:rsid w:val="000E50C1"/>
    <w:rsid w:val="000F37A6"/>
    <w:rsid w:val="000F5BD8"/>
    <w:rsid w:val="000F7713"/>
    <w:rsid w:val="001009EE"/>
    <w:rsid w:val="001045BD"/>
    <w:rsid w:val="001065A4"/>
    <w:rsid w:val="001131B5"/>
    <w:rsid w:val="001210D4"/>
    <w:rsid w:val="00121D79"/>
    <w:rsid w:val="00130B04"/>
    <w:rsid w:val="00132B4A"/>
    <w:rsid w:val="00135631"/>
    <w:rsid w:val="00136BFD"/>
    <w:rsid w:val="001402D8"/>
    <w:rsid w:val="0014152D"/>
    <w:rsid w:val="00157339"/>
    <w:rsid w:val="0016118F"/>
    <w:rsid w:val="001634FA"/>
    <w:rsid w:val="00164E38"/>
    <w:rsid w:val="00165434"/>
    <w:rsid w:val="00172F70"/>
    <w:rsid w:val="00174ECF"/>
    <w:rsid w:val="00175CB6"/>
    <w:rsid w:val="00180FC8"/>
    <w:rsid w:val="001854EE"/>
    <w:rsid w:val="00192AB4"/>
    <w:rsid w:val="00196C69"/>
    <w:rsid w:val="001A1D6E"/>
    <w:rsid w:val="001A5B74"/>
    <w:rsid w:val="001B0718"/>
    <w:rsid w:val="001C34C8"/>
    <w:rsid w:val="001C5184"/>
    <w:rsid w:val="001D2ABC"/>
    <w:rsid w:val="001E001B"/>
    <w:rsid w:val="001E0A67"/>
    <w:rsid w:val="001E7E7D"/>
    <w:rsid w:val="001F4043"/>
    <w:rsid w:val="001F4261"/>
    <w:rsid w:val="001F7463"/>
    <w:rsid w:val="00200D3E"/>
    <w:rsid w:val="0023753C"/>
    <w:rsid w:val="002413B5"/>
    <w:rsid w:val="002542DD"/>
    <w:rsid w:val="002628B9"/>
    <w:rsid w:val="00262C6F"/>
    <w:rsid w:val="00262CDF"/>
    <w:rsid w:val="00270EC5"/>
    <w:rsid w:val="002724F4"/>
    <w:rsid w:val="0027251C"/>
    <w:rsid w:val="00275015"/>
    <w:rsid w:val="002777C6"/>
    <w:rsid w:val="0028026B"/>
    <w:rsid w:val="00290B7D"/>
    <w:rsid w:val="00292BBA"/>
    <w:rsid w:val="002A16C7"/>
    <w:rsid w:val="002A48D6"/>
    <w:rsid w:val="002A5E10"/>
    <w:rsid w:val="002A685F"/>
    <w:rsid w:val="002A7450"/>
    <w:rsid w:val="002B0126"/>
    <w:rsid w:val="002B0C99"/>
    <w:rsid w:val="002B1868"/>
    <w:rsid w:val="002D41B2"/>
    <w:rsid w:val="002D686D"/>
    <w:rsid w:val="002E13E4"/>
    <w:rsid w:val="002E1D64"/>
    <w:rsid w:val="002E21D2"/>
    <w:rsid w:val="002F3AC9"/>
    <w:rsid w:val="0031466C"/>
    <w:rsid w:val="003219C6"/>
    <w:rsid w:val="00330D63"/>
    <w:rsid w:val="00336444"/>
    <w:rsid w:val="003411AC"/>
    <w:rsid w:val="00342596"/>
    <w:rsid w:val="00344510"/>
    <w:rsid w:val="0034519E"/>
    <w:rsid w:val="00351BB2"/>
    <w:rsid w:val="00355955"/>
    <w:rsid w:val="00361115"/>
    <w:rsid w:val="00366575"/>
    <w:rsid w:val="00381480"/>
    <w:rsid w:val="00382F82"/>
    <w:rsid w:val="00383989"/>
    <w:rsid w:val="00383DA0"/>
    <w:rsid w:val="0038445C"/>
    <w:rsid w:val="003846C5"/>
    <w:rsid w:val="00391878"/>
    <w:rsid w:val="003C0C99"/>
    <w:rsid w:val="003D1669"/>
    <w:rsid w:val="003D1E39"/>
    <w:rsid w:val="003D299E"/>
    <w:rsid w:val="003D5C47"/>
    <w:rsid w:val="003E1590"/>
    <w:rsid w:val="003E2F44"/>
    <w:rsid w:val="003F5741"/>
    <w:rsid w:val="003F65C5"/>
    <w:rsid w:val="00407AAA"/>
    <w:rsid w:val="00414611"/>
    <w:rsid w:val="00416813"/>
    <w:rsid w:val="004233C0"/>
    <w:rsid w:val="00423F4F"/>
    <w:rsid w:val="0042768E"/>
    <w:rsid w:val="0043162B"/>
    <w:rsid w:val="00436B3E"/>
    <w:rsid w:val="004373A0"/>
    <w:rsid w:val="004502A3"/>
    <w:rsid w:val="00451074"/>
    <w:rsid w:val="004545A0"/>
    <w:rsid w:val="00472687"/>
    <w:rsid w:val="0047303B"/>
    <w:rsid w:val="004853B3"/>
    <w:rsid w:val="00485E93"/>
    <w:rsid w:val="004865F5"/>
    <w:rsid w:val="00495ED6"/>
    <w:rsid w:val="004964F7"/>
    <w:rsid w:val="00496ED8"/>
    <w:rsid w:val="004975F8"/>
    <w:rsid w:val="004A5F14"/>
    <w:rsid w:val="004B1D2E"/>
    <w:rsid w:val="004C161D"/>
    <w:rsid w:val="004C5FB0"/>
    <w:rsid w:val="004C652E"/>
    <w:rsid w:val="004C663B"/>
    <w:rsid w:val="004D26B2"/>
    <w:rsid w:val="004D3F27"/>
    <w:rsid w:val="004D5C67"/>
    <w:rsid w:val="004E067E"/>
    <w:rsid w:val="004E3ECA"/>
    <w:rsid w:val="004E7108"/>
    <w:rsid w:val="004F39AA"/>
    <w:rsid w:val="004F6A0B"/>
    <w:rsid w:val="00516940"/>
    <w:rsid w:val="00517C78"/>
    <w:rsid w:val="005263A1"/>
    <w:rsid w:val="005365BC"/>
    <w:rsid w:val="00546C54"/>
    <w:rsid w:val="005633DA"/>
    <w:rsid w:val="00563CFD"/>
    <w:rsid w:val="00566D87"/>
    <w:rsid w:val="00580FB2"/>
    <w:rsid w:val="00582A53"/>
    <w:rsid w:val="00583E49"/>
    <w:rsid w:val="00594F79"/>
    <w:rsid w:val="005A0314"/>
    <w:rsid w:val="005B09FB"/>
    <w:rsid w:val="005B274E"/>
    <w:rsid w:val="005B50CA"/>
    <w:rsid w:val="005C0EF7"/>
    <w:rsid w:val="005C34D7"/>
    <w:rsid w:val="005C6897"/>
    <w:rsid w:val="005D2763"/>
    <w:rsid w:val="005D75AB"/>
    <w:rsid w:val="005E4898"/>
    <w:rsid w:val="005E51EF"/>
    <w:rsid w:val="005E5AA3"/>
    <w:rsid w:val="005F6D45"/>
    <w:rsid w:val="005F74BD"/>
    <w:rsid w:val="006060F3"/>
    <w:rsid w:val="00606ACD"/>
    <w:rsid w:val="0061480C"/>
    <w:rsid w:val="006207BC"/>
    <w:rsid w:val="00630C42"/>
    <w:rsid w:val="00636C4B"/>
    <w:rsid w:val="0064558B"/>
    <w:rsid w:val="00650E98"/>
    <w:rsid w:val="00655996"/>
    <w:rsid w:val="006827B2"/>
    <w:rsid w:val="00684169"/>
    <w:rsid w:val="006A1B4A"/>
    <w:rsid w:val="006A3775"/>
    <w:rsid w:val="006A6A0D"/>
    <w:rsid w:val="006B0D4A"/>
    <w:rsid w:val="006C1258"/>
    <w:rsid w:val="006D005A"/>
    <w:rsid w:val="006D5268"/>
    <w:rsid w:val="006D66E8"/>
    <w:rsid w:val="006D76BE"/>
    <w:rsid w:val="006E07FC"/>
    <w:rsid w:val="006E75E7"/>
    <w:rsid w:val="006F0E29"/>
    <w:rsid w:val="006F157F"/>
    <w:rsid w:val="006F6BC3"/>
    <w:rsid w:val="006F7A59"/>
    <w:rsid w:val="007012F8"/>
    <w:rsid w:val="00714FF0"/>
    <w:rsid w:val="00716E2A"/>
    <w:rsid w:val="00723346"/>
    <w:rsid w:val="00733209"/>
    <w:rsid w:val="00733711"/>
    <w:rsid w:val="00747179"/>
    <w:rsid w:val="00752CB8"/>
    <w:rsid w:val="0076104D"/>
    <w:rsid w:val="007663D0"/>
    <w:rsid w:val="007805E1"/>
    <w:rsid w:val="00780A31"/>
    <w:rsid w:val="007964A0"/>
    <w:rsid w:val="007A4CC4"/>
    <w:rsid w:val="007B0697"/>
    <w:rsid w:val="007B12E8"/>
    <w:rsid w:val="007B7FDE"/>
    <w:rsid w:val="007C7E33"/>
    <w:rsid w:val="007D1893"/>
    <w:rsid w:val="007D2C2A"/>
    <w:rsid w:val="007D776B"/>
    <w:rsid w:val="007E4DD1"/>
    <w:rsid w:val="007E6FE5"/>
    <w:rsid w:val="007F54A8"/>
    <w:rsid w:val="00806DCC"/>
    <w:rsid w:val="008123DB"/>
    <w:rsid w:val="008161A1"/>
    <w:rsid w:val="008163F1"/>
    <w:rsid w:val="00817436"/>
    <w:rsid w:val="0082378A"/>
    <w:rsid w:val="008431DB"/>
    <w:rsid w:val="008450B9"/>
    <w:rsid w:val="00845F17"/>
    <w:rsid w:val="0084642D"/>
    <w:rsid w:val="00846611"/>
    <w:rsid w:val="0085681A"/>
    <w:rsid w:val="00864689"/>
    <w:rsid w:val="00867E28"/>
    <w:rsid w:val="0087024B"/>
    <w:rsid w:val="00875D60"/>
    <w:rsid w:val="008821B2"/>
    <w:rsid w:val="00887C2C"/>
    <w:rsid w:val="00895C90"/>
    <w:rsid w:val="008B6544"/>
    <w:rsid w:val="008C31D3"/>
    <w:rsid w:val="008D2ED2"/>
    <w:rsid w:val="008E1374"/>
    <w:rsid w:val="008E2ED4"/>
    <w:rsid w:val="008E6391"/>
    <w:rsid w:val="008F20C5"/>
    <w:rsid w:val="008F2CB5"/>
    <w:rsid w:val="008F3517"/>
    <w:rsid w:val="008F36F4"/>
    <w:rsid w:val="008F559F"/>
    <w:rsid w:val="00901E02"/>
    <w:rsid w:val="00904274"/>
    <w:rsid w:val="00913D39"/>
    <w:rsid w:val="00920D59"/>
    <w:rsid w:val="00922C17"/>
    <w:rsid w:val="00926D76"/>
    <w:rsid w:val="009339DE"/>
    <w:rsid w:val="0094625B"/>
    <w:rsid w:val="009466B3"/>
    <w:rsid w:val="00951262"/>
    <w:rsid w:val="00952F3F"/>
    <w:rsid w:val="009535BA"/>
    <w:rsid w:val="0096031F"/>
    <w:rsid w:val="009614BB"/>
    <w:rsid w:val="00964FAC"/>
    <w:rsid w:val="0096664F"/>
    <w:rsid w:val="00977CCF"/>
    <w:rsid w:val="009A24DE"/>
    <w:rsid w:val="009A3202"/>
    <w:rsid w:val="009A33C2"/>
    <w:rsid w:val="009B07B3"/>
    <w:rsid w:val="009B11AB"/>
    <w:rsid w:val="009B592F"/>
    <w:rsid w:val="009C04C8"/>
    <w:rsid w:val="009C28FB"/>
    <w:rsid w:val="009C7B2C"/>
    <w:rsid w:val="009C7BBD"/>
    <w:rsid w:val="009D3FA2"/>
    <w:rsid w:val="009D4D10"/>
    <w:rsid w:val="009D7873"/>
    <w:rsid w:val="009E2997"/>
    <w:rsid w:val="009E2A3B"/>
    <w:rsid w:val="009E2F86"/>
    <w:rsid w:val="009F1B7B"/>
    <w:rsid w:val="009F2709"/>
    <w:rsid w:val="009F316E"/>
    <w:rsid w:val="009F4676"/>
    <w:rsid w:val="009F4977"/>
    <w:rsid w:val="009F7587"/>
    <w:rsid w:val="00A004B2"/>
    <w:rsid w:val="00A35097"/>
    <w:rsid w:val="00A37077"/>
    <w:rsid w:val="00A37544"/>
    <w:rsid w:val="00A5069B"/>
    <w:rsid w:val="00A50AA6"/>
    <w:rsid w:val="00A570E3"/>
    <w:rsid w:val="00A57B59"/>
    <w:rsid w:val="00A6291A"/>
    <w:rsid w:val="00A8118C"/>
    <w:rsid w:val="00A93773"/>
    <w:rsid w:val="00AA1707"/>
    <w:rsid w:val="00AA52F6"/>
    <w:rsid w:val="00AC1B80"/>
    <w:rsid w:val="00AC2419"/>
    <w:rsid w:val="00AD2F54"/>
    <w:rsid w:val="00AD360A"/>
    <w:rsid w:val="00AE44D6"/>
    <w:rsid w:val="00AE5972"/>
    <w:rsid w:val="00AF3DF2"/>
    <w:rsid w:val="00B0707E"/>
    <w:rsid w:val="00B10D01"/>
    <w:rsid w:val="00B11809"/>
    <w:rsid w:val="00B12D10"/>
    <w:rsid w:val="00B14941"/>
    <w:rsid w:val="00B15185"/>
    <w:rsid w:val="00B20A86"/>
    <w:rsid w:val="00B4368D"/>
    <w:rsid w:val="00B62836"/>
    <w:rsid w:val="00B63878"/>
    <w:rsid w:val="00B63DDC"/>
    <w:rsid w:val="00B71964"/>
    <w:rsid w:val="00B76FA9"/>
    <w:rsid w:val="00B8104E"/>
    <w:rsid w:val="00B81D5D"/>
    <w:rsid w:val="00B917DE"/>
    <w:rsid w:val="00B93CB9"/>
    <w:rsid w:val="00BD1949"/>
    <w:rsid w:val="00BD3BDF"/>
    <w:rsid w:val="00BD6743"/>
    <w:rsid w:val="00BD6E91"/>
    <w:rsid w:val="00BF357E"/>
    <w:rsid w:val="00BF48E5"/>
    <w:rsid w:val="00BF700D"/>
    <w:rsid w:val="00BF7697"/>
    <w:rsid w:val="00BF781F"/>
    <w:rsid w:val="00BF7894"/>
    <w:rsid w:val="00C20A40"/>
    <w:rsid w:val="00C20BAE"/>
    <w:rsid w:val="00C3370B"/>
    <w:rsid w:val="00C36D27"/>
    <w:rsid w:val="00C40ED5"/>
    <w:rsid w:val="00C43C05"/>
    <w:rsid w:val="00C46CFD"/>
    <w:rsid w:val="00C47DAF"/>
    <w:rsid w:val="00C54F5D"/>
    <w:rsid w:val="00C64F8A"/>
    <w:rsid w:val="00C671CA"/>
    <w:rsid w:val="00C80DC5"/>
    <w:rsid w:val="00C814E3"/>
    <w:rsid w:val="00C84393"/>
    <w:rsid w:val="00C86578"/>
    <w:rsid w:val="00C90E02"/>
    <w:rsid w:val="00C9199C"/>
    <w:rsid w:val="00C92384"/>
    <w:rsid w:val="00C97282"/>
    <w:rsid w:val="00CA5069"/>
    <w:rsid w:val="00CA5756"/>
    <w:rsid w:val="00CB0317"/>
    <w:rsid w:val="00CB3F1B"/>
    <w:rsid w:val="00CB7584"/>
    <w:rsid w:val="00CC0074"/>
    <w:rsid w:val="00CD5BDF"/>
    <w:rsid w:val="00CE0DE6"/>
    <w:rsid w:val="00CE26F8"/>
    <w:rsid w:val="00CE2FBB"/>
    <w:rsid w:val="00CE3DEE"/>
    <w:rsid w:val="00CE4A94"/>
    <w:rsid w:val="00CE709F"/>
    <w:rsid w:val="00D03752"/>
    <w:rsid w:val="00D0712D"/>
    <w:rsid w:val="00D07AC1"/>
    <w:rsid w:val="00D10E99"/>
    <w:rsid w:val="00D12E3E"/>
    <w:rsid w:val="00D12FB5"/>
    <w:rsid w:val="00D14B2F"/>
    <w:rsid w:val="00D220DF"/>
    <w:rsid w:val="00D2269A"/>
    <w:rsid w:val="00D240E7"/>
    <w:rsid w:val="00D25D52"/>
    <w:rsid w:val="00D27B8B"/>
    <w:rsid w:val="00D3046A"/>
    <w:rsid w:val="00D32C9E"/>
    <w:rsid w:val="00D367E3"/>
    <w:rsid w:val="00D53C2E"/>
    <w:rsid w:val="00D5426A"/>
    <w:rsid w:val="00D60819"/>
    <w:rsid w:val="00D60FFF"/>
    <w:rsid w:val="00D652CC"/>
    <w:rsid w:val="00D70C7C"/>
    <w:rsid w:val="00D71533"/>
    <w:rsid w:val="00D731AA"/>
    <w:rsid w:val="00D73DC7"/>
    <w:rsid w:val="00D74970"/>
    <w:rsid w:val="00D82970"/>
    <w:rsid w:val="00D83BDB"/>
    <w:rsid w:val="00D858A9"/>
    <w:rsid w:val="00D91169"/>
    <w:rsid w:val="00D9498E"/>
    <w:rsid w:val="00DA0204"/>
    <w:rsid w:val="00DA13CE"/>
    <w:rsid w:val="00DA440D"/>
    <w:rsid w:val="00DA4418"/>
    <w:rsid w:val="00DB0827"/>
    <w:rsid w:val="00DB248F"/>
    <w:rsid w:val="00DB2538"/>
    <w:rsid w:val="00DB33F1"/>
    <w:rsid w:val="00DB3F14"/>
    <w:rsid w:val="00DC5C85"/>
    <w:rsid w:val="00DD0878"/>
    <w:rsid w:val="00DD2B08"/>
    <w:rsid w:val="00DD41ED"/>
    <w:rsid w:val="00DD5675"/>
    <w:rsid w:val="00DD77C7"/>
    <w:rsid w:val="00DE2F26"/>
    <w:rsid w:val="00DE6578"/>
    <w:rsid w:val="00DE6C39"/>
    <w:rsid w:val="00DF1F33"/>
    <w:rsid w:val="00DF6F4F"/>
    <w:rsid w:val="00E11722"/>
    <w:rsid w:val="00E12EE2"/>
    <w:rsid w:val="00E1783B"/>
    <w:rsid w:val="00E36C2C"/>
    <w:rsid w:val="00E379D9"/>
    <w:rsid w:val="00E40028"/>
    <w:rsid w:val="00E40C6C"/>
    <w:rsid w:val="00E41E19"/>
    <w:rsid w:val="00E433D9"/>
    <w:rsid w:val="00E5058F"/>
    <w:rsid w:val="00E55B33"/>
    <w:rsid w:val="00E56034"/>
    <w:rsid w:val="00E63F46"/>
    <w:rsid w:val="00E658EE"/>
    <w:rsid w:val="00E66FF3"/>
    <w:rsid w:val="00E72DF3"/>
    <w:rsid w:val="00E80441"/>
    <w:rsid w:val="00E80B08"/>
    <w:rsid w:val="00E81EAB"/>
    <w:rsid w:val="00E825C0"/>
    <w:rsid w:val="00E86D69"/>
    <w:rsid w:val="00E9092C"/>
    <w:rsid w:val="00E90C21"/>
    <w:rsid w:val="00E97D48"/>
    <w:rsid w:val="00EA2C75"/>
    <w:rsid w:val="00EB5BD9"/>
    <w:rsid w:val="00EB733B"/>
    <w:rsid w:val="00EC0530"/>
    <w:rsid w:val="00ED4D2B"/>
    <w:rsid w:val="00ED4EDF"/>
    <w:rsid w:val="00ED7C11"/>
    <w:rsid w:val="00EE0BBF"/>
    <w:rsid w:val="00EF0BEB"/>
    <w:rsid w:val="00EF5463"/>
    <w:rsid w:val="00F01475"/>
    <w:rsid w:val="00F03594"/>
    <w:rsid w:val="00F05344"/>
    <w:rsid w:val="00F248B0"/>
    <w:rsid w:val="00F316C1"/>
    <w:rsid w:val="00F31F97"/>
    <w:rsid w:val="00F40940"/>
    <w:rsid w:val="00F41994"/>
    <w:rsid w:val="00F428BE"/>
    <w:rsid w:val="00F55725"/>
    <w:rsid w:val="00F5705A"/>
    <w:rsid w:val="00F70C86"/>
    <w:rsid w:val="00F70CED"/>
    <w:rsid w:val="00F74DDA"/>
    <w:rsid w:val="00F75EF4"/>
    <w:rsid w:val="00F77CB1"/>
    <w:rsid w:val="00F83B08"/>
    <w:rsid w:val="00F86BB0"/>
    <w:rsid w:val="00F870B6"/>
    <w:rsid w:val="00F913A1"/>
    <w:rsid w:val="00F92BE8"/>
    <w:rsid w:val="00FA065E"/>
    <w:rsid w:val="00FA59AE"/>
    <w:rsid w:val="00FB2BB7"/>
    <w:rsid w:val="00FB6790"/>
    <w:rsid w:val="00FC2876"/>
    <w:rsid w:val="00FC28C9"/>
    <w:rsid w:val="00FC4C89"/>
    <w:rsid w:val="00FC79FD"/>
    <w:rsid w:val="00FD0FCB"/>
    <w:rsid w:val="00FE0596"/>
    <w:rsid w:val="00FE231C"/>
    <w:rsid w:val="00FE26CA"/>
    <w:rsid w:val="00FE69EE"/>
    <w:rsid w:val="00FF5B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BB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5E51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zh-TW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72687"/>
    <w:pPr>
      <w:keepNext/>
      <w:keepLines/>
      <w:spacing w:before="40" w:after="0" w:line="259" w:lineRule="auto"/>
      <w:outlineLvl w:val="1"/>
    </w:pPr>
    <w:rPr>
      <w:rFonts w:ascii="Cambria" w:eastAsia="PMingLiU" w:hAnsi="Cambria" w:cs="Times New Roman"/>
      <w:color w:val="365F91"/>
      <w:sz w:val="26"/>
      <w:szCs w:val="26"/>
      <w:lang w:eastAsia="zh-TW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E51EF"/>
    <w:pPr>
      <w:keepNext/>
      <w:keepLines/>
      <w:spacing w:before="40" w:after="0"/>
      <w:outlineLvl w:val="3"/>
    </w:pPr>
    <w:rPr>
      <w:rFonts w:ascii="Cambria" w:eastAsia="PMingLiU" w:hAnsi="Cambria" w:cs="Times New Roman"/>
      <w:i/>
      <w:iCs/>
      <w:color w:val="365F9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32C9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570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570E3"/>
  </w:style>
  <w:style w:type="character" w:styleId="a5">
    <w:name w:val="page number"/>
    <w:basedOn w:val="a0"/>
    <w:rsid w:val="00A570E3"/>
  </w:style>
  <w:style w:type="paragraph" w:styleId="a6">
    <w:name w:val="footnote text"/>
    <w:basedOn w:val="a"/>
    <w:link w:val="a7"/>
    <w:uiPriority w:val="99"/>
    <w:rsid w:val="00A570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7">
    <w:name w:val="Текст сноски Знак"/>
    <w:basedOn w:val="a0"/>
    <w:link w:val="a6"/>
    <w:uiPriority w:val="99"/>
    <w:rsid w:val="00A570E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A570E3"/>
    <w:rPr>
      <w:vertAlign w:val="superscript"/>
    </w:rPr>
  </w:style>
  <w:style w:type="paragraph" w:styleId="a9">
    <w:name w:val="List Paragraph"/>
    <w:basedOn w:val="a"/>
    <w:uiPriority w:val="34"/>
    <w:qFormat/>
    <w:rsid w:val="00414611"/>
    <w:pPr>
      <w:ind w:left="720"/>
      <w:contextualSpacing/>
    </w:pPr>
  </w:style>
  <w:style w:type="character" w:customStyle="1" w:styleId="post-b1">
    <w:name w:val="post-b1"/>
    <w:basedOn w:val="a0"/>
    <w:rsid w:val="005E51E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E51EF"/>
    <w:rPr>
      <w:rFonts w:ascii="Times New Roman" w:eastAsia="Times New Roman" w:hAnsi="Times New Roman" w:cs="Times New Roman"/>
      <w:b/>
      <w:bCs/>
      <w:kern w:val="36"/>
      <w:sz w:val="48"/>
      <w:szCs w:val="48"/>
      <w:lang w:eastAsia="zh-TW"/>
    </w:rPr>
  </w:style>
  <w:style w:type="paragraph" w:customStyle="1" w:styleId="book-authors">
    <w:name w:val="book-authors"/>
    <w:basedOn w:val="a"/>
    <w:rsid w:val="005E5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TW"/>
    </w:rPr>
  </w:style>
  <w:style w:type="character" w:styleId="aa">
    <w:name w:val="Hyperlink"/>
    <w:basedOn w:val="a0"/>
    <w:uiPriority w:val="99"/>
    <w:unhideWhenUsed/>
    <w:rsid w:val="005E51EF"/>
    <w:rPr>
      <w:color w:val="0000FF"/>
      <w:u w:val="single"/>
    </w:rPr>
  </w:style>
  <w:style w:type="paragraph" w:customStyle="1" w:styleId="book-summary">
    <w:name w:val="book-summary"/>
    <w:basedOn w:val="a"/>
    <w:rsid w:val="005E5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TW"/>
    </w:rPr>
  </w:style>
  <w:style w:type="character" w:customStyle="1" w:styleId="40">
    <w:name w:val="Заголовок 4 Знак"/>
    <w:basedOn w:val="a0"/>
    <w:link w:val="4"/>
    <w:uiPriority w:val="9"/>
    <w:semiHidden/>
    <w:rsid w:val="005E51EF"/>
    <w:rPr>
      <w:rFonts w:ascii="Cambria" w:eastAsia="PMingLiU" w:hAnsi="Cambria" w:cs="Times New Roman"/>
      <w:i/>
      <w:iCs/>
      <w:color w:val="365F91"/>
    </w:rPr>
  </w:style>
  <w:style w:type="paragraph" w:customStyle="1" w:styleId="21">
    <w:name w:val="Знак2"/>
    <w:basedOn w:val="a"/>
    <w:rsid w:val="00EF5463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b">
    <w:name w:val="Strong"/>
    <w:uiPriority w:val="22"/>
    <w:qFormat/>
    <w:rsid w:val="00926D76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72687"/>
    <w:rPr>
      <w:rFonts w:ascii="Cambria" w:eastAsia="PMingLiU" w:hAnsi="Cambria" w:cs="Times New Roman"/>
      <w:color w:val="365F91"/>
      <w:sz w:val="26"/>
      <w:szCs w:val="26"/>
      <w:lang w:eastAsia="zh-TW"/>
    </w:rPr>
  </w:style>
  <w:style w:type="table" w:customStyle="1" w:styleId="TableGrid">
    <w:name w:val="TableGrid"/>
    <w:rsid w:val="000476B7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130B0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0275F0"/>
  </w:style>
  <w:style w:type="paragraph" w:styleId="ac">
    <w:name w:val="Normal (Web)"/>
    <w:basedOn w:val="a"/>
    <w:uiPriority w:val="99"/>
    <w:unhideWhenUsed/>
    <w:rsid w:val="00C54F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FollowedHyperlink"/>
    <w:basedOn w:val="a0"/>
    <w:uiPriority w:val="99"/>
    <w:semiHidden/>
    <w:unhideWhenUsed/>
    <w:rsid w:val="00C43C05"/>
    <w:rPr>
      <w:color w:val="954F72" w:themeColor="followedHyperlink"/>
      <w:u w:val="single"/>
    </w:rPr>
  </w:style>
  <w:style w:type="paragraph" w:styleId="ae">
    <w:name w:val="Body Text"/>
    <w:basedOn w:val="a"/>
    <w:link w:val="af"/>
    <w:rsid w:val="009F467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rsid w:val="009F4676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32C9E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af0">
    <w:name w:val="header"/>
    <w:basedOn w:val="a"/>
    <w:link w:val="af1"/>
    <w:unhideWhenUsed/>
    <w:rsid w:val="00D32C9E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1">
    <w:name w:val="Верхний колонтитул Знак"/>
    <w:basedOn w:val="a0"/>
    <w:link w:val="af0"/>
    <w:rsid w:val="00D32C9E"/>
    <w:rPr>
      <w:rFonts w:cs="Times New Roman"/>
      <w:sz w:val="22"/>
      <w:szCs w:val="22"/>
      <w:lang w:eastAsia="en-US"/>
    </w:rPr>
  </w:style>
  <w:style w:type="paragraph" w:customStyle="1" w:styleId="ConsPlusNormal">
    <w:name w:val="ConsPlusNormal"/>
    <w:rsid w:val="00E72DF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customStyle="1" w:styleId="Style28">
    <w:name w:val="Style28"/>
    <w:basedOn w:val="a"/>
    <w:uiPriority w:val="99"/>
    <w:rsid w:val="005633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4">
    <w:name w:val="Font Style54"/>
    <w:basedOn w:val="a0"/>
    <w:uiPriority w:val="99"/>
    <w:rsid w:val="005633DA"/>
    <w:rPr>
      <w:rFonts w:ascii="Times New Roman" w:hAnsi="Times New Roman" w:cs="Times New Roman" w:hint="default"/>
      <w:b/>
      <w:bCs/>
      <w:sz w:val="18"/>
      <w:szCs w:val="18"/>
    </w:rPr>
  </w:style>
  <w:style w:type="paragraph" w:customStyle="1" w:styleId="ConsPlusNonformat">
    <w:name w:val="ConsPlusNonformat"/>
    <w:uiPriority w:val="99"/>
    <w:rsid w:val="00132B4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2">
    <w:name w:val="Balloon Text"/>
    <w:basedOn w:val="a"/>
    <w:link w:val="af3"/>
    <w:uiPriority w:val="99"/>
    <w:semiHidden/>
    <w:unhideWhenUsed/>
    <w:rsid w:val="00345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34519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6417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47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67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066188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517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790417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9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5890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67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23751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1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9424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958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7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131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05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983335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621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606177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75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16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40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0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585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96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621099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301884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5329890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29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5276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93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6405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8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9627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1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42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81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094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98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9606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7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1490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739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63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75572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71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331854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65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7894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1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3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175353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18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93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850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4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15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95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538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61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158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13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2903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28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744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19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3805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18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1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8199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8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9486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0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143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47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838806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24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957722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70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92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34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39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568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795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25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90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168556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864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62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963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74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304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8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06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01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5255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36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282511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77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9775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7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1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00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2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220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957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169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793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1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71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669486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98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885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515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7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5664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8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7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9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560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1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0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49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42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57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64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68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6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010446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959796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208449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551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91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64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5357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7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6795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2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699889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313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56593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80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691144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4868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621430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9654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776525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215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8115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67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000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22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4214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2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6485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9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917995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039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900770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332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70292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827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424569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56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up.ru/books/i013.ht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ravo.ib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uh.ru/document.jsp?ID=2011&amp;print=Y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nanium.com/bookread2.php?book=538222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8461FC-5E84-4E53-A77C-E037FB97F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32</Pages>
  <Words>6004</Words>
  <Characters>34227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KETS</Company>
  <LinksUpToDate>false</LinksUpToDate>
  <CharactersWithSpaces>40151</CharactersWithSpaces>
  <SharedDoc>false</SharedDoc>
  <HLinks>
    <vt:vector size="36" baseType="variant">
      <vt:variant>
        <vt:i4>1114113</vt:i4>
      </vt:variant>
      <vt:variant>
        <vt:i4>15</vt:i4>
      </vt:variant>
      <vt:variant>
        <vt:i4>0</vt:i4>
      </vt:variant>
      <vt:variant>
        <vt:i4>5</vt:i4>
      </vt:variant>
      <vt:variant>
        <vt:lpwstr>http://procoder.info/</vt:lpwstr>
      </vt:variant>
      <vt:variant>
        <vt:lpwstr/>
      </vt:variant>
      <vt:variant>
        <vt:i4>8257648</vt:i4>
      </vt:variant>
      <vt:variant>
        <vt:i4>12</vt:i4>
      </vt:variant>
      <vt:variant>
        <vt:i4>0</vt:i4>
      </vt:variant>
      <vt:variant>
        <vt:i4>5</vt:i4>
      </vt:variant>
      <vt:variant>
        <vt:lpwstr>http://real.tepkom.ru/Real_OM-CM_A.asp</vt:lpwstr>
      </vt:variant>
      <vt:variant>
        <vt:lpwstr/>
      </vt:variant>
      <vt:variant>
        <vt:i4>6946851</vt:i4>
      </vt:variant>
      <vt:variant>
        <vt:i4>9</vt:i4>
      </vt:variant>
      <vt:variant>
        <vt:i4>0</vt:i4>
      </vt:variant>
      <vt:variant>
        <vt:i4>5</vt:i4>
      </vt:variant>
      <vt:variant>
        <vt:lpwstr>http://window.edu.ru/resource/101/11101</vt:lpwstr>
      </vt:variant>
      <vt:variant>
        <vt:lpwstr/>
      </vt:variant>
      <vt:variant>
        <vt:i4>1245203</vt:i4>
      </vt:variant>
      <vt:variant>
        <vt:i4>6</vt:i4>
      </vt:variant>
      <vt:variant>
        <vt:i4>0</vt:i4>
      </vt:variant>
      <vt:variant>
        <vt:i4>5</vt:i4>
      </vt:variant>
      <vt:variant>
        <vt:lpwstr>http://www.ozon.ru/brand/2299827/</vt:lpwstr>
      </vt:variant>
      <vt:variant>
        <vt:lpwstr/>
      </vt:variant>
      <vt:variant>
        <vt:i4>1245203</vt:i4>
      </vt:variant>
      <vt:variant>
        <vt:i4>3</vt:i4>
      </vt:variant>
      <vt:variant>
        <vt:i4>0</vt:i4>
      </vt:variant>
      <vt:variant>
        <vt:i4>5</vt:i4>
      </vt:variant>
      <vt:variant>
        <vt:lpwstr>http://www.ozon.ru/brand/2299827/</vt:lpwstr>
      </vt:variant>
      <vt:variant>
        <vt:lpwstr/>
      </vt:variant>
      <vt:variant>
        <vt:i4>6094854</vt:i4>
      </vt:variant>
      <vt:variant>
        <vt:i4>0</vt:i4>
      </vt:variant>
      <vt:variant>
        <vt:i4>0</vt:i4>
      </vt:variant>
      <vt:variant>
        <vt:i4>5</vt:i4>
      </vt:variant>
      <vt:variant>
        <vt:lpwstr>https://code.google.com/p/gerrit/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YaKuT</cp:lastModifiedBy>
  <cp:revision>42</cp:revision>
  <dcterms:created xsi:type="dcterms:W3CDTF">2017-02-05T15:19:00Z</dcterms:created>
  <dcterms:modified xsi:type="dcterms:W3CDTF">2020-03-22T12:08:00Z</dcterms:modified>
</cp:coreProperties>
</file>