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335A2B" w:rsidRDefault="00E55B33" w:rsidP="00CE2FBB">
      <w:pPr>
        <w:jc w:val="center"/>
        <w:rPr>
          <w:rFonts w:ascii="Times New Roman" w:hAnsi="Times New Roman"/>
          <w:b/>
          <w:caps/>
          <w:sz w:val="28"/>
          <w:szCs w:val="24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ПМ.</w:t>
      </w:r>
      <w:r w:rsidR="00504590">
        <w:rPr>
          <w:rFonts w:ascii="Times New Roman" w:hAnsi="Times New Roman" w:cs="Times New Roman"/>
          <w:b/>
          <w:i/>
          <w:sz w:val="32"/>
          <w:szCs w:val="32"/>
          <w:u w:val="single"/>
        </w:rPr>
        <w:t>0</w:t>
      </w:r>
      <w:r w:rsidR="00335A2B">
        <w:rPr>
          <w:rFonts w:ascii="Times New Roman" w:hAnsi="Times New Roman" w:cs="Times New Roman"/>
          <w:b/>
          <w:i/>
          <w:sz w:val="32"/>
          <w:szCs w:val="32"/>
          <w:u w:val="single"/>
        </w:rPr>
        <w:t>5</w:t>
      </w:r>
      <w:r w:rsidR="00D12B23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</w:t>
      </w:r>
      <w:r w:rsidR="00335A2B" w:rsidRPr="00335A2B">
        <w:rPr>
          <w:rFonts w:ascii="Times New Roman" w:hAnsi="Times New Roman"/>
          <w:b/>
          <w:caps/>
          <w:sz w:val="28"/>
          <w:szCs w:val="24"/>
        </w:rPr>
        <w:t xml:space="preserve">ВЫПОЛНЕНИЕ РАБОТ ПО РАБОЧЕЙ ПРОФЕССИИ </w:t>
      </w:r>
    </w:p>
    <w:p w:rsidR="00A570E3" w:rsidRPr="00E55B33" w:rsidRDefault="00335A2B" w:rsidP="00CE2FBB">
      <w:pPr>
        <w:jc w:val="center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335A2B">
        <w:rPr>
          <w:rFonts w:ascii="Times New Roman" w:hAnsi="Times New Roman"/>
          <w:b/>
          <w:caps/>
          <w:sz w:val="28"/>
          <w:szCs w:val="24"/>
        </w:rPr>
        <w:t xml:space="preserve">23369 </w:t>
      </w:r>
      <w:r w:rsidR="00841689" w:rsidRPr="00841689">
        <w:rPr>
          <w:rFonts w:ascii="Times New Roman" w:hAnsi="Times New Roman"/>
          <w:b/>
          <w:caps/>
          <w:sz w:val="28"/>
          <w:szCs w:val="24"/>
        </w:rPr>
        <w:t>КАССИР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504590" w:rsidRPr="00546361" w:rsidRDefault="00504590" w:rsidP="0050459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</w:t>
      </w:r>
      <w:r w:rsidRPr="00546361">
        <w:rPr>
          <w:rFonts w:ascii="Times New Roman" w:hAnsi="Times New Roman"/>
          <w:b/>
          <w:sz w:val="28"/>
          <w:szCs w:val="28"/>
        </w:rPr>
        <w:t>.02.0</w:t>
      </w:r>
      <w:r>
        <w:rPr>
          <w:rFonts w:ascii="Times New Roman" w:hAnsi="Times New Roman"/>
          <w:b/>
          <w:sz w:val="28"/>
          <w:szCs w:val="28"/>
        </w:rPr>
        <w:t>1Экономика и бухгалтерский учёт (по отраслям)</w:t>
      </w:r>
    </w:p>
    <w:p w:rsidR="00D32C9E" w:rsidRPr="00504590" w:rsidRDefault="00504590" w:rsidP="00D32C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590">
        <w:rPr>
          <w:rFonts w:ascii="Times New Roman" w:hAnsi="Times New Roman" w:cs="Times New Roman"/>
          <w:b/>
          <w:sz w:val="28"/>
          <w:szCs w:val="28"/>
        </w:rPr>
        <w:t>Квалификация: бухгалтер</w:t>
      </w:r>
    </w:p>
    <w:p w:rsidR="002C6067" w:rsidRDefault="002C6067" w:rsidP="002C6067">
      <w:pPr>
        <w:tabs>
          <w:tab w:val="left" w:pos="5223"/>
        </w:tabs>
        <w:jc w:val="center"/>
        <w:rPr>
          <w:rFonts w:ascii="Times New Roman" w:hAnsi="Times New Roman" w:cs="Times New Roman"/>
          <w:b/>
          <w:i/>
          <w:sz w:val="24"/>
        </w:rPr>
      </w:pPr>
    </w:p>
    <w:p w:rsidR="00D32C9E" w:rsidRPr="002C6067" w:rsidRDefault="002C6067" w:rsidP="002C6067">
      <w:pPr>
        <w:tabs>
          <w:tab w:val="left" w:pos="5223"/>
        </w:tabs>
        <w:jc w:val="center"/>
        <w:rPr>
          <w:rFonts w:ascii="Times New Roman" w:hAnsi="Times New Roman" w:cs="Times New Roman"/>
          <w:b/>
          <w:i/>
          <w:sz w:val="24"/>
        </w:rPr>
      </w:pPr>
      <w:r w:rsidRPr="002C6067">
        <w:rPr>
          <w:rFonts w:ascii="Times New Roman" w:hAnsi="Times New Roman" w:cs="Times New Roman"/>
          <w:b/>
          <w:i/>
          <w:sz w:val="24"/>
        </w:rPr>
        <w:t>ФГОС 2018г.</w:t>
      </w: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335A2B" w:rsidRPr="00D32C9E" w:rsidRDefault="00335A2B" w:rsidP="00D32C9E">
      <w:pPr>
        <w:rPr>
          <w:rFonts w:ascii="Times New Roman" w:hAnsi="Times New Roman" w:cs="Times New Roman"/>
          <w:b/>
          <w:i/>
        </w:rPr>
      </w:pPr>
    </w:p>
    <w:p w:rsidR="00D32C9E" w:rsidRPr="002C6067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201</w:t>
      </w:r>
      <w:r w:rsidR="002777C6">
        <w:rPr>
          <w:rFonts w:ascii="Times New Roman" w:hAnsi="Times New Roman" w:cs="Times New Roman"/>
          <w:sz w:val="28"/>
          <w:szCs w:val="28"/>
        </w:rPr>
        <w:t>8</w:t>
      </w:r>
    </w:p>
    <w:p w:rsidR="00D32C9E" w:rsidRPr="002C6067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32C9E" w:rsidRPr="00D32C9E" w:rsidTr="00D32C9E">
        <w:tc>
          <w:tcPr>
            <w:tcW w:w="3325" w:type="dxa"/>
          </w:tcPr>
          <w:p w:rsidR="00D32C9E" w:rsidRPr="00D32C9E" w:rsidRDefault="00D32C9E" w:rsidP="00D32C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Pr="00504590">
              <w:rPr>
                <w:rFonts w:ascii="Times New Roman" w:hAnsi="Times New Roman" w:cs="Times New Roman"/>
              </w:rPr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504590" w:rsidRPr="00504590">
              <w:rPr>
                <w:rFonts w:ascii="Times New Roman" w:hAnsi="Times New Roman" w:cs="Times New Roman"/>
              </w:rPr>
              <w:t>38.02.01 Экономика и бухгалтерский учет (по отраслям)</w:t>
            </w:r>
            <w:r w:rsidRPr="00504590">
              <w:rPr>
                <w:rFonts w:ascii="Times New Roman" w:hAnsi="Times New Roman" w:cs="Times New Roman"/>
              </w:rPr>
              <w:t>,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2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2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«__»_____________201</w:t>
            </w:r>
            <w:r w:rsidR="002777C6">
              <w:rPr>
                <w:rFonts w:ascii="Times New Roman" w:hAnsi="Times New Roman"/>
              </w:rPr>
              <w:t>8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2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5045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504590" w:rsidRPr="00504590">
              <w:rPr>
                <w:rFonts w:ascii="Times New Roman" w:hAnsi="Times New Roman" w:cs="Times New Roman"/>
              </w:rPr>
              <w:t>М.Я. Логинова</w:t>
            </w:r>
          </w:p>
        </w:tc>
        <w:tc>
          <w:tcPr>
            <w:tcW w:w="2880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_________Т.Ю. Крашакова</w:t>
            </w:r>
          </w:p>
          <w:p w:rsidR="00D32C9E" w:rsidRPr="00D32C9E" w:rsidRDefault="00D32C9E" w:rsidP="00D32C9E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504590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590">
        <w:rPr>
          <w:rFonts w:ascii="Times New Roman" w:hAnsi="Times New Roman" w:cs="Times New Roman"/>
          <w:sz w:val="28"/>
          <w:szCs w:val="28"/>
        </w:rPr>
        <w:t>Автор</w:t>
      </w:r>
      <w:r w:rsidR="002777C6" w:rsidRPr="00504590">
        <w:rPr>
          <w:rFonts w:ascii="Times New Roman" w:hAnsi="Times New Roman" w:cs="Times New Roman"/>
          <w:sz w:val="28"/>
          <w:szCs w:val="28"/>
        </w:rPr>
        <w:t>(</w:t>
      </w:r>
      <w:r w:rsidRPr="00504590">
        <w:rPr>
          <w:rFonts w:ascii="Times New Roman" w:hAnsi="Times New Roman" w:cs="Times New Roman"/>
          <w:sz w:val="28"/>
          <w:szCs w:val="28"/>
        </w:rPr>
        <w:t>ы</w:t>
      </w:r>
      <w:r w:rsidR="002777C6" w:rsidRPr="00504590">
        <w:rPr>
          <w:rFonts w:ascii="Times New Roman" w:hAnsi="Times New Roman" w:cs="Times New Roman"/>
          <w:sz w:val="28"/>
          <w:szCs w:val="28"/>
        </w:rPr>
        <w:t>)</w:t>
      </w:r>
      <w:r w:rsidRPr="00504590">
        <w:rPr>
          <w:rFonts w:ascii="Times New Roman" w:hAnsi="Times New Roman" w:cs="Times New Roman"/>
          <w:sz w:val="28"/>
          <w:szCs w:val="28"/>
        </w:rPr>
        <w:t xml:space="preserve">: </w:t>
      </w:r>
      <w:r w:rsidR="00504590" w:rsidRPr="00504590">
        <w:rPr>
          <w:rFonts w:ascii="Times New Roman" w:hAnsi="Times New Roman"/>
          <w:i/>
          <w:sz w:val="24"/>
          <w:szCs w:val="24"/>
        </w:rPr>
        <w:t>Аманжулова Умснай Айбулатовна</w:t>
      </w:r>
      <w:r w:rsidR="00E55B33" w:rsidRPr="00504590">
        <w:rPr>
          <w:rFonts w:ascii="Times New Roman" w:hAnsi="Times New Roman" w:cs="Times New Roman"/>
          <w:sz w:val="28"/>
          <w:szCs w:val="28"/>
        </w:rPr>
        <w:t xml:space="preserve">, </w:t>
      </w:r>
      <w:r w:rsidR="00E55B33" w:rsidRPr="002C6067">
        <w:rPr>
          <w:rFonts w:ascii="Times New Roman" w:hAnsi="Times New Roman" w:cs="Times New Roman"/>
          <w:sz w:val="24"/>
          <w:szCs w:val="28"/>
        </w:rPr>
        <w:t>преподаватель</w:t>
      </w:r>
      <w:r w:rsidR="00D12B23" w:rsidRPr="002C6067">
        <w:rPr>
          <w:rFonts w:ascii="Times New Roman" w:hAnsi="Times New Roman" w:cs="Times New Roman"/>
          <w:sz w:val="24"/>
          <w:szCs w:val="28"/>
        </w:rPr>
        <w:t xml:space="preserve"> </w:t>
      </w:r>
      <w:r w:rsidR="00C3370B" w:rsidRPr="002C6067">
        <w:rPr>
          <w:rFonts w:ascii="Times New Roman" w:hAnsi="Times New Roman" w:cs="Times New Roman"/>
          <w:sz w:val="24"/>
          <w:szCs w:val="28"/>
        </w:rPr>
        <w:t>ГБПОУ «ЮУрГТК»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672" w:type="dxa"/>
        <w:tblLook w:val="01E0"/>
      </w:tblPr>
      <w:tblGrid>
        <w:gridCol w:w="8883"/>
        <w:gridCol w:w="789"/>
      </w:tblGrid>
      <w:tr w:rsidR="00A570E3" w:rsidRPr="00714FF0" w:rsidTr="00026D3C">
        <w:trPr>
          <w:trHeight w:val="400"/>
        </w:trPr>
        <w:tc>
          <w:tcPr>
            <w:tcW w:w="8883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</w:tcPr>
          <w:p w:rsidR="00A570E3" w:rsidRPr="00714FF0" w:rsidRDefault="00026D3C" w:rsidP="00026D3C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A570E3" w:rsidRPr="00714FF0" w:rsidTr="00026D3C">
        <w:trPr>
          <w:trHeight w:val="731"/>
        </w:trPr>
        <w:tc>
          <w:tcPr>
            <w:tcW w:w="8883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</w:tcPr>
          <w:p w:rsidR="00A570E3" w:rsidRPr="00714FF0" w:rsidRDefault="00026D3C" w:rsidP="00026D3C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A570E3" w:rsidRPr="00714FF0" w:rsidTr="00026D3C">
        <w:trPr>
          <w:trHeight w:val="603"/>
        </w:trPr>
        <w:tc>
          <w:tcPr>
            <w:tcW w:w="8883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789" w:type="dxa"/>
            <w:shd w:val="clear" w:color="auto" w:fill="auto"/>
          </w:tcPr>
          <w:p w:rsidR="00A570E3" w:rsidRPr="00714FF0" w:rsidRDefault="00026D3C" w:rsidP="00026D3C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</w:tr>
      <w:tr w:rsidR="00A570E3" w:rsidRPr="00714FF0" w:rsidTr="00026D3C">
        <w:trPr>
          <w:trHeight w:val="703"/>
        </w:trPr>
        <w:tc>
          <w:tcPr>
            <w:tcW w:w="8883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789" w:type="dxa"/>
            <w:shd w:val="clear" w:color="auto" w:fill="auto"/>
          </w:tcPr>
          <w:p w:rsidR="00A570E3" w:rsidRPr="00714FF0" w:rsidRDefault="00026D3C" w:rsidP="00026D3C">
            <w:pPr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2C6067">
          <w:footerReference w:type="default" r:id="rId8"/>
          <w:pgSz w:w="11906" w:h="16838" w:code="9"/>
          <w:pgMar w:top="1134" w:right="851" w:bottom="1134" w:left="1701" w:header="709" w:footer="709" w:gutter="0"/>
          <w:pgNumType w:start="1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D32C9E" w:rsidRPr="00D32C9E" w:rsidRDefault="00D32C9E" w:rsidP="00D32C9E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504590" w:rsidRPr="002F2162">
        <w:rPr>
          <w:rFonts w:ascii="Times New Roman" w:hAnsi="Times New Roman"/>
          <w:sz w:val="24"/>
          <w:szCs w:val="24"/>
        </w:rPr>
        <w:t>38.02.01 Экономика и бухгалтерский учёт (по отраслям)</w:t>
      </w:r>
      <w:r w:rsidR="00841689">
        <w:rPr>
          <w:rFonts w:ascii="Times New Roman" w:hAnsi="Times New Roman" w:cs="Times New Roman"/>
        </w:rPr>
        <w:t xml:space="preserve"> для квалификации «</w:t>
      </w:r>
      <w:r w:rsidR="00841689">
        <w:rPr>
          <w:rFonts w:ascii="Times New Roman" w:hAnsi="Times New Roman" w:cs="Times New Roman"/>
          <w:b/>
          <w:i/>
        </w:rPr>
        <w:t>кассир</w:t>
      </w:r>
      <w:r w:rsidRPr="00D32C9E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E9220C" w:rsidRDefault="00E9220C" w:rsidP="00BC2916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220C">
        <w:rPr>
          <w:rFonts w:ascii="Times New Roman" w:hAnsi="Times New Roman" w:cs="Times New Roman"/>
          <w:sz w:val="24"/>
          <w:szCs w:val="24"/>
        </w:rPr>
        <w:t>В результате изучения профессионального модуля обучающийся должен освоить основной вид деятельности: выполнение работ по профессии «Кассир», и соответствующие ему общие компетенции и 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66"/>
        <w:gridCol w:w="2097"/>
        <w:gridCol w:w="3595"/>
        <w:gridCol w:w="3648"/>
      </w:tblGrid>
      <w:tr w:rsidR="00745DA7" w:rsidRPr="00745DA7" w:rsidTr="000C3B5F">
        <w:trPr>
          <w:trHeight w:val="1363"/>
        </w:trPr>
        <w:tc>
          <w:tcPr>
            <w:tcW w:w="555" w:type="pct"/>
            <w:shd w:val="clear" w:color="auto" w:fill="auto"/>
          </w:tcPr>
          <w:p w:rsidR="002777C6" w:rsidRPr="00745DA7" w:rsidRDefault="002777C6" w:rsidP="002777C6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Формируемые компетенции</w:t>
            </w:r>
          </w:p>
        </w:tc>
        <w:tc>
          <w:tcPr>
            <w:tcW w:w="998" w:type="pct"/>
            <w:shd w:val="clear" w:color="auto" w:fill="auto"/>
          </w:tcPr>
          <w:p w:rsidR="002777C6" w:rsidRPr="00745DA7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Практический опыт</w:t>
            </w:r>
          </w:p>
        </w:tc>
        <w:tc>
          <w:tcPr>
            <w:tcW w:w="1711" w:type="pct"/>
            <w:shd w:val="clear" w:color="auto" w:fill="auto"/>
          </w:tcPr>
          <w:p w:rsidR="002777C6" w:rsidRPr="00745DA7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Умения</w:t>
            </w:r>
          </w:p>
        </w:tc>
        <w:tc>
          <w:tcPr>
            <w:tcW w:w="1736" w:type="pct"/>
            <w:shd w:val="clear" w:color="auto" w:fill="auto"/>
          </w:tcPr>
          <w:p w:rsidR="002777C6" w:rsidRPr="00745DA7" w:rsidRDefault="002777C6" w:rsidP="00D32C9E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Знания</w:t>
            </w:r>
          </w:p>
        </w:tc>
      </w:tr>
      <w:tr w:rsidR="00745DA7" w:rsidRPr="00745DA7" w:rsidTr="000C3B5F">
        <w:trPr>
          <w:trHeight w:val="1337"/>
        </w:trPr>
        <w:tc>
          <w:tcPr>
            <w:tcW w:w="555" w:type="pct"/>
            <w:shd w:val="clear" w:color="auto" w:fill="auto"/>
          </w:tcPr>
          <w:p w:rsidR="00745DA7" w:rsidRPr="00745DA7" w:rsidRDefault="00745DA7" w:rsidP="00DA4B42">
            <w:pPr>
              <w:spacing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ПК </w:t>
            </w:r>
            <w:r w:rsidR="00DA4B42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1</w:t>
            </w: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.1 </w:t>
            </w:r>
          </w:p>
        </w:tc>
        <w:tc>
          <w:tcPr>
            <w:tcW w:w="998" w:type="pct"/>
            <w:shd w:val="clear" w:color="auto" w:fill="auto"/>
          </w:tcPr>
          <w:p w:rsidR="00DA4B42" w:rsidRPr="00DA4B42" w:rsidRDefault="00DA4B42" w:rsidP="00DA4B42">
            <w:pPr>
              <w:widowControl w:val="0"/>
              <w:spacing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DA4B42">
              <w:rPr>
                <w:rFonts w:ascii="Times New Roman" w:hAnsi="Times New Roman"/>
                <w:bCs/>
                <w:sz w:val="20"/>
                <w:szCs w:val="24"/>
              </w:rPr>
              <w:t>документировании хозяйственных операций и ведении бухгалтерского учета активов организации;</w:t>
            </w:r>
          </w:p>
          <w:p w:rsidR="00DA4B42" w:rsidRPr="00DA4B42" w:rsidRDefault="00DA4B42" w:rsidP="00DA4B42">
            <w:pPr>
              <w:widowControl w:val="0"/>
              <w:spacing w:line="24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DA4B42">
              <w:rPr>
                <w:rFonts w:ascii="Times New Roman" w:hAnsi="Times New Roman"/>
                <w:bCs/>
                <w:sz w:val="20"/>
                <w:szCs w:val="24"/>
              </w:rPr>
              <w:t>выполнении контрольных процедур и их документировании;</w:t>
            </w:r>
          </w:p>
          <w:p w:rsidR="00745DA7" w:rsidRPr="00745DA7" w:rsidRDefault="00745DA7" w:rsidP="00DA4B42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  <w:highlight w:val="yellow"/>
              </w:rPr>
            </w:pPr>
          </w:p>
        </w:tc>
        <w:tc>
          <w:tcPr>
            <w:tcW w:w="1711" w:type="pct"/>
            <w:shd w:val="clear" w:color="auto" w:fill="auto"/>
          </w:tcPr>
          <w:p w:rsidR="00DA4B42" w:rsidRPr="00DA4B42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:rsidR="00DA4B42" w:rsidRPr="00DA4B42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проводить формальную проверку документов, проверку по существу, арифметическую проверку;</w:t>
            </w:r>
          </w:p>
          <w:p w:rsidR="00DA4B42" w:rsidRPr="00DA4B42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организовывать документооборот;</w:t>
            </w:r>
          </w:p>
          <w:p w:rsidR="00DA4B42" w:rsidRPr="00DA4B42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заносить данные по сгруппированным документам в регистры бухгалтерского учета;</w:t>
            </w:r>
          </w:p>
          <w:p w:rsidR="00DA4B42" w:rsidRPr="00DA4B42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передавать первичные бухгалтерские документы в текущий бухгалтерский архив;</w:t>
            </w:r>
          </w:p>
          <w:p w:rsidR="00745DA7" w:rsidRPr="00DF2699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исправлять ошибки в перв</w:t>
            </w:r>
            <w:r w:rsidR="00DF2699">
              <w:rPr>
                <w:rFonts w:ascii="Times New Roman" w:hAnsi="Times New Roman" w:cs="Times New Roman"/>
                <w:sz w:val="20"/>
                <w:szCs w:val="24"/>
              </w:rPr>
              <w:t>ичных бухгалтерских документах;</w:t>
            </w:r>
          </w:p>
        </w:tc>
        <w:tc>
          <w:tcPr>
            <w:tcW w:w="1736" w:type="pct"/>
            <w:shd w:val="clear" w:color="auto" w:fill="auto"/>
          </w:tcPr>
          <w:p w:rsidR="00DA4B42" w:rsidRPr="00DA4B42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понятие первичной бухгалтерской документации;</w:t>
            </w:r>
          </w:p>
          <w:p w:rsidR="00DA4B42" w:rsidRPr="00DA4B42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определение первичных бухгалтерских документов;</w:t>
            </w:r>
          </w:p>
          <w:p w:rsidR="00DA4B42" w:rsidRPr="00DA4B42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:rsidR="00DA4B42" w:rsidRPr="00DA4B42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:rsidR="00DA4B42" w:rsidRPr="00DA4B42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порядок составления регистров бухгалтерского учета;</w:t>
            </w:r>
          </w:p>
          <w:p w:rsidR="00745DA7" w:rsidRPr="00745DA7" w:rsidRDefault="00DA4B42" w:rsidP="00DA4B42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правила и сроки хранения первич</w:t>
            </w:r>
            <w:r w:rsidR="00DF2699">
              <w:rPr>
                <w:rFonts w:ascii="Times New Roman" w:hAnsi="Times New Roman" w:cs="Times New Roman"/>
                <w:sz w:val="20"/>
                <w:szCs w:val="24"/>
              </w:rPr>
              <w:t>ной бухгалтерской документации;</w:t>
            </w:r>
          </w:p>
        </w:tc>
      </w:tr>
      <w:tr w:rsidR="00745DA7" w:rsidRPr="00745DA7" w:rsidTr="000C3B5F">
        <w:tc>
          <w:tcPr>
            <w:tcW w:w="555" w:type="pct"/>
            <w:shd w:val="clear" w:color="auto" w:fill="auto"/>
          </w:tcPr>
          <w:p w:rsidR="00745DA7" w:rsidRPr="00745DA7" w:rsidRDefault="00DA4B42" w:rsidP="0050459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ПК 1.3</w:t>
            </w:r>
          </w:p>
        </w:tc>
        <w:tc>
          <w:tcPr>
            <w:tcW w:w="998" w:type="pct"/>
            <w:shd w:val="clear" w:color="auto" w:fill="auto"/>
          </w:tcPr>
          <w:p w:rsidR="00745DA7" w:rsidRPr="00745DA7" w:rsidRDefault="00DF2699" w:rsidP="008F20C5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 w:rsidRPr="00DA4B42">
              <w:rPr>
                <w:rFonts w:ascii="Times New Roman" w:hAnsi="Times New Roman"/>
                <w:bCs/>
                <w:sz w:val="20"/>
                <w:szCs w:val="24"/>
              </w:rPr>
              <w:t>подготовке оформления завершающих материалов по результатам внутреннего контроля.</w:t>
            </w:r>
          </w:p>
        </w:tc>
        <w:tc>
          <w:tcPr>
            <w:tcW w:w="1711" w:type="pct"/>
            <w:shd w:val="clear" w:color="auto" w:fill="auto"/>
          </w:tcPr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проводить учет кассовых операций, денежных документов и переводов в пути;</w:t>
            </w:r>
          </w:p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оформлять денежные и кассовые документы;</w:t>
            </w:r>
          </w:p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заполнять кассовую книгу и отчет кассира в бухгалтерию;</w:t>
            </w:r>
          </w:p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 xml:space="preserve">готовить регистры аналитического учета по местам хранения активов и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проводить физический подсчет активов;</w:t>
            </w:r>
          </w:p>
          <w:p w:rsidR="00745DA7" w:rsidRPr="00745DA7" w:rsidRDefault="00DF2699" w:rsidP="00DF2699">
            <w:pPr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составлять сличительные ведомости и устанавливать соответствие данных о фактическом наличии средств данным бухгалтерского учета;</w:t>
            </w:r>
          </w:p>
        </w:tc>
        <w:tc>
          <w:tcPr>
            <w:tcW w:w="1736" w:type="pct"/>
            <w:shd w:val="clear" w:color="auto" w:fill="auto"/>
          </w:tcPr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учет кассовых операций, денежных документов и переводов в пути;</w:t>
            </w:r>
          </w:p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особенности учета кассовых операций в иностранной валюте и операций по валютным счетам;</w:t>
            </w:r>
          </w:p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порядок оформления денежных и кассовых документов, заполнения кассовой книги;</w:t>
            </w:r>
          </w:p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правила заполнения отчета кассира в бухгалтерию;</w:t>
            </w:r>
          </w:p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основные понятия инвентаризации активов;</w:t>
            </w:r>
          </w:p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 xml:space="preserve">характеристику объектов,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подлежащих инвентаризации;</w:t>
            </w:r>
          </w:p>
          <w:p w:rsidR="00DF2699" w:rsidRPr="00DA4B42" w:rsidRDefault="00DF2699" w:rsidP="00DF269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:rsidR="00745DA7" w:rsidRPr="00745DA7" w:rsidRDefault="00DF2699" w:rsidP="00DF2699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DA4B42">
              <w:rPr>
                <w:rFonts w:ascii="Times New Roman" w:hAnsi="Times New Roman" w:cs="Times New Roman"/>
                <w:sz w:val="20"/>
                <w:szCs w:val="24"/>
              </w:rPr>
              <w:t>приемы физического подсчета активов;</w:t>
            </w:r>
          </w:p>
        </w:tc>
      </w:tr>
    </w:tbl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3142"/>
        <w:gridCol w:w="3686"/>
        <w:gridCol w:w="3118"/>
      </w:tblGrid>
      <w:tr w:rsidR="002777C6" w:rsidRPr="00C53F7E" w:rsidTr="00B772F0">
        <w:trPr>
          <w:trHeight w:val="570"/>
        </w:trPr>
        <w:tc>
          <w:tcPr>
            <w:tcW w:w="3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Шифр и наименование компетенций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C53F7E" w:rsidRDefault="002777C6" w:rsidP="00C5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C53F7E" w:rsidRDefault="002777C6" w:rsidP="00C5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Знания</w:t>
            </w:r>
          </w:p>
        </w:tc>
      </w:tr>
      <w:tr w:rsidR="002777C6" w:rsidRPr="00C53F7E" w:rsidTr="00B772F0">
        <w:trPr>
          <w:trHeight w:val="517"/>
        </w:trPr>
        <w:tc>
          <w:tcPr>
            <w:tcW w:w="3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C53F7E" w:rsidRDefault="002777C6" w:rsidP="00C5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C53F7E" w:rsidRDefault="002777C6" w:rsidP="00C5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777C6" w:rsidRPr="00C53F7E" w:rsidTr="00B772F0">
        <w:tblPrEx>
          <w:tblCellMar>
            <w:top w:w="33" w:type="dxa"/>
            <w:left w:w="77" w:type="dxa"/>
            <w:right w:w="35" w:type="dxa"/>
          </w:tblCellMar>
        </w:tblPrEx>
        <w:trPr>
          <w:trHeight w:val="3643"/>
        </w:trPr>
        <w:tc>
          <w:tcPr>
            <w:tcW w:w="31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C53F7E" w:rsidRDefault="002777C6" w:rsidP="00C53F7E">
            <w:pPr>
              <w:spacing w:after="0" w:line="240" w:lineRule="auto"/>
              <w:rPr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ОК 1 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Анализировать задачу и/или проблему и выделять её составные части; </w:t>
            </w:r>
          </w:p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Составить план действия,  </w:t>
            </w:r>
          </w:p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Определить необходимые ресурсы; </w:t>
            </w:r>
          </w:p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Владеть актуальными методами работы в профессионально й и смежных сферах; </w:t>
            </w:r>
          </w:p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Реализовать составленный план; </w:t>
            </w:r>
          </w:p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актуальные стандарты вып</w:t>
            </w:r>
            <w:r w:rsidR="000C3B5F"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>олнения работ в профессионально</w:t>
            </w: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й и смежных областях; </w:t>
            </w:r>
          </w:p>
          <w:p w:rsidR="002777C6" w:rsidRPr="00C53F7E" w:rsidRDefault="002777C6" w:rsidP="00C53F7E">
            <w:pPr>
              <w:spacing w:after="0" w:line="240" w:lineRule="auto"/>
              <w:rPr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Знать актуальные методы работы в профессиональной и смежных сферах. </w:t>
            </w:r>
          </w:p>
          <w:p w:rsidR="002777C6" w:rsidRPr="00C53F7E" w:rsidRDefault="002777C6" w:rsidP="00C53F7E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2777C6" w:rsidRPr="00C53F7E" w:rsidTr="00B772F0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14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задачи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Default="00FC2876" w:rsidP="00D32C9E">
      <w:pPr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нагрузки </w:t>
      </w:r>
      <w:r>
        <w:rPr>
          <w:rFonts w:ascii="Times New Roman" w:hAnsi="Times New Roman" w:cs="Times New Roman"/>
        </w:rPr>
        <w:t xml:space="preserve">– </w:t>
      </w:r>
      <w:r w:rsidR="00DF2699">
        <w:rPr>
          <w:rFonts w:ascii="Times New Roman" w:hAnsi="Times New Roman" w:cs="Times New Roman"/>
          <w:u w:val="single"/>
        </w:rPr>
        <w:t>111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2777C6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Из них   </w:t>
      </w:r>
      <w:r w:rsidR="00FC2876">
        <w:rPr>
          <w:rFonts w:ascii="Times New Roman" w:hAnsi="Times New Roman" w:cs="Times New Roman"/>
        </w:rPr>
        <w:t>во взаимодействии с преподавателем</w:t>
      </w:r>
      <w:r w:rsidR="002777C6">
        <w:rPr>
          <w:rFonts w:ascii="Times New Roman" w:hAnsi="Times New Roman" w:cs="Times New Roman"/>
        </w:rPr>
        <w:t xml:space="preserve">:– </w:t>
      </w:r>
      <w:r w:rsidR="002C6067">
        <w:rPr>
          <w:rFonts w:ascii="Times New Roman" w:hAnsi="Times New Roman" w:cs="Times New Roman"/>
          <w:u w:val="single"/>
        </w:rPr>
        <w:t>111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Default="00FC2876" w:rsidP="00D32C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теоретическое обучение: </w:t>
      </w:r>
      <w:r w:rsidR="00F560B9">
        <w:rPr>
          <w:rFonts w:ascii="Times New Roman" w:hAnsi="Times New Roman" w:cs="Times New Roman"/>
          <w:u w:val="single"/>
        </w:rPr>
        <w:t>41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Pr="00F560B9" w:rsidRDefault="00FC2876" w:rsidP="00D32C9E">
      <w:pPr>
        <w:rPr>
          <w:rFonts w:ascii="Times New Roman" w:hAnsi="Times New Roman" w:cs="Times New Roman"/>
          <w:color w:val="000000" w:themeColor="text1"/>
        </w:rPr>
      </w:pPr>
      <w:r w:rsidRPr="00F560B9">
        <w:rPr>
          <w:rFonts w:ascii="Times New Roman" w:hAnsi="Times New Roman" w:cs="Times New Roman"/>
          <w:color w:val="000000" w:themeColor="text1"/>
        </w:rPr>
        <w:t xml:space="preserve">лабораторные и практические работы: </w:t>
      </w:r>
      <w:r w:rsidR="00F560B9" w:rsidRPr="00F560B9">
        <w:rPr>
          <w:rFonts w:ascii="Times New Roman" w:hAnsi="Times New Roman" w:cs="Times New Roman"/>
          <w:color w:val="000000" w:themeColor="text1"/>
          <w:u w:val="single"/>
        </w:rPr>
        <w:t>22</w:t>
      </w:r>
      <w:r w:rsidR="002777C6" w:rsidRPr="00F560B9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="002777C6" w:rsidRPr="00F560B9">
        <w:rPr>
          <w:rFonts w:ascii="Times New Roman" w:hAnsi="Times New Roman" w:cs="Times New Roman"/>
          <w:color w:val="000000" w:themeColor="text1"/>
        </w:rPr>
        <w:t>,</w:t>
      </w:r>
    </w:p>
    <w:p w:rsidR="00FC2876" w:rsidRPr="00F560B9" w:rsidRDefault="00FC2876" w:rsidP="00D32C9E">
      <w:pPr>
        <w:rPr>
          <w:rFonts w:ascii="Times New Roman" w:hAnsi="Times New Roman" w:cs="Times New Roman"/>
          <w:color w:val="000000" w:themeColor="text1"/>
        </w:rPr>
      </w:pPr>
      <w:r w:rsidRPr="00F560B9">
        <w:rPr>
          <w:rFonts w:ascii="Times New Roman" w:hAnsi="Times New Roman" w:cs="Times New Roman"/>
          <w:color w:val="000000" w:themeColor="text1"/>
        </w:rPr>
        <w:t xml:space="preserve">курсовое проектирование – </w:t>
      </w:r>
      <w:r w:rsidR="00F560B9" w:rsidRPr="00F560B9">
        <w:rPr>
          <w:rFonts w:ascii="Times New Roman" w:hAnsi="Times New Roman" w:cs="Times New Roman"/>
          <w:color w:val="000000" w:themeColor="text1"/>
          <w:u w:val="single"/>
        </w:rPr>
        <w:t>0</w:t>
      </w:r>
      <w:r w:rsidR="002777C6" w:rsidRPr="00F560B9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="002777C6" w:rsidRPr="00F560B9">
        <w:rPr>
          <w:rFonts w:ascii="Times New Roman" w:hAnsi="Times New Roman" w:cs="Times New Roman"/>
          <w:color w:val="000000" w:themeColor="text1"/>
        </w:rPr>
        <w:t>,</w:t>
      </w:r>
    </w:p>
    <w:p w:rsidR="00D32C9E" w:rsidRPr="00F560B9" w:rsidRDefault="00D32C9E" w:rsidP="00D32C9E">
      <w:pPr>
        <w:rPr>
          <w:rFonts w:ascii="Times New Roman" w:hAnsi="Times New Roman" w:cs="Times New Roman"/>
          <w:color w:val="000000" w:themeColor="text1"/>
        </w:rPr>
      </w:pPr>
      <w:r w:rsidRPr="00F560B9">
        <w:rPr>
          <w:rFonts w:ascii="Times New Roman" w:hAnsi="Times New Roman" w:cs="Times New Roman"/>
          <w:color w:val="000000" w:themeColor="text1"/>
        </w:rPr>
        <w:t>на практики</w:t>
      </w:r>
      <w:r w:rsidR="00FC2876" w:rsidRPr="00F560B9">
        <w:rPr>
          <w:rFonts w:ascii="Times New Roman" w:hAnsi="Times New Roman" w:cs="Times New Roman"/>
          <w:color w:val="000000" w:themeColor="text1"/>
        </w:rPr>
        <w:t xml:space="preserve">: </w:t>
      </w:r>
      <w:r w:rsidRPr="00F560B9">
        <w:rPr>
          <w:rFonts w:ascii="Times New Roman" w:hAnsi="Times New Roman" w:cs="Times New Roman"/>
          <w:color w:val="000000" w:themeColor="text1"/>
        </w:rPr>
        <w:t>учебную</w:t>
      </w:r>
      <w:r w:rsidR="002C6067">
        <w:rPr>
          <w:rFonts w:ascii="Times New Roman" w:hAnsi="Times New Roman" w:cs="Times New Roman"/>
          <w:color w:val="000000" w:themeColor="text1"/>
        </w:rPr>
        <w:t xml:space="preserve"> </w:t>
      </w:r>
      <w:r w:rsidR="000C3B5F" w:rsidRPr="00F560B9">
        <w:rPr>
          <w:rFonts w:ascii="Times New Roman" w:hAnsi="Times New Roman" w:cs="Times New Roman"/>
          <w:color w:val="000000" w:themeColor="text1"/>
          <w:u w:val="single"/>
        </w:rPr>
        <w:t>36</w:t>
      </w:r>
      <w:r w:rsidR="002777C6" w:rsidRPr="00F560B9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="002777C6" w:rsidRPr="00F560B9">
        <w:rPr>
          <w:rFonts w:ascii="Times New Roman" w:hAnsi="Times New Roman" w:cs="Times New Roman"/>
          <w:color w:val="000000" w:themeColor="text1"/>
        </w:rPr>
        <w:t>,</w:t>
      </w:r>
    </w:p>
    <w:p w:rsidR="00FC2876" w:rsidRPr="00F560B9" w:rsidRDefault="00FC2876" w:rsidP="00D32C9E">
      <w:pPr>
        <w:rPr>
          <w:rFonts w:ascii="Times New Roman" w:hAnsi="Times New Roman" w:cs="Times New Roman"/>
          <w:color w:val="000000" w:themeColor="text1"/>
        </w:rPr>
      </w:pPr>
      <w:r w:rsidRPr="00F560B9">
        <w:rPr>
          <w:rFonts w:ascii="Times New Roman" w:hAnsi="Times New Roman" w:cs="Times New Roman"/>
          <w:color w:val="000000" w:themeColor="text1"/>
        </w:rPr>
        <w:t>производственную</w:t>
      </w:r>
      <w:r w:rsidR="002C6067">
        <w:rPr>
          <w:rFonts w:ascii="Times New Roman" w:hAnsi="Times New Roman" w:cs="Times New Roman"/>
          <w:color w:val="000000" w:themeColor="text1"/>
        </w:rPr>
        <w:t xml:space="preserve"> </w:t>
      </w:r>
      <w:r w:rsidR="000C3B5F" w:rsidRPr="00F560B9">
        <w:rPr>
          <w:rFonts w:ascii="Times New Roman" w:hAnsi="Times New Roman" w:cs="Times New Roman"/>
          <w:color w:val="000000" w:themeColor="text1"/>
          <w:u w:val="single"/>
        </w:rPr>
        <w:t>0</w:t>
      </w:r>
      <w:r w:rsidR="002777C6" w:rsidRPr="00F560B9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="002777C6" w:rsidRPr="00F560B9">
        <w:rPr>
          <w:rFonts w:ascii="Times New Roman" w:hAnsi="Times New Roman" w:cs="Times New Roman"/>
          <w:color w:val="000000" w:themeColor="text1"/>
        </w:rPr>
        <w:t>,</w:t>
      </w:r>
    </w:p>
    <w:p w:rsidR="00F560B9" w:rsidRDefault="000E50C1" w:rsidP="000E50C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экзамены и консультации (в том числе на экзамен по модулю)  – </w:t>
      </w:r>
      <w:r w:rsidR="00F560B9">
        <w:rPr>
          <w:rFonts w:ascii="Times New Roman" w:hAnsi="Times New Roman" w:cs="Times New Roman"/>
          <w:u w:val="single"/>
        </w:rPr>
        <w:t>12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 w:rsidR="00F560B9">
        <w:rPr>
          <w:rFonts w:ascii="Times New Roman" w:hAnsi="Times New Roman" w:cs="Times New Roman"/>
        </w:rPr>
        <w:t>.</w:t>
      </w:r>
    </w:p>
    <w:p w:rsidR="00F7126A" w:rsidRDefault="00F7126A" w:rsidP="000E50C1">
      <w:pPr>
        <w:rPr>
          <w:rFonts w:ascii="Times New Roman" w:hAnsi="Times New Roman" w:cs="Times New Roman"/>
        </w:rPr>
        <w:sectPr w:rsidR="00F7126A" w:rsidSect="00F7126A">
          <w:pgSz w:w="11907" w:h="16840"/>
          <w:pgMar w:top="992" w:right="851" w:bottom="1134" w:left="851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9"/>
        <w:gridCol w:w="3829"/>
        <w:gridCol w:w="1000"/>
        <w:gridCol w:w="852"/>
        <w:gridCol w:w="1838"/>
        <w:gridCol w:w="1293"/>
        <w:gridCol w:w="547"/>
        <w:gridCol w:w="24"/>
        <w:gridCol w:w="974"/>
        <w:gridCol w:w="991"/>
        <w:gridCol w:w="1601"/>
        <w:gridCol w:w="38"/>
      </w:tblGrid>
      <w:tr w:rsidR="00B3444C" w:rsidRPr="00B3444C" w:rsidTr="00624C58">
        <w:tc>
          <w:tcPr>
            <w:tcW w:w="61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 xml:space="preserve">Коды профессиональных </w:t>
            </w:r>
            <w:r w:rsidR="00414611" w:rsidRPr="00B3444C">
              <w:rPr>
                <w:rFonts w:ascii="Times New Roman" w:hAnsi="Times New Roman" w:cs="Times New Roman"/>
                <w:i/>
                <w:szCs w:val="24"/>
              </w:rPr>
              <w:t xml:space="preserve">общих </w:t>
            </w:r>
            <w:r w:rsidRPr="00B3444C">
              <w:rPr>
                <w:rFonts w:ascii="Times New Roman" w:hAnsi="Times New Roman" w:cs="Times New Roman"/>
                <w:i/>
                <w:szCs w:val="24"/>
              </w:rPr>
              <w:t>компетенций</w:t>
            </w:r>
          </w:p>
        </w:tc>
        <w:tc>
          <w:tcPr>
            <w:tcW w:w="1294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Наименования разделов профессионального модуля</w:t>
            </w:r>
            <w:r w:rsidRPr="00B3444C">
              <w:rPr>
                <w:rFonts w:ascii="Times New Roman" w:hAnsi="Times New Roman" w:cs="Times New Roman"/>
                <w:i/>
                <w:szCs w:val="24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33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iCs/>
                <w:szCs w:val="24"/>
              </w:rPr>
              <w:t>объем образовательной нагрузки</w:t>
            </w:r>
          </w:p>
        </w:tc>
        <w:tc>
          <w:tcPr>
            <w:tcW w:w="1868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89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Практика</w:t>
            </w:r>
          </w:p>
        </w:tc>
      </w:tr>
      <w:tr w:rsidR="00B3444C" w:rsidRPr="00B3444C" w:rsidTr="00624C58">
        <w:trPr>
          <w:cantSplit/>
          <w:trHeight w:val="760"/>
        </w:trPr>
        <w:tc>
          <w:tcPr>
            <w:tcW w:w="61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94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3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13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Обязательные аудиторные  учебные занятия</w:t>
            </w:r>
          </w:p>
        </w:tc>
        <w:tc>
          <w:tcPr>
            <w:tcW w:w="193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B3444C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Консультации и экзамены</w:t>
            </w:r>
          </w:p>
        </w:tc>
        <w:tc>
          <w:tcPr>
            <w:tcW w:w="3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B3444C" w:rsidRDefault="00FC2876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33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учебная</w:t>
            </w:r>
          </w:p>
          <w:p w:rsidR="00FC2876" w:rsidRPr="00B3444C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часов</w:t>
            </w:r>
          </w:p>
        </w:tc>
        <w:tc>
          <w:tcPr>
            <w:tcW w:w="554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B3444C" w:rsidP="00B3444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Производственная часов </w:t>
            </w:r>
            <w:r w:rsidR="00FC2876" w:rsidRPr="00B3444C">
              <w:rPr>
                <w:rFonts w:ascii="Times New Roman" w:hAnsi="Times New Roman" w:cs="Times New Roman"/>
                <w:i/>
                <w:szCs w:val="24"/>
              </w:rPr>
              <w:t>(если предусмотрена рассредоточен</w:t>
            </w:r>
            <w:r>
              <w:rPr>
                <w:rFonts w:ascii="Times New Roman" w:hAnsi="Times New Roman" w:cs="Times New Roman"/>
                <w:i/>
                <w:szCs w:val="24"/>
              </w:rPr>
              <w:t>-</w:t>
            </w:r>
            <w:r w:rsidR="00FC2876" w:rsidRPr="00B3444C">
              <w:rPr>
                <w:rFonts w:ascii="Times New Roman" w:hAnsi="Times New Roman" w:cs="Times New Roman"/>
                <w:i/>
                <w:szCs w:val="24"/>
              </w:rPr>
              <w:t>ная практика)</w:t>
            </w:r>
          </w:p>
        </w:tc>
      </w:tr>
      <w:tr w:rsidR="00F7126A" w:rsidRPr="00B3444C" w:rsidTr="00624C58">
        <w:tc>
          <w:tcPr>
            <w:tcW w:w="6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294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всего,</w:t>
            </w:r>
          </w:p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часов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в т.ч. лабораторные работы и практические занятия, часов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в т.ч., курсовая проект (работа)*,</w:t>
            </w:r>
          </w:p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часов</w:t>
            </w:r>
          </w:p>
        </w:tc>
        <w:tc>
          <w:tcPr>
            <w:tcW w:w="193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3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4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F7126A" w:rsidRPr="00B3444C" w:rsidTr="00624C58">
        <w:tc>
          <w:tcPr>
            <w:tcW w:w="61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19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3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33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9</w:t>
            </w:r>
          </w:p>
        </w:tc>
        <w:tc>
          <w:tcPr>
            <w:tcW w:w="554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10</w:t>
            </w:r>
          </w:p>
        </w:tc>
      </w:tr>
      <w:tr w:rsidR="00F7126A" w:rsidRPr="00B3444C" w:rsidTr="00624C58">
        <w:tc>
          <w:tcPr>
            <w:tcW w:w="6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0230" w:rsidRPr="00B3444C" w:rsidRDefault="00F80230" w:rsidP="00F560B9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i/>
                <w:szCs w:val="24"/>
              </w:rPr>
              <w:t>ПК 1.1, ПК 1.3.</w:t>
            </w:r>
          </w:p>
          <w:p w:rsidR="00F80230" w:rsidRPr="00B3444C" w:rsidRDefault="00F80230" w:rsidP="00F560B9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>ОК 1-2</w:t>
            </w:r>
          </w:p>
        </w:tc>
        <w:tc>
          <w:tcPr>
            <w:tcW w:w="129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0230" w:rsidRPr="00B23EB1" w:rsidRDefault="00F80230" w:rsidP="00A206D8">
            <w:pPr>
              <w:jc w:val="both"/>
              <w:rPr>
                <w:b/>
              </w:rPr>
            </w:pPr>
            <w:r w:rsidRPr="009206DB">
              <w:rPr>
                <w:b/>
              </w:rPr>
              <w:t xml:space="preserve">МДК 05.01 </w:t>
            </w:r>
            <w:r>
              <w:rPr>
                <w:b/>
              </w:rPr>
              <w:t>Технология работ кассира</w:t>
            </w:r>
          </w:p>
        </w:tc>
        <w:tc>
          <w:tcPr>
            <w:tcW w:w="33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99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63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22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93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</w:p>
        </w:tc>
        <w:tc>
          <w:tcPr>
            <w:tcW w:w="32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36</w:t>
            </w:r>
          </w:p>
        </w:tc>
        <w:tc>
          <w:tcPr>
            <w:tcW w:w="55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3444C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bookmarkEnd w:id="0"/>
      <w:tr w:rsidR="00F80230" w:rsidRPr="00B3444C" w:rsidTr="00624C58">
        <w:trPr>
          <w:gridAfter w:val="1"/>
          <w:wAfter w:w="13" w:type="pct"/>
          <w:trHeight w:val="498"/>
        </w:trPr>
        <w:tc>
          <w:tcPr>
            <w:tcW w:w="6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624C58" w:rsidRPr="00624C58" w:rsidRDefault="00624C58" w:rsidP="00624C58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24C58">
              <w:rPr>
                <w:rFonts w:ascii="Times New Roman" w:hAnsi="Times New Roman" w:cs="Times New Roman"/>
                <w:i/>
                <w:szCs w:val="24"/>
              </w:rPr>
              <w:t>ПК 1.1, ПК 1.3.</w:t>
            </w:r>
          </w:p>
          <w:p w:rsidR="00F80230" w:rsidRPr="00B3444C" w:rsidRDefault="00624C58" w:rsidP="00624C58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624C58">
              <w:rPr>
                <w:rFonts w:ascii="Times New Roman" w:hAnsi="Times New Roman" w:cs="Times New Roman"/>
                <w:i/>
                <w:szCs w:val="24"/>
              </w:rPr>
              <w:t>ОК 1-2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80230" w:rsidRPr="00B3444C" w:rsidRDefault="00F80230" w:rsidP="00D25AA9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23EB1">
              <w:rPr>
                <w:b/>
              </w:rPr>
              <w:t>Учебная практика</w:t>
            </w:r>
          </w:p>
        </w:tc>
        <w:tc>
          <w:tcPr>
            <w:tcW w:w="3082" w:type="pct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24C58" w:rsidRPr="00B3444C" w:rsidTr="00624C58">
        <w:trPr>
          <w:trHeight w:val="275"/>
        </w:trPr>
        <w:tc>
          <w:tcPr>
            <w:tcW w:w="1905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4C58" w:rsidRPr="00F80230" w:rsidRDefault="00624C58" w:rsidP="00624C58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Экзамен по модулю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624C58" w:rsidRPr="00F80230" w:rsidRDefault="00624C58" w:rsidP="00624C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12</w:t>
            </w:r>
          </w:p>
        </w:tc>
        <w:tc>
          <w:tcPr>
            <w:tcW w:w="2759" w:type="pct"/>
            <w:gridSpan w:val="9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24C58" w:rsidRPr="00B3444C" w:rsidRDefault="00624C5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F80230" w:rsidRPr="00B3444C" w:rsidTr="00624C58">
        <w:tc>
          <w:tcPr>
            <w:tcW w:w="1905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230" w:rsidRPr="00B3444C" w:rsidRDefault="00F80230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b/>
                <w:i/>
                <w:szCs w:val="24"/>
              </w:rPr>
              <w:t>Всего:</w:t>
            </w:r>
          </w:p>
        </w:tc>
        <w:tc>
          <w:tcPr>
            <w:tcW w:w="3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111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63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22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12</w:t>
            </w:r>
          </w:p>
        </w:tc>
        <w:tc>
          <w:tcPr>
            <w:tcW w:w="33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0230" w:rsidRPr="00B3444C" w:rsidRDefault="00F80230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36</w:t>
            </w:r>
          </w:p>
        </w:tc>
        <w:tc>
          <w:tcPr>
            <w:tcW w:w="554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80230" w:rsidRPr="00B3444C" w:rsidRDefault="00624C5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Cs w:val="24"/>
              </w:rPr>
              <w:t>-</w:t>
            </w:r>
          </w:p>
        </w:tc>
      </w:tr>
    </w:tbl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F80230" w:rsidRDefault="00F80230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624C58" w:rsidRPr="00A570E3" w:rsidRDefault="00624C58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50C1" w:rsidRDefault="000E50C1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C6067" w:rsidRDefault="002C6067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49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7"/>
        <w:gridCol w:w="9063"/>
        <w:gridCol w:w="1410"/>
        <w:gridCol w:w="1816"/>
      </w:tblGrid>
      <w:tr w:rsidR="00A54713" w:rsidRPr="002370C0" w:rsidTr="00A54713">
        <w:trPr>
          <w:trHeight w:val="20"/>
        </w:trPr>
        <w:tc>
          <w:tcPr>
            <w:tcW w:w="878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540F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540F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473" w:type="pct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Объем часов</w:t>
            </w:r>
          </w:p>
        </w:tc>
      </w:tr>
      <w:tr w:rsidR="00A54713" w:rsidRPr="002370C0" w:rsidTr="00A54713">
        <w:trPr>
          <w:trHeight w:val="20"/>
        </w:trPr>
        <w:tc>
          <w:tcPr>
            <w:tcW w:w="878" w:type="pct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609" w:type="pct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3</w:t>
            </w:r>
          </w:p>
        </w:tc>
      </w:tr>
      <w:tr w:rsidR="00A54713" w:rsidRPr="002370C0" w:rsidTr="00A54713">
        <w:trPr>
          <w:trHeight w:val="20"/>
        </w:trPr>
        <w:tc>
          <w:tcPr>
            <w:tcW w:w="4391" w:type="pct"/>
            <w:gridSpan w:val="3"/>
            <w:shd w:val="clear" w:color="auto" w:fill="auto"/>
          </w:tcPr>
          <w:p w:rsidR="00A54713" w:rsidRPr="00D540F9" w:rsidRDefault="00A05D2D" w:rsidP="00A05D2D">
            <w:pPr>
              <w:tabs>
                <w:tab w:val="left" w:pos="4021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05D2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МДК 05.01 Технология работ кассира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ab/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624C58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99</w:t>
            </w:r>
          </w:p>
        </w:tc>
      </w:tr>
      <w:tr w:rsidR="00A5471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A05D2D" w:rsidRPr="00A05D2D" w:rsidRDefault="00A05D2D" w:rsidP="00362F03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A05D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Тема 1</w:t>
            </w:r>
          </w:p>
          <w:p w:rsidR="00A54713" w:rsidRPr="002370C0" w:rsidRDefault="00A05D2D" w:rsidP="00362F0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05D2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Правила организации наличного денежного и безналичного обращения в РФ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13022F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A54713" w:rsidRPr="002370C0" w:rsidTr="00362F03">
        <w:trPr>
          <w:trHeight w:val="277"/>
        </w:trPr>
        <w:tc>
          <w:tcPr>
            <w:tcW w:w="878" w:type="pct"/>
            <w:vMerge/>
            <w:shd w:val="clear" w:color="auto" w:fill="auto"/>
            <w:vAlign w:val="center"/>
          </w:tcPr>
          <w:p w:rsidR="00A54713" w:rsidRPr="002370C0" w:rsidRDefault="00A5471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A54713" w:rsidRPr="00840AE2" w:rsidRDefault="00A05D2D" w:rsidP="00A05D2D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05D2D">
              <w:rPr>
                <w:rFonts w:ascii="Times New Roman" w:hAnsi="Times New Roman"/>
                <w:sz w:val="20"/>
                <w:szCs w:val="20"/>
              </w:rPr>
              <w:t>Понятие наличного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безналичного денежного обращения</w:t>
            </w:r>
          </w:p>
        </w:tc>
        <w:tc>
          <w:tcPr>
            <w:tcW w:w="473" w:type="pct"/>
            <w:vAlign w:val="center"/>
          </w:tcPr>
          <w:p w:rsidR="00A54713" w:rsidRPr="00D25AA9" w:rsidRDefault="00D25AA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A5471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54713" w:rsidRPr="002370C0" w:rsidRDefault="00A5471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A54713" w:rsidRPr="00840AE2" w:rsidRDefault="00A05D2D" w:rsidP="007A714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A05D2D">
              <w:rPr>
                <w:rFonts w:ascii="Times New Roman" w:hAnsi="Times New Roman"/>
                <w:sz w:val="20"/>
                <w:szCs w:val="20"/>
              </w:rPr>
              <w:t>Лимит кассы</w:t>
            </w:r>
          </w:p>
        </w:tc>
        <w:tc>
          <w:tcPr>
            <w:tcW w:w="473" w:type="pct"/>
            <w:vAlign w:val="center"/>
          </w:tcPr>
          <w:p w:rsidR="00A54713" w:rsidRPr="00D25AA9" w:rsidRDefault="00D25AA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A5471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54713" w:rsidRPr="002370C0" w:rsidRDefault="00A5471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</w:tr>
      <w:tr w:rsidR="00A5471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54713" w:rsidRPr="002370C0" w:rsidRDefault="00A5471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</w:tr>
      <w:tr w:rsidR="00A5471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54713" w:rsidRPr="002370C0" w:rsidRDefault="00A5471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05D2D" w:rsidP="007A71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05D2D">
              <w:rPr>
                <w:rFonts w:ascii="Times New Roman" w:hAnsi="Times New Roman"/>
                <w:sz w:val="20"/>
                <w:szCs w:val="20"/>
              </w:rPr>
              <w:t>Расчет лимита остатка кассы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5471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54713" w:rsidRPr="002370C0" w:rsidRDefault="00A5471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4713" w:rsidRPr="002370C0" w:rsidTr="00362F03">
        <w:trPr>
          <w:trHeight w:val="226"/>
        </w:trPr>
        <w:tc>
          <w:tcPr>
            <w:tcW w:w="878" w:type="pct"/>
            <w:vMerge/>
            <w:shd w:val="clear" w:color="auto" w:fill="auto"/>
            <w:vAlign w:val="center"/>
          </w:tcPr>
          <w:p w:rsidR="00A54713" w:rsidRPr="002370C0" w:rsidRDefault="00A5471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A5471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54713" w:rsidRPr="002370C0" w:rsidRDefault="00A5471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1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A54713" w:rsidRPr="002370C0" w:rsidRDefault="00A05D2D" w:rsidP="00362F03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05D2D">
              <w:rPr>
                <w:rFonts w:ascii="Times New Roman" w:hAnsi="Times New Roman"/>
                <w:b/>
                <w:sz w:val="20"/>
                <w:szCs w:val="20"/>
              </w:rPr>
              <w:t>Тема 2 Нормативно-правовая база кассовых операций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A54713" w:rsidRPr="002370C0" w:rsidRDefault="00A54713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13022F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</w:p>
        </w:tc>
      </w:tr>
      <w:tr w:rsidR="00A5471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54713" w:rsidRPr="002370C0" w:rsidRDefault="00A5471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A54713" w:rsidRPr="00840AE2" w:rsidRDefault="00A05D2D" w:rsidP="00A05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5D2D">
              <w:rPr>
                <w:rFonts w:ascii="Times New Roman" w:hAnsi="Times New Roman"/>
                <w:sz w:val="20"/>
                <w:szCs w:val="20"/>
              </w:rPr>
              <w:t>Нормативное регулирование бухгалт</w:t>
            </w:r>
            <w:r>
              <w:rPr>
                <w:rFonts w:ascii="Times New Roman" w:hAnsi="Times New Roman"/>
                <w:sz w:val="20"/>
                <w:szCs w:val="20"/>
              </w:rPr>
              <w:t>ерского учета кассовых операций</w:t>
            </w:r>
          </w:p>
        </w:tc>
        <w:tc>
          <w:tcPr>
            <w:tcW w:w="473" w:type="pct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A5471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54713" w:rsidRPr="002370C0" w:rsidRDefault="00A5471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A54713" w:rsidRPr="00840AE2" w:rsidRDefault="00A05D2D" w:rsidP="00A05D2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5D2D">
              <w:rPr>
                <w:rFonts w:ascii="Times New Roman" w:hAnsi="Times New Roman"/>
                <w:sz w:val="20"/>
                <w:szCs w:val="20"/>
              </w:rPr>
              <w:t>Понятие кассовой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дисциплины</w:t>
            </w:r>
          </w:p>
        </w:tc>
        <w:tc>
          <w:tcPr>
            <w:tcW w:w="473" w:type="pct"/>
            <w:vAlign w:val="center"/>
          </w:tcPr>
          <w:p w:rsidR="00A5471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A5471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54713" w:rsidRPr="002370C0" w:rsidRDefault="00A5471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A54713" w:rsidRPr="00840AE2" w:rsidRDefault="00A05D2D" w:rsidP="007A714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05D2D">
              <w:rPr>
                <w:rFonts w:ascii="Times New Roman" w:hAnsi="Times New Roman"/>
                <w:sz w:val="20"/>
                <w:szCs w:val="20"/>
              </w:rPr>
              <w:t>Упрощенный порядок кассовой дисциплины</w:t>
            </w:r>
          </w:p>
        </w:tc>
        <w:tc>
          <w:tcPr>
            <w:tcW w:w="473" w:type="pct"/>
            <w:vAlign w:val="center"/>
          </w:tcPr>
          <w:p w:rsidR="00A5471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A05D2D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05D2D" w:rsidRPr="002370C0" w:rsidRDefault="00A05D2D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05D2D" w:rsidRPr="00A05D2D" w:rsidRDefault="00A05D2D" w:rsidP="00A05D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05D2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A05D2D" w:rsidRPr="00A05D2D" w:rsidRDefault="00A05D2D" w:rsidP="00A05D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05D2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</w:tr>
      <w:tr w:rsidR="00A05D2D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05D2D" w:rsidRPr="002370C0" w:rsidRDefault="00A05D2D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05D2D" w:rsidRPr="00A05D2D" w:rsidRDefault="00A05D2D" w:rsidP="00A05D2D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A05D2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A05D2D" w:rsidRPr="00A05D2D" w:rsidRDefault="00A05D2D" w:rsidP="00A05D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A05D2D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05D2D" w:rsidRPr="002370C0" w:rsidRDefault="00A05D2D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  <w:vAlign w:val="center"/>
          </w:tcPr>
          <w:p w:rsidR="00A05D2D" w:rsidRPr="00763BF7" w:rsidRDefault="00A05D2D" w:rsidP="00A05D2D">
            <w:pPr>
              <w:spacing w:after="0"/>
            </w:pPr>
            <w:r w:rsidRPr="00A05D2D">
              <w:rPr>
                <w:rFonts w:ascii="Times New Roman" w:hAnsi="Times New Roman"/>
                <w:sz w:val="20"/>
                <w:szCs w:val="20"/>
              </w:rPr>
              <w:t>Составление сравнительной таблицы старых правил ведения кассовых операций и новых</w:t>
            </w:r>
          </w:p>
        </w:tc>
        <w:tc>
          <w:tcPr>
            <w:tcW w:w="609" w:type="pct"/>
            <w:shd w:val="clear" w:color="auto" w:fill="auto"/>
          </w:tcPr>
          <w:p w:rsidR="00A05D2D" w:rsidRDefault="00A05D2D" w:rsidP="00A05D2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A05D2D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05D2D" w:rsidRPr="002370C0" w:rsidRDefault="00A05D2D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122" w:type="pct"/>
            <w:gridSpan w:val="3"/>
            <w:shd w:val="clear" w:color="auto" w:fill="auto"/>
          </w:tcPr>
          <w:p w:rsidR="00A05D2D" w:rsidRPr="002370C0" w:rsidRDefault="00A05D2D" w:rsidP="007A714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</w:tr>
      <w:tr w:rsidR="00A05D2D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A05D2D" w:rsidRPr="002370C0" w:rsidRDefault="00A05D2D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122" w:type="pct"/>
            <w:gridSpan w:val="3"/>
            <w:shd w:val="clear" w:color="auto" w:fill="auto"/>
          </w:tcPr>
          <w:p w:rsidR="00A05D2D" w:rsidRPr="002370C0" w:rsidRDefault="00A05D2D" w:rsidP="007A71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362F03" w:rsidRPr="006837C8" w:rsidRDefault="00362F03" w:rsidP="00362F03">
            <w:pPr>
              <w:spacing w:after="0" w:line="240" w:lineRule="auto"/>
              <w:contextualSpacing/>
              <w:rPr>
                <w:b/>
                <w:bCs/>
              </w:rPr>
            </w:pPr>
            <w:r w:rsidRPr="00A05D2D">
              <w:rPr>
                <w:rFonts w:ascii="Times New Roman" w:hAnsi="Times New Roman"/>
                <w:b/>
                <w:sz w:val="20"/>
                <w:szCs w:val="20"/>
              </w:rPr>
              <w:t>Тема 3 Организация работы кассира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362F03" w:rsidRPr="002370C0" w:rsidRDefault="00362F03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A05D2D" w:rsidRDefault="00362F03" w:rsidP="00A05D2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5D2D">
              <w:rPr>
                <w:rFonts w:ascii="Times New Roman" w:hAnsi="Times New Roman"/>
                <w:bCs/>
                <w:sz w:val="20"/>
                <w:szCs w:val="20"/>
              </w:rPr>
              <w:t>Учет движения денежных средств</w:t>
            </w:r>
          </w:p>
          <w:p w:rsidR="00362F03" w:rsidRPr="00990593" w:rsidRDefault="00362F03" w:rsidP="00A05D2D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5D2D">
              <w:rPr>
                <w:rFonts w:ascii="Times New Roman" w:hAnsi="Times New Roman"/>
                <w:bCs/>
                <w:sz w:val="20"/>
                <w:szCs w:val="20"/>
              </w:rPr>
              <w:t>Организ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ация работы кассы в организации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990593" w:rsidRDefault="00362F03" w:rsidP="00973C5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A05D2D">
              <w:rPr>
                <w:rFonts w:ascii="Times New Roman" w:hAnsi="Times New Roman"/>
                <w:bCs/>
                <w:sz w:val="20"/>
                <w:szCs w:val="20"/>
              </w:rPr>
              <w:t>Должностные обязанности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права и ответственность</w:t>
            </w:r>
            <w:r w:rsidRPr="00A05D2D">
              <w:rPr>
                <w:rFonts w:ascii="Times New Roman" w:hAnsi="Times New Roman"/>
                <w:bCs/>
                <w:sz w:val="20"/>
                <w:szCs w:val="20"/>
              </w:rPr>
              <w:t xml:space="preserve"> кассира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362F03" w:rsidRPr="00990593" w:rsidRDefault="00362F03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973C57" w:rsidRDefault="00362F03" w:rsidP="00973C5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3C57">
              <w:rPr>
                <w:rFonts w:ascii="Times New Roman" w:hAnsi="Times New Roman"/>
                <w:bCs/>
                <w:sz w:val="20"/>
                <w:szCs w:val="20"/>
              </w:rPr>
              <w:t xml:space="preserve">Составление договора о полной материальной ответственности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 должностной инструкции кассира</w:t>
            </w:r>
          </w:p>
        </w:tc>
        <w:tc>
          <w:tcPr>
            <w:tcW w:w="609" w:type="pct"/>
            <w:shd w:val="clear" w:color="auto" w:fill="auto"/>
          </w:tcPr>
          <w:p w:rsidR="00362F03" w:rsidRPr="00990593" w:rsidRDefault="00362F03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9059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73C5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Тема 4 Кассовые операции и кассовые документы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362F03" w:rsidRPr="002370C0" w:rsidRDefault="00362F03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990593" w:rsidRDefault="00362F03" w:rsidP="00973C5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3C57">
              <w:rPr>
                <w:rFonts w:ascii="Times New Roman" w:hAnsi="Times New Roman"/>
                <w:bCs/>
                <w:sz w:val="20"/>
                <w:szCs w:val="20"/>
              </w:rPr>
              <w:t>Понятие денежных документов, их виды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и учет.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973C57" w:rsidRDefault="00362F03" w:rsidP="00973C5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3C57">
              <w:rPr>
                <w:rFonts w:ascii="Times New Roman" w:hAnsi="Times New Roman"/>
                <w:bCs/>
                <w:sz w:val="20"/>
                <w:szCs w:val="20"/>
              </w:rPr>
              <w:t>Понятие кассовых операций, их виды</w:t>
            </w:r>
          </w:p>
          <w:p w:rsidR="00362F03" w:rsidRPr="00973C57" w:rsidRDefault="00362F03" w:rsidP="00973C5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3C57">
              <w:rPr>
                <w:rFonts w:ascii="Times New Roman" w:hAnsi="Times New Roman"/>
                <w:bCs/>
                <w:sz w:val="20"/>
                <w:szCs w:val="20"/>
              </w:rPr>
              <w:t>Документы по внесению наличных денежных средств в банк. Объявление на взнос наличными</w:t>
            </w:r>
          </w:p>
          <w:p w:rsidR="00362F03" w:rsidRPr="00990593" w:rsidRDefault="00362F03" w:rsidP="002A3D5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3C57">
              <w:rPr>
                <w:rFonts w:ascii="Times New Roman" w:hAnsi="Times New Roman"/>
                <w:bCs/>
                <w:sz w:val="20"/>
                <w:szCs w:val="20"/>
              </w:rPr>
              <w:t xml:space="preserve">Документы по учету поступлений и выдач наличных денег организации в кассе.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973C57" w:rsidRDefault="00362F03" w:rsidP="002A3D5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3C57">
              <w:rPr>
                <w:rFonts w:ascii="Times New Roman" w:hAnsi="Times New Roman"/>
                <w:bCs/>
                <w:sz w:val="20"/>
                <w:szCs w:val="20"/>
              </w:rPr>
              <w:t>Журнал регистрации приходных и расходных кассовых документов</w:t>
            </w:r>
          </w:p>
          <w:p w:rsidR="00362F03" w:rsidRPr="00990593" w:rsidRDefault="00362F03" w:rsidP="00D25AA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Кассовая книга</w:t>
            </w:r>
          </w:p>
        </w:tc>
        <w:tc>
          <w:tcPr>
            <w:tcW w:w="473" w:type="pct"/>
            <w:shd w:val="clear" w:color="auto" w:fill="auto"/>
          </w:tcPr>
          <w:p w:rsidR="00362F03" w:rsidRPr="00B20067" w:rsidRDefault="00362F03" w:rsidP="00B20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990593" w:rsidRDefault="00362F03" w:rsidP="00D25AA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973C57">
              <w:rPr>
                <w:rFonts w:ascii="Times New Roman" w:hAnsi="Times New Roman"/>
                <w:bCs/>
                <w:sz w:val="20"/>
                <w:szCs w:val="20"/>
              </w:rPr>
              <w:t>Книга учета принятых и выданных кассиром денежных средств</w:t>
            </w:r>
          </w:p>
        </w:tc>
        <w:tc>
          <w:tcPr>
            <w:tcW w:w="473" w:type="pct"/>
            <w:shd w:val="clear" w:color="auto" w:fill="auto"/>
          </w:tcPr>
          <w:p w:rsidR="00362F03" w:rsidRPr="00B20067" w:rsidRDefault="00362F03" w:rsidP="00B2006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362F03" w:rsidRPr="00D25AA9" w:rsidRDefault="00362F03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  <w:lang w:val="en-US"/>
              </w:rPr>
            </w:pPr>
            <w:r w:rsidRPr="00D25AA9"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4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Заполнение объявления на взнос наличными</w:t>
            </w:r>
          </w:p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Заполнение приходного кассового ордера</w:t>
            </w:r>
          </w:p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ие расходного кассового ордера</w:t>
            </w:r>
          </w:p>
        </w:tc>
        <w:tc>
          <w:tcPr>
            <w:tcW w:w="609" w:type="pct"/>
            <w:shd w:val="clear" w:color="auto" w:fill="auto"/>
          </w:tcPr>
          <w:p w:rsidR="00362F03" w:rsidRPr="00D25AA9" w:rsidRDefault="00362F03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 w:rsidRPr="00D25AA9"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Заполнение журнала регистрации приходных и расходных кассовых документов</w:t>
            </w:r>
          </w:p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Заполнение кассовой книги</w:t>
            </w:r>
          </w:p>
          <w:p w:rsidR="00362F03" w:rsidRPr="002370C0" w:rsidRDefault="00362F03" w:rsidP="00B2006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Заполнение книги учета принятых и выданных кассиром денежных средств</w:t>
            </w:r>
          </w:p>
        </w:tc>
        <w:tc>
          <w:tcPr>
            <w:tcW w:w="609" w:type="pct"/>
            <w:shd w:val="clear" w:color="auto" w:fill="auto"/>
          </w:tcPr>
          <w:p w:rsidR="00362F03" w:rsidRPr="00D25AA9" w:rsidRDefault="00362F03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 w:rsidRPr="00D25AA9"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/>
                <w:sz w:val="20"/>
                <w:szCs w:val="20"/>
              </w:rPr>
              <w:t>Тема 5 Синтетический и аналитический учет кассовых операций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362F03" w:rsidRPr="002370C0" w:rsidRDefault="00362F03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7A7142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A3D5F">
              <w:rPr>
                <w:rFonts w:ascii="Times New Roman" w:hAnsi="Times New Roman"/>
                <w:sz w:val="20"/>
                <w:szCs w:val="20"/>
              </w:rPr>
              <w:t>Структура и назначение счета 50 «Касса»</w:t>
            </w:r>
          </w:p>
          <w:p w:rsidR="00362F03" w:rsidRPr="00E7735D" w:rsidRDefault="00362F03" w:rsidP="002A3D5F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A3D5F">
              <w:rPr>
                <w:rFonts w:ascii="Times New Roman" w:hAnsi="Times New Roman"/>
                <w:sz w:val="20"/>
                <w:szCs w:val="20"/>
              </w:rPr>
              <w:t>Анали</w:t>
            </w:r>
            <w:r>
              <w:rPr>
                <w:rFonts w:ascii="Times New Roman" w:hAnsi="Times New Roman"/>
                <w:sz w:val="20"/>
                <w:szCs w:val="20"/>
              </w:rPr>
              <w:t>тический учет кассовых операций</w:t>
            </w:r>
          </w:p>
        </w:tc>
        <w:tc>
          <w:tcPr>
            <w:tcW w:w="473" w:type="pct"/>
            <w:shd w:val="clear" w:color="auto" w:fill="auto"/>
          </w:tcPr>
          <w:p w:rsidR="00362F03" w:rsidRPr="00E7735D" w:rsidRDefault="00362F03" w:rsidP="00D25A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35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E7735D" w:rsidRDefault="00362F03" w:rsidP="00D25AA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A3D5F">
              <w:rPr>
                <w:rFonts w:ascii="Times New Roman" w:hAnsi="Times New Roman"/>
                <w:sz w:val="20"/>
                <w:szCs w:val="20"/>
              </w:rPr>
              <w:t>Учет операций по счету 006 «Бланки строгой отчетности»</w:t>
            </w:r>
          </w:p>
        </w:tc>
        <w:tc>
          <w:tcPr>
            <w:tcW w:w="473" w:type="pct"/>
            <w:shd w:val="clear" w:color="auto" w:fill="auto"/>
          </w:tcPr>
          <w:p w:rsidR="00362F03" w:rsidRPr="00E7735D" w:rsidRDefault="00362F03" w:rsidP="00D25A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35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990593" w:rsidRDefault="00362F0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362F03" w:rsidRPr="00990593" w:rsidRDefault="00362F03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E7735D" w:rsidRDefault="00362F03" w:rsidP="00D25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20067">
              <w:rPr>
                <w:rFonts w:ascii="Times New Roman" w:hAnsi="Times New Roman"/>
                <w:sz w:val="20"/>
                <w:szCs w:val="20"/>
              </w:rPr>
              <w:t>Составление бухгалтерских проводок по учету кассовых операций</w:t>
            </w:r>
          </w:p>
        </w:tc>
        <w:tc>
          <w:tcPr>
            <w:tcW w:w="609" w:type="pct"/>
            <w:shd w:val="clear" w:color="auto" w:fill="auto"/>
          </w:tcPr>
          <w:p w:rsidR="00362F03" w:rsidRPr="00990593" w:rsidRDefault="00362F03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9059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/>
                <w:sz w:val="20"/>
                <w:szCs w:val="20"/>
              </w:rPr>
              <w:t>Тема 6 Учет денежных средств на счетах в банке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362F03" w:rsidRPr="002370C0" w:rsidRDefault="00362F03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14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Расчетный счет, его назначение</w:t>
            </w:r>
          </w:p>
          <w:p w:rsidR="00362F03" w:rsidRPr="002A3D5F" w:rsidRDefault="00362F03" w:rsidP="002A3D5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Типы документального оформления операций по расчетному счету</w:t>
            </w:r>
          </w:p>
          <w:p w:rsidR="00362F03" w:rsidRPr="00990593" w:rsidRDefault="00362F03" w:rsidP="002A3D5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Синтетический и аналитический учет операций по с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чету 51 «Расчетный счет»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990593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Платежное поручение, платежное требование и и</w:t>
            </w: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нкассовое поручение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Объявление на взнос наличными</w:t>
            </w:r>
          </w:p>
          <w:p w:rsidR="00362F03" w:rsidRPr="00990593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Денежный чек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Default="00362F03" w:rsidP="00D25AA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Аккредитив </w:t>
            </w:r>
          </w:p>
          <w:p w:rsidR="00362F03" w:rsidRPr="00CF11D7" w:rsidRDefault="00362F03" w:rsidP="00D25AA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Счет 52 «Валютный счет»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Специальные счета в банках</w:t>
            </w:r>
          </w:p>
          <w:p w:rsidR="00362F03" w:rsidRPr="00CF11D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Переводы в пути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518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518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F2518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Оформление выписки счета</w:t>
            </w:r>
          </w:p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Оформление платежного поручения</w:t>
            </w:r>
          </w:p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Заполнение платежного поручения на перечисление налогов, сбор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ов и иных обязательных платежей</w:t>
            </w:r>
          </w:p>
        </w:tc>
        <w:tc>
          <w:tcPr>
            <w:tcW w:w="609" w:type="pct"/>
            <w:shd w:val="clear" w:color="auto" w:fill="auto"/>
          </w:tcPr>
          <w:p w:rsidR="00362F03" w:rsidRPr="00CF11D7" w:rsidRDefault="00362F03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Заполнение платежного ордера</w:t>
            </w:r>
          </w:p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Заполнение платежного требования</w:t>
            </w:r>
          </w:p>
          <w:p w:rsidR="00362F03" w:rsidRPr="002370C0" w:rsidRDefault="00362F03" w:rsidP="00B20067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Обработка выписки банка</w:t>
            </w:r>
          </w:p>
        </w:tc>
        <w:tc>
          <w:tcPr>
            <w:tcW w:w="609" w:type="pct"/>
            <w:shd w:val="clear" w:color="auto" w:fill="auto"/>
          </w:tcPr>
          <w:p w:rsidR="00362F03" w:rsidRPr="00CF11D7" w:rsidRDefault="00362F03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CF11D7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5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51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62F0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7 Контрольно-кассовая техника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362F03" w:rsidRPr="002370C0" w:rsidRDefault="00362F03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7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3D5F">
              <w:rPr>
                <w:rFonts w:ascii="Times New Roman" w:hAnsi="Times New Roman"/>
                <w:sz w:val="20"/>
                <w:szCs w:val="20"/>
              </w:rPr>
              <w:t>Составление акта о возврате денежных сумм покупателям по неиспользованным кассовым чекам</w:t>
            </w:r>
          </w:p>
          <w:p w:rsidR="00362F03" w:rsidRPr="00F2518B" w:rsidRDefault="00362F03" w:rsidP="002A3D5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A3D5F">
              <w:rPr>
                <w:rFonts w:ascii="Times New Roman" w:hAnsi="Times New Roman"/>
                <w:sz w:val="20"/>
                <w:szCs w:val="20"/>
              </w:rPr>
              <w:t>Заполнени</w:t>
            </w:r>
            <w:r>
              <w:rPr>
                <w:rFonts w:ascii="Times New Roman" w:hAnsi="Times New Roman"/>
                <w:sz w:val="20"/>
                <w:szCs w:val="20"/>
              </w:rPr>
              <w:t>е журнала кассира-операциониста</w:t>
            </w:r>
            <w:r w:rsidR="00122628">
              <w:rPr>
                <w:rFonts w:ascii="Times New Roman" w:hAnsi="Times New Roman"/>
                <w:sz w:val="20"/>
                <w:szCs w:val="20"/>
              </w:rPr>
              <w:t>.</w:t>
            </w:r>
            <w:r w:rsidRPr="002A3D5F">
              <w:rPr>
                <w:rFonts w:ascii="Times New Roman" w:hAnsi="Times New Roman"/>
                <w:sz w:val="20"/>
                <w:szCs w:val="20"/>
              </w:rPr>
              <w:t xml:space="preserve"> Заполнение журнала регистрации показаний суммирующих денежных и контрольных счетчиков ККМ, работающих без кассира-операциониста</w:t>
            </w:r>
            <w:r w:rsidR="0012262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518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518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362F03" w:rsidRPr="00F2518B" w:rsidRDefault="00362F03" w:rsidP="00F251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Составление акта о возврате денежных сумм покупателям по неиспользованным кассовым чекам</w:t>
            </w:r>
          </w:p>
          <w:p w:rsidR="00362F03" w:rsidRPr="00F2518B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Заполнение журнала кассира-операционист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а</w:t>
            </w:r>
          </w:p>
        </w:tc>
        <w:tc>
          <w:tcPr>
            <w:tcW w:w="609" w:type="pct"/>
            <w:shd w:val="clear" w:color="auto" w:fill="auto"/>
          </w:tcPr>
          <w:p w:rsidR="00362F03" w:rsidRPr="00F2518B" w:rsidRDefault="00362F03" w:rsidP="00F251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F2518B" w:rsidRDefault="00362F03" w:rsidP="00F2518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Заполнение журнала регистрации показаний суммирующих денежных и контрольных счетчиков ККМ, работающих без кассира-операциониста</w:t>
            </w:r>
          </w:p>
        </w:tc>
        <w:tc>
          <w:tcPr>
            <w:tcW w:w="609" w:type="pct"/>
            <w:shd w:val="clear" w:color="auto" w:fill="auto"/>
          </w:tcPr>
          <w:p w:rsidR="00362F03" w:rsidRPr="00F2518B" w:rsidRDefault="00362F03" w:rsidP="00F251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F2518B" w:rsidRDefault="00362F03" w:rsidP="00F251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51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8 Инвентаризация кассы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362F03" w:rsidRPr="002370C0" w:rsidRDefault="00362F03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F2518B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 xml:space="preserve">Порядок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проведения инвентаризации кассы. </w:t>
            </w: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Учет результатов инвентаризации кассы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362F03" w:rsidRPr="00B1276B" w:rsidRDefault="00362F03" w:rsidP="00B127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1276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Заполнение ИНВ-15</w:t>
            </w:r>
          </w:p>
        </w:tc>
        <w:tc>
          <w:tcPr>
            <w:tcW w:w="609" w:type="pct"/>
            <w:shd w:val="clear" w:color="auto" w:fill="auto"/>
          </w:tcPr>
          <w:p w:rsidR="00362F03" w:rsidRPr="00B1276B" w:rsidRDefault="00362F03" w:rsidP="00B127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1276B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60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60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A206D8" w:rsidRPr="002370C0" w:rsidTr="00A206D8">
        <w:trPr>
          <w:trHeight w:val="20"/>
        </w:trPr>
        <w:tc>
          <w:tcPr>
            <w:tcW w:w="4391" w:type="pct"/>
            <w:gridSpan w:val="3"/>
            <w:shd w:val="clear" w:color="auto" w:fill="auto"/>
            <w:vAlign w:val="center"/>
          </w:tcPr>
          <w:p w:rsidR="00A206D8" w:rsidRPr="002370C0" w:rsidRDefault="00A206D8" w:rsidP="00A206D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sz w:val="20"/>
                <w:szCs w:val="20"/>
              </w:rPr>
              <w:t>Учебная практика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206D8" w:rsidRPr="002370C0" w:rsidRDefault="00A206D8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36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/>
                <w:bCs/>
                <w:sz w:val="20"/>
                <w:szCs w:val="20"/>
              </w:rPr>
              <w:t>Тема 1 Порядок передачи денежных средств инкассаторам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Порядок инкассации денежных средств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Составление договора инкассации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Заполнение препроводительной ведомости, копии препроводительной ведомости, накладной к сумке с денежной наличностью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F2606B" w:rsidRDefault="00362F03" w:rsidP="00F260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60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60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/>
                <w:bCs/>
                <w:sz w:val="20"/>
                <w:szCs w:val="20"/>
              </w:rPr>
              <w:t>Тема 2 Оформление первичных документов по учету кассовых операций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Заполнение первичных документов по кассе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Выполнение приходных кассовых операций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B20067" w:rsidRDefault="00362F03" w:rsidP="00B20067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B20067">
              <w:rPr>
                <w:rFonts w:ascii="Times New Roman" w:hAnsi="Times New Roman"/>
                <w:bCs/>
                <w:sz w:val="20"/>
                <w:szCs w:val="20"/>
              </w:rPr>
              <w:t>Выполнение расходных кассовых операций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60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F260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/>
                <w:bCs/>
                <w:sz w:val="20"/>
                <w:szCs w:val="20"/>
              </w:rPr>
              <w:t>Тема 3 Бухгалтерский учет денежных средств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362F03" w:rsidRPr="002370C0" w:rsidTr="00362F03">
        <w:trPr>
          <w:trHeight w:val="517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Отражение на счетах бухгалтерского учета операций по учету поступления наличных денежных средств в кассу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Отражение на счетах бухгалтерского учета операций по учету выдачи наличных денежных средств из кассы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Отражение на счетах бухгалтерского учета операций по валютному счету. Расчет курсовой разницы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CB1C8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CB1C8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362F03" w:rsidRPr="00CB1C83" w:rsidRDefault="00362F03" w:rsidP="00CB1C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CB1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362F03" w:rsidRPr="00CB1C83" w:rsidRDefault="00362F03" w:rsidP="00CB1C8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CB1C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A3D5F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Тема 4 Оформление первичных документов по учету операций, связанных с использованием ККТ в наличных расчетах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13022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Составление справки-отчета кассира-операциониста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Составление сведений о показаниях счетчиков ККМ и выручки организации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Cs/>
                <w:sz w:val="20"/>
                <w:szCs w:val="20"/>
              </w:rPr>
              <w:t>Составление акта о проверке наличных денежных средств кассы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A05D2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CB1C83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CB1C83" w:rsidRDefault="00362F03" w:rsidP="00CB1C83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3022F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Практические занятия</w:t>
            </w:r>
          </w:p>
        </w:tc>
        <w:tc>
          <w:tcPr>
            <w:tcW w:w="609" w:type="pct"/>
            <w:shd w:val="clear" w:color="auto" w:fill="auto"/>
          </w:tcPr>
          <w:p w:rsidR="00362F03" w:rsidRPr="00CB1C83" w:rsidRDefault="00362F03" w:rsidP="00CB1C8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CB1C8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CB1C8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5 Учет денежных средств на специальных и расчетных счетах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keepNext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D5F">
              <w:rPr>
                <w:rFonts w:ascii="Times New Roman" w:hAnsi="Times New Roman"/>
                <w:sz w:val="20"/>
                <w:szCs w:val="20"/>
              </w:rPr>
              <w:t>Отражение на счетах бухгалтерского учета операций по учету переводов в пути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keepNext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D5F">
              <w:rPr>
                <w:rFonts w:ascii="Times New Roman" w:hAnsi="Times New Roman"/>
                <w:sz w:val="20"/>
                <w:szCs w:val="20"/>
              </w:rPr>
              <w:t>Заполнение аккредитива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keepNext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D5F">
              <w:rPr>
                <w:rFonts w:ascii="Times New Roman" w:hAnsi="Times New Roman"/>
                <w:sz w:val="20"/>
                <w:szCs w:val="20"/>
              </w:rPr>
              <w:t>Обработка выписки банка с расчетного счета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13022F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13022F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1302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13022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362F03">
        <w:trPr>
          <w:trHeight w:val="20"/>
        </w:trPr>
        <w:tc>
          <w:tcPr>
            <w:tcW w:w="878" w:type="pct"/>
            <w:vMerge w:val="restart"/>
            <w:shd w:val="clear" w:color="auto" w:fill="auto"/>
            <w:vAlign w:val="center"/>
          </w:tcPr>
          <w:p w:rsidR="00362F03" w:rsidRPr="002370C0" w:rsidRDefault="00362F03" w:rsidP="00362F0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A3D5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 xml:space="preserve">Тема 6 Инвентаризация </w:t>
            </w:r>
            <w:r w:rsidRPr="002A3D5F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lastRenderedPageBreak/>
              <w:t>кассы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362F03" w:rsidRPr="002370C0" w:rsidRDefault="00362F03" w:rsidP="00E919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E919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Уровень </w:t>
            </w: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lastRenderedPageBreak/>
              <w:t>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E919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lastRenderedPageBreak/>
              <w:t>6</w:t>
            </w:r>
          </w:p>
        </w:tc>
      </w:tr>
      <w:tr w:rsidR="00362F03" w:rsidRPr="002370C0" w:rsidTr="00E919EF">
        <w:trPr>
          <w:trHeight w:val="20"/>
        </w:trPr>
        <w:tc>
          <w:tcPr>
            <w:tcW w:w="878" w:type="pct"/>
            <w:vMerge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keepNext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D5F">
              <w:rPr>
                <w:rFonts w:ascii="Times New Roman" w:hAnsi="Times New Roman"/>
                <w:sz w:val="20"/>
                <w:szCs w:val="20"/>
              </w:rPr>
              <w:t>Подготовка приказа о проведения инвентаризации наличных денежных средств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E919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E919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62F03" w:rsidRPr="002370C0" w:rsidTr="00E919EF">
        <w:trPr>
          <w:trHeight w:val="20"/>
        </w:trPr>
        <w:tc>
          <w:tcPr>
            <w:tcW w:w="878" w:type="pct"/>
            <w:vMerge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keepNext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D5F">
              <w:rPr>
                <w:rFonts w:ascii="Times New Roman" w:hAnsi="Times New Roman"/>
                <w:sz w:val="20"/>
                <w:szCs w:val="20"/>
              </w:rPr>
              <w:t>Порядок проведения ревизии кассы в организации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E919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E919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62F03" w:rsidRPr="002370C0" w:rsidTr="00E919EF">
        <w:trPr>
          <w:trHeight w:val="20"/>
        </w:trPr>
        <w:tc>
          <w:tcPr>
            <w:tcW w:w="878" w:type="pct"/>
            <w:vMerge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62F03" w:rsidRPr="002A3D5F" w:rsidRDefault="00362F03" w:rsidP="002A3D5F">
            <w:pPr>
              <w:keepNext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3D5F">
              <w:rPr>
                <w:rFonts w:ascii="Times New Roman" w:hAnsi="Times New Roman"/>
                <w:sz w:val="20"/>
                <w:szCs w:val="20"/>
              </w:rPr>
              <w:t>Составление акта инвентаризации наличных денежных средств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62F03" w:rsidRPr="002370C0" w:rsidRDefault="00362F03" w:rsidP="00E919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62F03" w:rsidRPr="002370C0" w:rsidRDefault="00362F03" w:rsidP="00E919E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62F03" w:rsidRPr="002370C0" w:rsidTr="0013022F">
        <w:trPr>
          <w:trHeight w:val="20"/>
        </w:trPr>
        <w:tc>
          <w:tcPr>
            <w:tcW w:w="878" w:type="pct"/>
            <w:vMerge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13022F">
        <w:trPr>
          <w:trHeight w:val="20"/>
        </w:trPr>
        <w:tc>
          <w:tcPr>
            <w:tcW w:w="878" w:type="pct"/>
            <w:vMerge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13022F">
        <w:trPr>
          <w:trHeight w:val="20"/>
        </w:trPr>
        <w:tc>
          <w:tcPr>
            <w:tcW w:w="878" w:type="pct"/>
            <w:vMerge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62F03" w:rsidRPr="002370C0" w:rsidTr="0013022F">
        <w:trPr>
          <w:trHeight w:val="20"/>
        </w:trPr>
        <w:tc>
          <w:tcPr>
            <w:tcW w:w="878" w:type="pct"/>
            <w:vMerge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362F03" w:rsidRPr="002370C0" w:rsidRDefault="00362F03" w:rsidP="00E919EF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2A3D5F" w:rsidRPr="002370C0" w:rsidTr="00840426">
        <w:trPr>
          <w:trHeight w:val="20"/>
        </w:trPr>
        <w:tc>
          <w:tcPr>
            <w:tcW w:w="4391" w:type="pct"/>
            <w:gridSpan w:val="3"/>
            <w:shd w:val="clear" w:color="auto" w:fill="auto"/>
            <w:vAlign w:val="center"/>
          </w:tcPr>
          <w:p w:rsidR="002A3D5F" w:rsidRPr="002370C0" w:rsidRDefault="00A206D8" w:rsidP="00A206D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по модулю</w:t>
            </w:r>
          </w:p>
        </w:tc>
        <w:tc>
          <w:tcPr>
            <w:tcW w:w="609" w:type="pct"/>
            <w:shd w:val="clear" w:color="auto" w:fill="auto"/>
          </w:tcPr>
          <w:p w:rsidR="002A3D5F" w:rsidRPr="00840426" w:rsidRDefault="00A206D8" w:rsidP="008404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  <w:t>8</w:t>
            </w:r>
          </w:p>
        </w:tc>
      </w:tr>
      <w:tr w:rsidR="00A206D8" w:rsidRPr="002370C0" w:rsidTr="00840426">
        <w:trPr>
          <w:trHeight w:val="20"/>
        </w:trPr>
        <w:tc>
          <w:tcPr>
            <w:tcW w:w="4391" w:type="pct"/>
            <w:gridSpan w:val="3"/>
            <w:shd w:val="clear" w:color="auto" w:fill="auto"/>
            <w:vAlign w:val="center"/>
          </w:tcPr>
          <w:p w:rsidR="00A206D8" w:rsidRDefault="00A206D8" w:rsidP="00A206D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Консультация к экзамену по модулю</w:t>
            </w:r>
          </w:p>
        </w:tc>
        <w:tc>
          <w:tcPr>
            <w:tcW w:w="609" w:type="pct"/>
            <w:shd w:val="clear" w:color="auto" w:fill="auto"/>
          </w:tcPr>
          <w:p w:rsidR="00A206D8" w:rsidRDefault="00A206D8" w:rsidP="008404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  <w:t>4</w:t>
            </w:r>
          </w:p>
        </w:tc>
      </w:tr>
      <w:tr w:rsidR="002A3D5F" w:rsidRPr="002370C0" w:rsidTr="00840426">
        <w:trPr>
          <w:trHeight w:val="20"/>
        </w:trPr>
        <w:tc>
          <w:tcPr>
            <w:tcW w:w="4391" w:type="pct"/>
            <w:gridSpan w:val="3"/>
            <w:shd w:val="clear" w:color="auto" w:fill="auto"/>
            <w:vAlign w:val="center"/>
          </w:tcPr>
          <w:p w:rsidR="002A3D5F" w:rsidRDefault="002A3D5F" w:rsidP="008404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609" w:type="pct"/>
            <w:shd w:val="clear" w:color="auto" w:fill="auto"/>
          </w:tcPr>
          <w:p w:rsidR="002A3D5F" w:rsidRPr="002370C0" w:rsidRDefault="002A3D5F" w:rsidP="00223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  <w:t>111</w:t>
            </w: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F7126A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2C6067" w:rsidRDefault="002C6067" w:rsidP="00840426">
      <w:pPr>
        <w:spacing w:after="0"/>
        <w:ind w:firstLine="709"/>
        <w:rPr>
          <w:rFonts w:ascii="Times New Roman" w:hAnsi="Times New Roman" w:cs="Times New Roman"/>
          <w:bCs/>
          <w:iCs/>
          <w:sz w:val="24"/>
          <w:szCs w:val="24"/>
        </w:rPr>
      </w:pPr>
      <w:r w:rsidRPr="00F03594">
        <w:rPr>
          <w:rFonts w:ascii="Times New Roman" w:hAnsi="Times New Roman" w:cs="Times New Roman"/>
          <w:sz w:val="24"/>
          <w:szCs w:val="24"/>
        </w:rPr>
        <w:t xml:space="preserve">Реализация программы осуществляется в </w:t>
      </w:r>
      <w:r>
        <w:rPr>
          <w:rFonts w:ascii="Times New Roman" w:hAnsi="Times New Roman" w:cs="Times New Roman"/>
          <w:sz w:val="24"/>
          <w:szCs w:val="24"/>
        </w:rPr>
        <w:t>лаборатории</w:t>
      </w:r>
      <w:r w:rsidRPr="00175CB6">
        <w:rPr>
          <w:rFonts w:ascii="Times New Roman" w:hAnsi="Times New Roman" w:cs="Times New Roman"/>
          <w:sz w:val="24"/>
          <w:szCs w:val="24"/>
        </w:rPr>
        <w:t xml:space="preserve"> </w:t>
      </w:r>
      <w:r w:rsidRPr="001F404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bCs/>
          <w:iCs/>
          <w:sz w:val="24"/>
          <w:szCs w:val="24"/>
        </w:rPr>
        <w:t>Учебная бухгалтерия</w:t>
      </w:r>
      <w:r w:rsidRPr="001F4043">
        <w:rPr>
          <w:rFonts w:ascii="Times New Roman" w:hAnsi="Times New Roman" w:cs="Times New Roman"/>
          <w:bCs/>
          <w:iCs/>
          <w:sz w:val="24"/>
          <w:szCs w:val="24"/>
        </w:rPr>
        <w:t>»</w:t>
      </w:r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840426" w:rsidRPr="00840426" w:rsidRDefault="00840426" w:rsidP="0084042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40426">
        <w:rPr>
          <w:rFonts w:ascii="Times New Roman" w:hAnsi="Times New Roman" w:cs="Times New Roman"/>
          <w:sz w:val="24"/>
          <w:szCs w:val="24"/>
        </w:rPr>
        <w:t>Оборудование учебного кабинета и рабочих мест кабинета:</w:t>
      </w:r>
    </w:p>
    <w:p w:rsidR="00840426" w:rsidRPr="00840426" w:rsidRDefault="00840426" w:rsidP="0084042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40426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840426" w:rsidRPr="00840426" w:rsidRDefault="00840426" w:rsidP="0084042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40426">
        <w:rPr>
          <w:rFonts w:ascii="Times New Roman" w:hAnsi="Times New Roman" w:cs="Times New Roman"/>
          <w:sz w:val="24"/>
          <w:szCs w:val="24"/>
        </w:rPr>
        <w:t>- рабочие места для обучающихся;</w:t>
      </w:r>
    </w:p>
    <w:p w:rsidR="00840426" w:rsidRPr="00840426" w:rsidRDefault="00840426" w:rsidP="0084042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40426">
        <w:rPr>
          <w:rFonts w:ascii="Times New Roman" w:hAnsi="Times New Roman" w:cs="Times New Roman"/>
          <w:sz w:val="24"/>
          <w:szCs w:val="24"/>
        </w:rPr>
        <w:t>- комплекс учебно-методической документации;</w:t>
      </w:r>
    </w:p>
    <w:p w:rsidR="00840426" w:rsidRPr="00840426" w:rsidRDefault="00840426" w:rsidP="0084042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40426">
        <w:rPr>
          <w:rFonts w:ascii="Times New Roman" w:hAnsi="Times New Roman" w:cs="Times New Roman"/>
          <w:sz w:val="24"/>
          <w:szCs w:val="24"/>
        </w:rPr>
        <w:t>- комплекс форм учетных регистров</w:t>
      </w:r>
    </w:p>
    <w:p w:rsidR="005212DC" w:rsidRPr="005212DC" w:rsidRDefault="005212DC" w:rsidP="005212D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212DC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обучения: </w:t>
      </w:r>
    </w:p>
    <w:p w:rsidR="00D9498E" w:rsidRPr="00F03594" w:rsidRDefault="005212DC" w:rsidP="005212DC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5212DC">
        <w:rPr>
          <w:rFonts w:ascii="Times New Roman" w:hAnsi="Times New Roman" w:cs="Times New Roman"/>
          <w:sz w:val="24"/>
          <w:szCs w:val="24"/>
        </w:rPr>
        <w:t>мобильный АРМ преподавателя (ноутбук, мультимедийный проектор, экран, акустическая система).</w:t>
      </w: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E919EF" w:rsidRDefault="00E919EF" w:rsidP="00E919EF">
      <w:pPr>
        <w:ind w:left="360"/>
        <w:contextualSpacing/>
        <w:rPr>
          <w:rFonts w:ascii="Times New Roman" w:hAnsi="Times New Roman"/>
          <w:b/>
        </w:rPr>
      </w:pPr>
      <w:r w:rsidRPr="00D84EF1">
        <w:rPr>
          <w:rFonts w:ascii="Times New Roman" w:hAnsi="Times New Roman"/>
          <w:b/>
        </w:rPr>
        <w:t xml:space="preserve"> Печатные издания</w:t>
      </w:r>
      <w:r w:rsidRPr="00D84EF1">
        <w:rPr>
          <w:rStyle w:val="a8"/>
          <w:b/>
        </w:rPr>
        <w:footnoteReference w:id="3"/>
      </w:r>
    </w:p>
    <w:p w:rsidR="002C6067" w:rsidRDefault="002C6067" w:rsidP="002C6067">
      <w:pPr>
        <w:spacing w:after="0" w:line="240" w:lineRule="auto"/>
        <w:ind w:left="714" w:right="22"/>
        <w:contextualSpacing/>
        <w:jc w:val="both"/>
        <w:rPr>
          <w:rFonts w:ascii="Times New Roman" w:hAnsi="Times New Roman"/>
          <w:sz w:val="24"/>
          <w:szCs w:val="24"/>
        </w:rPr>
      </w:pPr>
    </w:p>
    <w:p w:rsidR="00E919EF" w:rsidRPr="005212DC" w:rsidRDefault="005212DC" w:rsidP="005212DC">
      <w:pPr>
        <w:numPr>
          <w:ilvl w:val="0"/>
          <w:numId w:val="37"/>
        </w:numPr>
        <w:spacing w:after="0" w:line="240" w:lineRule="auto"/>
        <w:ind w:left="714" w:right="22" w:hanging="357"/>
        <w:contextualSpacing/>
        <w:jc w:val="both"/>
        <w:rPr>
          <w:rFonts w:ascii="Times New Roman" w:hAnsi="Times New Roman"/>
          <w:sz w:val="24"/>
          <w:szCs w:val="24"/>
        </w:rPr>
      </w:pPr>
      <w:r w:rsidRPr="005212DC">
        <w:rPr>
          <w:rFonts w:ascii="Times New Roman" w:hAnsi="Times New Roman"/>
          <w:sz w:val="24"/>
          <w:szCs w:val="24"/>
        </w:rPr>
        <w:t>Богаченко, В. М. Основы бухгалтерского учета [Текст] : учебник / В. М. Богаченко. - Ростов н/Д. : Феникс, 2017. - 335 с. - (Среднее профессиональное образование).</w:t>
      </w:r>
    </w:p>
    <w:p w:rsidR="002C6067" w:rsidRDefault="002C6067" w:rsidP="00E919EF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</w:p>
    <w:p w:rsidR="00E919EF" w:rsidRPr="00D34C72" w:rsidRDefault="00E919EF" w:rsidP="00E919EF">
      <w:pPr>
        <w:ind w:left="360"/>
        <w:contextualSpacing/>
        <w:rPr>
          <w:rFonts w:ascii="Times New Roman" w:hAnsi="Times New Roman"/>
          <w:b/>
          <w:sz w:val="24"/>
          <w:szCs w:val="24"/>
        </w:rPr>
      </w:pPr>
      <w:r w:rsidRPr="00D34C72">
        <w:rPr>
          <w:rFonts w:ascii="Times New Roman" w:hAnsi="Times New Roman"/>
          <w:b/>
          <w:sz w:val="24"/>
          <w:szCs w:val="24"/>
        </w:rPr>
        <w:t>3.2.2. Электронные издания (электронные ресурсы)</w:t>
      </w:r>
    </w:p>
    <w:p w:rsidR="002C6067" w:rsidRDefault="002C6067" w:rsidP="002C6067">
      <w:pPr>
        <w:numPr>
          <w:ilvl w:val="0"/>
          <w:numId w:val="3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>Федеральный закон "О применении контрольно-кассовой техники при осуществлении наличных денежных расчетов и (или) расчетов с использованием электронных средств платежа" от 22.05.2003 N 54-ФЗ (последняя редакция);</w:t>
      </w:r>
    </w:p>
    <w:p w:rsidR="002C6067" w:rsidRPr="00D34C72" w:rsidRDefault="002C6067" w:rsidP="002C6067">
      <w:pPr>
        <w:numPr>
          <w:ilvl w:val="0"/>
          <w:numId w:val="3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>Федеральный закон от 3 июня 2009 г. N 103-ФЗ «О деятельности по приему платежей физических лиц, осуществляемой платежными агентами» (ред. от 18.04.2018);</w:t>
      </w:r>
    </w:p>
    <w:p w:rsidR="002C6067" w:rsidRPr="00585BD1" w:rsidRDefault="002C6067" w:rsidP="002C6067">
      <w:pPr>
        <w:numPr>
          <w:ilvl w:val="0"/>
          <w:numId w:val="3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85BD1">
        <w:rPr>
          <w:rFonts w:ascii="Times New Roman" w:hAnsi="Times New Roman"/>
          <w:sz w:val="24"/>
          <w:szCs w:val="24"/>
        </w:rPr>
        <w:t xml:space="preserve">Федеральный закон от 25.12.2008 </w:t>
      </w:r>
      <w:r w:rsidRPr="00585BD1">
        <w:rPr>
          <w:rFonts w:ascii="Times New Roman" w:hAnsi="Times New Roman"/>
          <w:sz w:val="24"/>
          <w:szCs w:val="24"/>
          <w:lang w:val="en-US"/>
        </w:rPr>
        <w:t>N</w:t>
      </w:r>
      <w:r w:rsidRPr="00585BD1">
        <w:rPr>
          <w:rFonts w:ascii="Times New Roman" w:hAnsi="Times New Roman"/>
          <w:sz w:val="24"/>
          <w:szCs w:val="24"/>
        </w:rPr>
        <w:t xml:space="preserve"> 273-ФЗ (действующая редакция) «О противодействии коррупции»;</w:t>
      </w:r>
    </w:p>
    <w:p w:rsidR="002C6067" w:rsidRPr="00585BD1" w:rsidRDefault="002C6067" w:rsidP="002C6067">
      <w:pPr>
        <w:numPr>
          <w:ilvl w:val="0"/>
          <w:numId w:val="36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585BD1">
        <w:rPr>
          <w:rFonts w:ascii="Times New Roman" w:hAnsi="Times New Roman"/>
          <w:sz w:val="24"/>
          <w:szCs w:val="24"/>
        </w:rPr>
        <w:t>Федеральный закон от 06.12.2011 N 402-ФЗ «О бухгалтерском учете» (действующая редакция);</w:t>
      </w:r>
    </w:p>
    <w:p w:rsidR="002C6067" w:rsidRDefault="002C6067" w:rsidP="002C6067">
      <w:pPr>
        <w:numPr>
          <w:ilvl w:val="0"/>
          <w:numId w:val="36"/>
        </w:numPr>
        <w:spacing w:after="0" w:line="240" w:lineRule="auto"/>
        <w:ind w:right="22"/>
        <w:contextualSpacing/>
        <w:jc w:val="both"/>
        <w:rPr>
          <w:rFonts w:ascii="Times New Roman" w:hAnsi="Times New Roman"/>
          <w:sz w:val="24"/>
          <w:szCs w:val="24"/>
        </w:rPr>
      </w:pPr>
      <w:r w:rsidRPr="004E319E">
        <w:rPr>
          <w:rFonts w:ascii="Times New Roman" w:hAnsi="Times New Roman"/>
          <w:sz w:val="24"/>
          <w:szCs w:val="24"/>
        </w:rPr>
        <w:t>Указание Банка России от 11.03.2014 N 3210-У (ред. от 19.06.2017) «О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предпринимательства»;</w:t>
      </w:r>
    </w:p>
    <w:p w:rsidR="00E919EF" w:rsidRPr="00D34C72" w:rsidRDefault="00E919EF" w:rsidP="00E919EF">
      <w:pPr>
        <w:pStyle w:val="ad"/>
        <w:widowControl w:val="0"/>
        <w:numPr>
          <w:ilvl w:val="0"/>
          <w:numId w:val="36"/>
        </w:numPr>
        <w:spacing w:before="0" w:beforeAutospacing="0" w:after="0" w:afterAutospacing="0"/>
      </w:pPr>
      <w:r w:rsidRPr="00D34C72">
        <w:t xml:space="preserve">Единое окно доступа к образовательным ресурсам </w:t>
      </w:r>
      <w:hyperlink r:id="rId9" w:history="1">
        <w:r w:rsidRPr="00D34C72">
          <w:rPr>
            <w:rStyle w:val="ab"/>
          </w:rPr>
          <w:t>http://window.edu.ru/</w:t>
        </w:r>
      </w:hyperlink>
    </w:p>
    <w:p w:rsidR="00E919EF" w:rsidRPr="00D34C72" w:rsidRDefault="00E919EF" w:rsidP="00E919EF">
      <w:pPr>
        <w:pStyle w:val="ad"/>
        <w:widowControl w:val="0"/>
        <w:numPr>
          <w:ilvl w:val="0"/>
          <w:numId w:val="36"/>
        </w:numPr>
        <w:spacing w:before="0" w:beforeAutospacing="0" w:after="0" w:afterAutospacing="0"/>
      </w:pPr>
      <w:r w:rsidRPr="00D34C72">
        <w:t xml:space="preserve">Министерство образования и науки РФ ФГАУ «ФИРО» </w:t>
      </w:r>
      <w:hyperlink r:id="rId10" w:history="1">
        <w:r w:rsidRPr="00D34C72">
          <w:rPr>
            <w:rStyle w:val="ab"/>
          </w:rPr>
          <w:t>http://www.firo.ru/</w:t>
        </w:r>
      </w:hyperlink>
    </w:p>
    <w:p w:rsidR="00E919EF" w:rsidRPr="00D34C72" w:rsidRDefault="00E919EF" w:rsidP="00E919EF">
      <w:pPr>
        <w:pStyle w:val="ad"/>
        <w:widowControl w:val="0"/>
        <w:numPr>
          <w:ilvl w:val="0"/>
          <w:numId w:val="36"/>
        </w:numPr>
        <w:spacing w:before="0" w:beforeAutospacing="0" w:after="0" w:afterAutospacing="0"/>
      </w:pPr>
      <w:r w:rsidRPr="00D34C72">
        <w:t>Портал «Всеобуч»- справочно-информационный образовательный сайт, единое окно доступа к образовательным ресурсам</w:t>
      </w:r>
      <w:r w:rsidRPr="00D34C72">
        <w:rPr>
          <w:bCs/>
        </w:rPr>
        <w:t xml:space="preserve"> –</w:t>
      </w:r>
      <w:hyperlink r:id="rId11" w:history="1">
        <w:r w:rsidRPr="00D34C72">
          <w:rPr>
            <w:rStyle w:val="ab"/>
          </w:rPr>
          <w:t>http://www.edu-all.ru/</w:t>
        </w:r>
      </w:hyperlink>
    </w:p>
    <w:p w:rsidR="00E919EF" w:rsidRPr="00D34C72" w:rsidRDefault="00E919EF" w:rsidP="00E919EF">
      <w:pPr>
        <w:pStyle w:val="ad"/>
        <w:widowControl w:val="0"/>
        <w:numPr>
          <w:ilvl w:val="0"/>
          <w:numId w:val="36"/>
        </w:numPr>
        <w:spacing w:before="0" w:beforeAutospacing="0" w:after="225" w:afterAutospacing="0"/>
        <w:rPr>
          <w:bCs/>
          <w:shd w:val="clear" w:color="auto" w:fill="FAFAF6"/>
        </w:rPr>
      </w:pPr>
      <w:r w:rsidRPr="00D34C72">
        <w:rPr>
          <w:bCs/>
          <w:shd w:val="clear" w:color="auto" w:fill="FAFAF6"/>
        </w:rPr>
        <w:t> Экономико–правовая библиотека [Электронный ресурс]. — Режим доступа :</w:t>
      </w:r>
      <w:hyperlink r:id="rId12" w:history="1">
        <w:r w:rsidRPr="00D34C72">
          <w:rPr>
            <w:rStyle w:val="ab"/>
            <w:shd w:val="clear" w:color="auto" w:fill="FAFAF6"/>
          </w:rPr>
          <w:t>http://www.vuzlib.net</w:t>
        </w:r>
      </w:hyperlink>
      <w:r w:rsidRPr="00D34C72">
        <w:rPr>
          <w:bCs/>
          <w:shd w:val="clear" w:color="auto" w:fill="FAFAF6"/>
        </w:rPr>
        <w:t>.</w:t>
      </w:r>
    </w:p>
    <w:p w:rsidR="00E919EF" w:rsidRPr="00D34C72" w:rsidRDefault="00E919EF" w:rsidP="00E919EF">
      <w:pPr>
        <w:suppressAutoHyphens/>
        <w:contextualSpacing/>
        <w:rPr>
          <w:b/>
          <w:bCs/>
          <w:i/>
          <w:sz w:val="24"/>
          <w:szCs w:val="24"/>
        </w:rPr>
      </w:pPr>
    </w:p>
    <w:p w:rsidR="00E919EF" w:rsidRPr="00D34C72" w:rsidRDefault="00E919EF" w:rsidP="00E919EF">
      <w:pPr>
        <w:suppressAutoHyphens/>
        <w:ind w:left="360"/>
        <w:contextualSpacing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b/>
          <w:bCs/>
          <w:sz w:val="24"/>
          <w:szCs w:val="24"/>
        </w:rPr>
        <w:t>3.2.3. Дополнительные источники</w:t>
      </w:r>
      <w:r w:rsidRPr="00D34C72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3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http://konsultant.ru/</w:t>
        </w:r>
      </w:hyperlink>
    </w:p>
    <w:p w:rsidR="00E919EF" w:rsidRPr="00D34C72" w:rsidRDefault="00E919EF" w:rsidP="00E919EF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4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http://www.garant.ru/</w:t>
        </w:r>
      </w:hyperlink>
    </w:p>
    <w:p w:rsidR="00E919EF" w:rsidRPr="00D34C72" w:rsidRDefault="00E919EF" w:rsidP="00E919EF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lastRenderedPageBreak/>
        <w:t xml:space="preserve">Официальный сайт Министерства Финансов Российской Федерации </w:t>
      </w:r>
      <w:hyperlink r:id="rId15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https://www.minfin.ru/</w:t>
        </w:r>
      </w:hyperlink>
    </w:p>
    <w:p w:rsidR="00E919EF" w:rsidRPr="00D34C72" w:rsidRDefault="00E919EF" w:rsidP="00E919EF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6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https://www.nalog.ru/</w:t>
        </w:r>
      </w:hyperlink>
    </w:p>
    <w:p w:rsidR="00E919EF" w:rsidRPr="00D34C72" w:rsidRDefault="00E919EF" w:rsidP="00E919EF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7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http://www.pfrf.ru/</w:t>
        </w:r>
      </w:hyperlink>
    </w:p>
    <w:p w:rsidR="00E919EF" w:rsidRPr="00D34C72" w:rsidRDefault="00E919EF" w:rsidP="00E919EF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8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http://fss.ru/</w:t>
        </w:r>
      </w:hyperlink>
    </w:p>
    <w:p w:rsidR="00E919EF" w:rsidRPr="00D34C72" w:rsidRDefault="00E919EF" w:rsidP="00E919EF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9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http://www.ffoms.ru/</w:t>
        </w:r>
      </w:hyperlink>
    </w:p>
    <w:p w:rsidR="009C28FB" w:rsidRPr="00E919EF" w:rsidRDefault="00E919EF" w:rsidP="00A570E3">
      <w:pPr>
        <w:numPr>
          <w:ilvl w:val="0"/>
          <w:numId w:val="35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34C72">
        <w:rPr>
          <w:rFonts w:ascii="Times New Roman" w:hAnsi="Times New Roman"/>
          <w:sz w:val="24"/>
          <w:szCs w:val="24"/>
        </w:rPr>
        <w:t xml:space="preserve">Официальный сайт Федеральной службы государственной статистики </w:t>
      </w:r>
      <w:hyperlink r:id="rId20" w:history="1">
        <w:r w:rsidRPr="00D34C72">
          <w:rPr>
            <w:rStyle w:val="ab"/>
            <w:rFonts w:ascii="Times New Roman" w:hAnsi="Times New Roman"/>
            <w:sz w:val="24"/>
            <w:szCs w:val="24"/>
          </w:rPr>
          <w:t>http://www.gks.ru/</w:t>
        </w:r>
      </w:hyperlink>
    </w:p>
    <w:p w:rsidR="002C6067" w:rsidRDefault="002C6067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9C28FB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E919EF" w:rsidRPr="00E919EF" w:rsidRDefault="00E919EF" w:rsidP="00E919E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9EF">
        <w:rPr>
          <w:rFonts w:ascii="Times New Roman" w:hAnsi="Times New Roman" w:cs="Times New Roman"/>
          <w:bCs/>
          <w:sz w:val="24"/>
          <w:szCs w:val="24"/>
        </w:rPr>
        <w:t>Занятия проводятся в учебных аудиториях, оснащенных необходимым учебным, методическим, информационным обеспечением.</w:t>
      </w:r>
    </w:p>
    <w:p w:rsidR="00E919EF" w:rsidRPr="00E919EF" w:rsidRDefault="00E919EF" w:rsidP="00E919E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9EF">
        <w:rPr>
          <w:rFonts w:ascii="Times New Roman" w:hAnsi="Times New Roman" w:cs="Times New Roman"/>
          <w:bCs/>
          <w:sz w:val="24"/>
          <w:szCs w:val="24"/>
        </w:rPr>
        <w:t>Обязательным условием в рамках профессионального модуля «Выполнение работ по рабочей профессии 23369 Кассир» является освоение учебной практики для получения первичных профессиональных компетенций. Учебная практика предусматривается по окончании изучения профессионального модуля.</w:t>
      </w:r>
    </w:p>
    <w:p w:rsidR="00E919EF" w:rsidRPr="00E919EF" w:rsidRDefault="00E919EF" w:rsidP="00E919E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9EF">
        <w:rPr>
          <w:rFonts w:ascii="Times New Roman" w:hAnsi="Times New Roman" w:cs="Times New Roman"/>
          <w:bCs/>
          <w:sz w:val="24"/>
          <w:szCs w:val="24"/>
        </w:rPr>
        <w:t>Освоение ПМ.05 «Выполнение работ по рабочей профессии 23369 Кассир» производится параллельно изучению соответствующих разделов учебных дисциплин «Экономика организации», «Менеджмент», «Документационное обеспечение управления», «Правовое обеспечение профессиональной деятельности», «Финансы, денежное обращение и кредит», «Основы бухгалтерского учета».</w:t>
      </w:r>
    </w:p>
    <w:p w:rsidR="00E919EF" w:rsidRPr="00E919EF" w:rsidRDefault="00E919EF" w:rsidP="00E919E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9EF">
        <w:rPr>
          <w:rFonts w:ascii="Times New Roman" w:hAnsi="Times New Roman" w:cs="Times New Roman"/>
          <w:bCs/>
          <w:sz w:val="24"/>
          <w:szCs w:val="24"/>
        </w:rPr>
        <w:t>Итоговая аттестация по профессиональному модулю проводится в четвертом семестре в виде квалификационного экзамена после окончания изучения профессионального модуля.</w:t>
      </w:r>
    </w:p>
    <w:p w:rsidR="00E919EF" w:rsidRDefault="00E919EF" w:rsidP="00E919EF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919EF">
        <w:rPr>
          <w:rFonts w:ascii="Times New Roman" w:hAnsi="Times New Roman" w:cs="Times New Roman"/>
          <w:bCs/>
          <w:sz w:val="24"/>
          <w:szCs w:val="24"/>
        </w:rPr>
        <w:t>Консультации для обучающихся проводятся на основе графиков на протяжении всего процесса освоения профессионального модуля (индивидуальные, групповые, письменные, устные).</w:t>
      </w:r>
    </w:p>
    <w:p w:rsidR="00330BAE" w:rsidRDefault="00A570E3" w:rsidP="002C6067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</w:t>
      </w:r>
      <w:r w:rsidR="00330BAE">
        <w:rPr>
          <w:rFonts w:ascii="Times New Roman" w:hAnsi="Times New Roman" w:cs="Times New Roman"/>
          <w:b/>
          <w:i/>
          <w:sz w:val="24"/>
          <w:szCs w:val="24"/>
        </w:rPr>
        <w:t>чение образовательного процесса</w:t>
      </w:r>
    </w:p>
    <w:p w:rsidR="007A5992" w:rsidRDefault="007A5992" w:rsidP="002C606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A5992">
        <w:rPr>
          <w:rFonts w:ascii="Times New Roman" w:hAnsi="Times New Roman" w:cs="Times New Roman"/>
          <w:sz w:val="24"/>
          <w:szCs w:val="24"/>
        </w:rPr>
        <w:t xml:space="preserve">Реализация образовательной программы </w:t>
      </w:r>
      <w:r>
        <w:rPr>
          <w:rFonts w:ascii="Times New Roman" w:hAnsi="Times New Roman" w:cs="Times New Roman"/>
          <w:sz w:val="24"/>
          <w:szCs w:val="24"/>
        </w:rPr>
        <w:t>обеспечивается педагогическими работниками образовательной организации, а также лицами, привлекаемыми к реализации образовательной программы на иных условиях, в том числе из числа руководителей и работников организаций, направление деятельности которых соответствует области профессиональной деятельности, в которой выпускники, освоившие образовательную программу, могут осуществлять профессиональную деятельность.</w:t>
      </w:r>
    </w:p>
    <w:p w:rsidR="005E54D9" w:rsidRDefault="005E54D9" w:rsidP="002C606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Квалификация педагогических работников образовательной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5E54D9" w:rsidRDefault="005E54D9" w:rsidP="002C6067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которых соответствует области профессиональной деятельности, в которой выпускники, освоившие образовательную программу, могут осуществлять профессиональную деятельность. При том не реже 1 раза в 3 года с учетом расширения спектра профессиональных компетенций.</w:t>
      </w:r>
    </w:p>
    <w:p w:rsidR="005212DC" w:rsidRDefault="005212DC" w:rsidP="00BD2A0E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919EF" w:rsidRPr="00BD2A0E" w:rsidRDefault="005212DC" w:rsidP="00BD2A0E">
      <w:pPr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</w:t>
      </w:r>
      <w:r w:rsidR="00A570E3" w:rsidRPr="00F03594">
        <w:rPr>
          <w:rFonts w:ascii="Times New Roman" w:hAnsi="Times New Roman" w:cs="Times New Roman"/>
          <w:b/>
          <w:sz w:val="28"/>
          <w:szCs w:val="28"/>
        </w:rPr>
        <w:t>Контроль и оценка результатов освоения профессионального модуля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44"/>
        <w:gridCol w:w="4414"/>
        <w:gridCol w:w="2545"/>
      </w:tblGrid>
      <w:tr w:rsidR="00E919EF" w:rsidRPr="00E8489C" w:rsidTr="00E919EF">
        <w:trPr>
          <w:trHeight w:val="1098"/>
        </w:trPr>
        <w:tc>
          <w:tcPr>
            <w:tcW w:w="2844" w:type="dxa"/>
          </w:tcPr>
          <w:p w:rsidR="00E919EF" w:rsidRPr="00782CA3" w:rsidRDefault="00E919EF" w:rsidP="00E919EF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782CA3">
              <w:rPr>
                <w:rFonts w:ascii="Times New Roman" w:hAnsi="Times New Roman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414" w:type="dxa"/>
          </w:tcPr>
          <w:p w:rsidR="00E919EF" w:rsidRPr="00782CA3" w:rsidRDefault="00E919EF" w:rsidP="00E919EF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  <w:p w:rsidR="00E919EF" w:rsidRPr="00782CA3" w:rsidRDefault="00E919EF" w:rsidP="00E919EF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782CA3">
              <w:rPr>
                <w:rFonts w:ascii="Times New Roman" w:hAnsi="Times New Roman"/>
              </w:rPr>
              <w:t>Критерии оценки</w:t>
            </w:r>
          </w:p>
        </w:tc>
        <w:tc>
          <w:tcPr>
            <w:tcW w:w="2545" w:type="dxa"/>
          </w:tcPr>
          <w:p w:rsidR="00E919EF" w:rsidRPr="00782CA3" w:rsidRDefault="00E919EF" w:rsidP="00E919EF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  <w:p w:rsidR="00E919EF" w:rsidRPr="00782CA3" w:rsidRDefault="00E919EF" w:rsidP="00E919EF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  <w:r w:rsidRPr="00782CA3">
              <w:rPr>
                <w:rFonts w:ascii="Times New Roman" w:hAnsi="Times New Roman"/>
              </w:rPr>
              <w:t>Методы оценки</w:t>
            </w:r>
          </w:p>
        </w:tc>
      </w:tr>
      <w:tr w:rsidR="00E919EF" w:rsidRPr="00E8489C" w:rsidTr="00E919EF">
        <w:trPr>
          <w:trHeight w:val="698"/>
        </w:trPr>
        <w:tc>
          <w:tcPr>
            <w:tcW w:w="2844" w:type="dxa"/>
          </w:tcPr>
          <w:p w:rsidR="00E919EF" w:rsidRPr="00BD2A0E" w:rsidRDefault="00E919EF" w:rsidP="00E919EF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t>ПК 1.1. Обрабатывать первичные бухгалтерские документы;</w:t>
            </w:r>
          </w:p>
          <w:p w:rsidR="00E919EF" w:rsidRPr="00BD2A0E" w:rsidRDefault="00E919EF" w:rsidP="00E919EF">
            <w:pPr>
              <w:suppressAutoHyphens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414" w:type="dxa"/>
          </w:tcPr>
          <w:p w:rsidR="00E919EF" w:rsidRPr="00BD2A0E" w:rsidRDefault="00E919EF" w:rsidP="00E919EF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-принимать первичные бухгалтерские документы на бумажном носителе и (или) в виде электронного документа, подписанного электронной подпись; </w:t>
            </w:r>
          </w:p>
          <w:p w:rsidR="00E919EF" w:rsidRPr="00BD2A0E" w:rsidRDefault="00E919EF" w:rsidP="00E919EF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 -проводить формальную проверку документов, проверку по существу, арифметическую проверку; </w:t>
            </w:r>
          </w:p>
          <w:p w:rsidR="00E919EF" w:rsidRPr="00BD2A0E" w:rsidRDefault="00E919EF" w:rsidP="00E919EF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-организовывать документооборот; </w:t>
            </w:r>
          </w:p>
          <w:p w:rsidR="00E919EF" w:rsidRPr="00BD2A0E" w:rsidRDefault="00E919EF" w:rsidP="00E919EF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 -заносить данные по сгруппированным документам в регистры бухгалтерского учета; </w:t>
            </w:r>
          </w:p>
          <w:p w:rsidR="00E919EF" w:rsidRPr="00BD2A0E" w:rsidRDefault="00E919EF" w:rsidP="00E919EF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-передавать первичные бухгалтерские документы в текущий бухгалтерский архив; </w:t>
            </w:r>
          </w:p>
          <w:p w:rsidR="00E919EF" w:rsidRPr="00BD2A0E" w:rsidRDefault="00E919EF" w:rsidP="00E919EF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t xml:space="preserve">-исправлять ошибки в первичных бухгалтерских документах. </w:t>
            </w:r>
          </w:p>
        </w:tc>
        <w:tc>
          <w:tcPr>
            <w:tcW w:w="2545" w:type="dxa"/>
          </w:tcPr>
          <w:p w:rsidR="00E919EF" w:rsidRPr="00BD2A0E" w:rsidRDefault="00E919EF" w:rsidP="005212D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t>Опрос, защита практических работ, тестиро</w:t>
            </w:r>
            <w:r w:rsidR="00FB30AC">
              <w:rPr>
                <w:rFonts w:ascii="Times New Roman" w:hAnsi="Times New Roman"/>
              </w:rPr>
              <w:t>вание,</w:t>
            </w:r>
            <w:r w:rsidR="005212DC">
              <w:rPr>
                <w:rFonts w:ascii="Times New Roman" w:hAnsi="Times New Roman"/>
              </w:rPr>
              <w:t xml:space="preserve"> зачет по УП,</w:t>
            </w:r>
            <w:r w:rsidR="00FB30AC">
              <w:rPr>
                <w:rFonts w:ascii="Times New Roman" w:hAnsi="Times New Roman"/>
              </w:rPr>
              <w:t xml:space="preserve"> экзамен</w:t>
            </w:r>
            <w:r w:rsidR="005212DC">
              <w:rPr>
                <w:rFonts w:ascii="Times New Roman" w:hAnsi="Times New Roman"/>
              </w:rPr>
              <w:t xml:space="preserve"> по модулю.</w:t>
            </w:r>
          </w:p>
          <w:p w:rsidR="00E919EF" w:rsidRPr="00BD2A0E" w:rsidRDefault="00E919EF" w:rsidP="00E919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919EF" w:rsidRPr="00BD2A0E" w:rsidRDefault="00E919EF" w:rsidP="00E919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919EF" w:rsidRPr="00E8489C" w:rsidTr="00E919EF">
        <w:tc>
          <w:tcPr>
            <w:tcW w:w="2844" w:type="dxa"/>
          </w:tcPr>
          <w:p w:rsidR="00E919EF" w:rsidRPr="00BD2A0E" w:rsidRDefault="00E919EF" w:rsidP="00E919EF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t>ПК 1.3. Проводить учет денежных средств, оформлять денежные и кассовые документы;</w:t>
            </w:r>
          </w:p>
          <w:p w:rsidR="00E919EF" w:rsidRPr="00BD2A0E" w:rsidRDefault="00E919EF" w:rsidP="00E919EF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414" w:type="dxa"/>
          </w:tcPr>
          <w:p w:rsidR="00E919EF" w:rsidRPr="00BD2A0E" w:rsidRDefault="00E919EF" w:rsidP="00E919EF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-проводить учет кассовых операций, денежных документов и переводов в пути; </w:t>
            </w:r>
          </w:p>
          <w:p w:rsidR="00E919EF" w:rsidRPr="00BD2A0E" w:rsidRDefault="00E919EF" w:rsidP="00E919EF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-учитывать особенности учета кассовых операций в иностранной валюте и операций по валютным счетам; </w:t>
            </w:r>
          </w:p>
          <w:p w:rsidR="00E919EF" w:rsidRPr="00BD2A0E" w:rsidRDefault="00E919EF" w:rsidP="00E919EF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-оформлять денежные и кассовые документы; </w:t>
            </w:r>
          </w:p>
          <w:p w:rsidR="00E919EF" w:rsidRPr="00BD2A0E" w:rsidRDefault="00E919EF" w:rsidP="00E919EF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-заполнять кассовую книгу и отчет кассира в бухгалтерию. </w:t>
            </w:r>
          </w:p>
        </w:tc>
        <w:tc>
          <w:tcPr>
            <w:tcW w:w="2545" w:type="dxa"/>
          </w:tcPr>
          <w:p w:rsidR="00E919EF" w:rsidRPr="00BD2A0E" w:rsidRDefault="005212DC" w:rsidP="00E919EF">
            <w:pPr>
              <w:spacing w:after="0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t>Опрос, защита практических работ, тестиро</w:t>
            </w:r>
            <w:r>
              <w:rPr>
                <w:rFonts w:ascii="Times New Roman" w:hAnsi="Times New Roman"/>
              </w:rPr>
              <w:t>вание, зачет по УП, экзамен по модулю</w:t>
            </w:r>
          </w:p>
        </w:tc>
      </w:tr>
      <w:tr w:rsidR="00E919EF" w:rsidRPr="00E8489C" w:rsidTr="00E919EF">
        <w:tc>
          <w:tcPr>
            <w:tcW w:w="2844" w:type="dxa"/>
          </w:tcPr>
          <w:p w:rsidR="00E919EF" w:rsidRPr="00BD2A0E" w:rsidRDefault="00E919EF" w:rsidP="00E919EF">
            <w:pPr>
              <w:spacing w:after="0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t>ОК 01</w:t>
            </w:r>
            <w:r w:rsidR="005212DC">
              <w:rPr>
                <w:rFonts w:ascii="Times New Roman" w:hAnsi="Times New Roman"/>
              </w:rPr>
              <w:t>.</w:t>
            </w:r>
            <w:r w:rsidRPr="00BD2A0E">
              <w:rPr>
                <w:rFonts w:ascii="Times New Roman" w:hAnsi="Times New Roman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4414" w:type="dxa"/>
          </w:tcPr>
          <w:p w:rsidR="00E919EF" w:rsidRPr="00BD2A0E" w:rsidRDefault="00E919EF" w:rsidP="00E919EF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 xml:space="preserve">Выбор оптимальных способов решения профессиональных задач применительно к различным контекстам. </w:t>
            </w:r>
          </w:p>
          <w:p w:rsidR="00E919EF" w:rsidRPr="00BD2A0E" w:rsidRDefault="00E919EF" w:rsidP="00E919E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45" w:type="dxa"/>
          </w:tcPr>
          <w:p w:rsidR="00E919EF" w:rsidRPr="00BD2A0E" w:rsidRDefault="00E919EF" w:rsidP="00E919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t>Оценка эффективности и качества выполнения задач</w:t>
            </w:r>
          </w:p>
        </w:tc>
      </w:tr>
      <w:tr w:rsidR="00E919EF" w:rsidRPr="00E8489C" w:rsidTr="00E919EF">
        <w:tc>
          <w:tcPr>
            <w:tcW w:w="2844" w:type="dxa"/>
          </w:tcPr>
          <w:p w:rsidR="00E919EF" w:rsidRPr="00BD2A0E" w:rsidRDefault="00E919EF" w:rsidP="00E919EF">
            <w:pPr>
              <w:spacing w:after="0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t>ОК 02</w:t>
            </w:r>
            <w:r w:rsidR="005212DC">
              <w:rPr>
                <w:rFonts w:ascii="Times New Roman" w:hAnsi="Times New Roman"/>
              </w:rPr>
              <w:t>.</w:t>
            </w:r>
            <w:r w:rsidRPr="00BD2A0E">
              <w:rPr>
                <w:rFonts w:ascii="Times New Roman" w:hAnsi="Times New Roman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4414" w:type="dxa"/>
          </w:tcPr>
          <w:p w:rsidR="00E919EF" w:rsidRPr="00BD2A0E" w:rsidRDefault="00E919EF" w:rsidP="00E919EF">
            <w:pPr>
              <w:pStyle w:val="Default"/>
              <w:jc w:val="both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BD2A0E">
              <w:rPr>
                <w:rFonts w:cs="Arial"/>
                <w:color w:val="auto"/>
                <w:sz w:val="22"/>
                <w:szCs w:val="22"/>
                <w:lang w:eastAsia="en-US"/>
              </w:rPr>
              <w:t>Эффективный поиск необходимой информации, использование различных источников получения информации, включая интернет-ресурсы.</w:t>
            </w:r>
          </w:p>
          <w:p w:rsidR="00E919EF" w:rsidRPr="00BD2A0E" w:rsidRDefault="00E919EF" w:rsidP="00E919EF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2545" w:type="dxa"/>
          </w:tcPr>
          <w:p w:rsidR="00E919EF" w:rsidRPr="00BD2A0E" w:rsidRDefault="00E919EF" w:rsidP="00E919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D2A0E">
              <w:rPr>
                <w:rFonts w:ascii="Times New Roman" w:hAnsi="Times New Roman"/>
              </w:rPr>
              <w:t>Оценка эффективности и качества выполнения задач</w:t>
            </w:r>
          </w:p>
        </w:tc>
      </w:tr>
    </w:tbl>
    <w:p w:rsidR="00E919EF" w:rsidRPr="00E8489C" w:rsidRDefault="00E919EF" w:rsidP="00E919EF">
      <w:pPr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E919EF" w:rsidRDefault="00E919EF" w:rsidP="00E919EF">
      <w:pPr>
        <w:rPr>
          <w:rFonts w:ascii="Times New Roman" w:hAnsi="Times New Roman" w:cs="Times New Roman"/>
          <w:b/>
          <w:sz w:val="28"/>
          <w:szCs w:val="28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570E3" w:rsidSect="00A570E3">
      <w:footerReference w:type="even" r:id="rId21"/>
      <w:footerReference w:type="default" r:id="rId22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0430" w:rsidRDefault="00140430" w:rsidP="00A570E3">
      <w:pPr>
        <w:spacing w:after="0" w:line="240" w:lineRule="auto"/>
      </w:pPr>
      <w:r>
        <w:separator/>
      </w:r>
    </w:p>
  </w:endnote>
  <w:endnote w:type="continuationSeparator" w:id="1">
    <w:p w:rsidR="00140430" w:rsidRDefault="00140430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34408"/>
      <w:docPartObj>
        <w:docPartGallery w:val="Page Numbers (Bottom of Page)"/>
        <w:docPartUnique/>
      </w:docPartObj>
    </w:sdtPr>
    <w:sdtContent>
      <w:p w:rsidR="002C6067" w:rsidRDefault="002C6067">
        <w:pPr>
          <w:pStyle w:val="a3"/>
          <w:jc w:val="right"/>
        </w:pPr>
        <w:r w:rsidRPr="002C6067">
          <w:rPr>
            <w:rFonts w:ascii="Times New Roman" w:hAnsi="Times New Roman" w:cs="Times New Roman"/>
          </w:rPr>
          <w:fldChar w:fldCharType="begin"/>
        </w:r>
        <w:r w:rsidRPr="002C6067">
          <w:rPr>
            <w:rFonts w:ascii="Times New Roman" w:hAnsi="Times New Roman" w:cs="Times New Roman"/>
          </w:rPr>
          <w:instrText xml:space="preserve"> PAGE   \* MERGEFORMAT </w:instrText>
        </w:r>
        <w:r w:rsidRPr="002C6067">
          <w:rPr>
            <w:rFonts w:ascii="Times New Roman" w:hAnsi="Times New Roman" w:cs="Times New Roman"/>
          </w:rPr>
          <w:fldChar w:fldCharType="separate"/>
        </w:r>
        <w:r w:rsidR="00026D3C">
          <w:rPr>
            <w:rFonts w:ascii="Times New Roman" w:hAnsi="Times New Roman" w:cs="Times New Roman"/>
            <w:noProof/>
          </w:rPr>
          <w:t>3</w:t>
        </w:r>
        <w:r w:rsidRPr="002C6067">
          <w:rPr>
            <w:rFonts w:ascii="Times New Roman" w:hAnsi="Times New Roman" w:cs="Times New Roman"/>
          </w:rPr>
          <w:fldChar w:fldCharType="end"/>
        </w:r>
      </w:p>
    </w:sdtContent>
  </w:sdt>
  <w:p w:rsidR="002C6067" w:rsidRDefault="002C6067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067" w:rsidRDefault="002C6067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C6067" w:rsidRDefault="002C6067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6067" w:rsidRDefault="002C6067">
    <w:pPr>
      <w:pStyle w:val="a3"/>
      <w:jc w:val="right"/>
    </w:pPr>
    <w:r w:rsidRPr="002C6067">
      <w:rPr>
        <w:rFonts w:ascii="Times New Roman" w:hAnsi="Times New Roman" w:cs="Times New Roman"/>
      </w:rPr>
      <w:fldChar w:fldCharType="begin"/>
    </w:r>
    <w:r w:rsidRPr="002C6067">
      <w:rPr>
        <w:rFonts w:ascii="Times New Roman" w:hAnsi="Times New Roman" w:cs="Times New Roman"/>
      </w:rPr>
      <w:instrText xml:space="preserve"> PAGE   \* MERGEFORMAT </w:instrText>
    </w:r>
    <w:r w:rsidRPr="002C6067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14</w:t>
    </w:r>
    <w:r w:rsidRPr="002C6067">
      <w:rPr>
        <w:rFonts w:ascii="Times New Roman" w:hAnsi="Times New Roman" w:cs="Times New Roman"/>
      </w:rPr>
      <w:fldChar w:fldCharType="end"/>
    </w:r>
  </w:p>
  <w:p w:rsidR="002C6067" w:rsidRDefault="002C6067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0430" w:rsidRDefault="00140430" w:rsidP="00A570E3">
      <w:pPr>
        <w:spacing w:after="0" w:line="240" w:lineRule="auto"/>
      </w:pPr>
      <w:r>
        <w:separator/>
      </w:r>
    </w:p>
  </w:footnote>
  <w:footnote w:type="continuationSeparator" w:id="1">
    <w:p w:rsidR="00140430" w:rsidRDefault="00140430" w:rsidP="00A570E3">
      <w:pPr>
        <w:spacing w:after="0" w:line="240" w:lineRule="auto"/>
      </w:pPr>
      <w:r>
        <w:continuationSeparator/>
      </w:r>
    </w:p>
  </w:footnote>
  <w:footnote w:id="2">
    <w:p w:rsidR="002C6067" w:rsidRPr="00545B47" w:rsidRDefault="002C6067" w:rsidP="00A570E3">
      <w:pPr>
        <w:pStyle w:val="a6"/>
        <w:spacing w:line="200" w:lineRule="exact"/>
        <w:jc w:val="both"/>
        <w:rPr>
          <w:lang w:val="ru-RU"/>
        </w:rPr>
      </w:pPr>
    </w:p>
  </w:footnote>
  <w:footnote w:id="3">
    <w:p w:rsidR="002C6067" w:rsidRPr="004816C3" w:rsidRDefault="002C6067" w:rsidP="00E919EF">
      <w:pPr>
        <w:pStyle w:val="a6"/>
        <w:rPr>
          <w:lang w:val="ru-RU"/>
        </w:rPr>
      </w:pPr>
      <w:r>
        <w:rPr>
          <w:rStyle w:val="a8"/>
          <w:rFonts w:eastAsia="PMingLiU"/>
        </w:rPr>
        <w:footnoteRef/>
      </w:r>
      <w:r>
        <w:rPr>
          <w:lang w:val="ru-RU"/>
        </w:rPr>
        <w:t>Образовательная организация при разработке основной образовательной программы, вправе уточнить список изданий, дополнив его новыми изданиями и/или выбрав в качестве основного одно из предлагаемых в базе данных учебных изданий и электронных ресурсов, предлагаемых ФУМО, из расчета одно издание по профессиональному модулю и/или практикам и междисциплинарным курсам.</w:t>
      </w:r>
    </w:p>
    <w:p w:rsidR="002C6067" w:rsidRPr="002F01DC" w:rsidRDefault="002C6067" w:rsidP="00E919EF">
      <w:pPr>
        <w:pStyle w:val="a6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2122A3"/>
    <w:multiLevelType w:val="hybridMultilevel"/>
    <w:tmpl w:val="FFD4F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0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0270DC"/>
    <w:multiLevelType w:val="hybridMultilevel"/>
    <w:tmpl w:val="3432AE04"/>
    <w:lvl w:ilvl="0" w:tplc="808841BC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9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1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7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C4D16A1"/>
    <w:multiLevelType w:val="hybridMultilevel"/>
    <w:tmpl w:val="99B40B8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>
    <w:nsid w:val="766B2D1E"/>
    <w:multiLevelType w:val="hybridMultilevel"/>
    <w:tmpl w:val="73C4814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9"/>
  </w:num>
  <w:num w:numId="2">
    <w:abstractNumId w:val="28"/>
  </w:num>
  <w:num w:numId="3">
    <w:abstractNumId w:val="22"/>
  </w:num>
  <w:num w:numId="4">
    <w:abstractNumId w:val="8"/>
  </w:num>
  <w:num w:numId="5">
    <w:abstractNumId w:val="31"/>
  </w:num>
  <w:num w:numId="6">
    <w:abstractNumId w:val="13"/>
  </w:num>
  <w:num w:numId="7">
    <w:abstractNumId w:val="15"/>
  </w:num>
  <w:num w:numId="8">
    <w:abstractNumId w:val="35"/>
  </w:num>
  <w:num w:numId="9">
    <w:abstractNumId w:val="27"/>
  </w:num>
  <w:num w:numId="10">
    <w:abstractNumId w:val="21"/>
  </w:num>
  <w:num w:numId="11">
    <w:abstractNumId w:val="16"/>
  </w:num>
  <w:num w:numId="12">
    <w:abstractNumId w:val="23"/>
  </w:num>
  <w:num w:numId="13">
    <w:abstractNumId w:val="4"/>
  </w:num>
  <w:num w:numId="14">
    <w:abstractNumId w:val="32"/>
  </w:num>
  <w:num w:numId="15">
    <w:abstractNumId w:val="0"/>
  </w:num>
  <w:num w:numId="16">
    <w:abstractNumId w:val="14"/>
  </w:num>
  <w:num w:numId="17">
    <w:abstractNumId w:val="30"/>
  </w:num>
  <w:num w:numId="18">
    <w:abstractNumId w:val="17"/>
  </w:num>
  <w:num w:numId="19">
    <w:abstractNumId w:val="10"/>
  </w:num>
  <w:num w:numId="20">
    <w:abstractNumId w:val="19"/>
  </w:num>
  <w:num w:numId="21">
    <w:abstractNumId w:val="11"/>
  </w:num>
  <w:num w:numId="22">
    <w:abstractNumId w:val="7"/>
  </w:num>
  <w:num w:numId="23">
    <w:abstractNumId w:val="36"/>
  </w:num>
  <w:num w:numId="24">
    <w:abstractNumId w:val="26"/>
  </w:num>
  <w:num w:numId="25">
    <w:abstractNumId w:val="3"/>
  </w:num>
  <w:num w:numId="26">
    <w:abstractNumId w:val="1"/>
  </w:num>
  <w:num w:numId="27">
    <w:abstractNumId w:val="20"/>
  </w:num>
  <w:num w:numId="28">
    <w:abstractNumId w:val="2"/>
  </w:num>
  <w:num w:numId="29">
    <w:abstractNumId w:val="24"/>
  </w:num>
  <w:num w:numId="30">
    <w:abstractNumId w:val="33"/>
  </w:num>
  <w:num w:numId="31">
    <w:abstractNumId w:val="6"/>
  </w:num>
  <w:num w:numId="32">
    <w:abstractNumId w:val="12"/>
  </w:num>
  <w:num w:numId="33">
    <w:abstractNumId w:val="25"/>
  </w:num>
  <w:num w:numId="34">
    <w:abstractNumId w:val="5"/>
  </w:num>
  <w:num w:numId="35">
    <w:abstractNumId w:val="29"/>
  </w:num>
  <w:num w:numId="36">
    <w:abstractNumId w:val="18"/>
  </w:num>
  <w:num w:numId="37">
    <w:abstractNumId w:val="3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26D3C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61EC"/>
    <w:rsid w:val="000646E1"/>
    <w:rsid w:val="00065582"/>
    <w:rsid w:val="00066559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70A"/>
    <w:rsid w:val="000B6AF7"/>
    <w:rsid w:val="000C3B5F"/>
    <w:rsid w:val="000C59BA"/>
    <w:rsid w:val="000C68D5"/>
    <w:rsid w:val="000D25EA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22628"/>
    <w:rsid w:val="0013022F"/>
    <w:rsid w:val="00130B04"/>
    <w:rsid w:val="00135631"/>
    <w:rsid w:val="00136BFD"/>
    <w:rsid w:val="001402D8"/>
    <w:rsid w:val="00140430"/>
    <w:rsid w:val="0014152D"/>
    <w:rsid w:val="00157339"/>
    <w:rsid w:val="001634FA"/>
    <w:rsid w:val="00164E38"/>
    <w:rsid w:val="00165434"/>
    <w:rsid w:val="00172F70"/>
    <w:rsid w:val="00174ECF"/>
    <w:rsid w:val="001854EE"/>
    <w:rsid w:val="00196C69"/>
    <w:rsid w:val="001A1D6E"/>
    <w:rsid w:val="001A5B74"/>
    <w:rsid w:val="001B0718"/>
    <w:rsid w:val="001C34C8"/>
    <w:rsid w:val="001C5184"/>
    <w:rsid w:val="001D2ABC"/>
    <w:rsid w:val="001E001B"/>
    <w:rsid w:val="001E0A67"/>
    <w:rsid w:val="001E2EFD"/>
    <w:rsid w:val="001E7E7D"/>
    <w:rsid w:val="001F4261"/>
    <w:rsid w:val="001F7463"/>
    <w:rsid w:val="00200D3E"/>
    <w:rsid w:val="00223021"/>
    <w:rsid w:val="0023753C"/>
    <w:rsid w:val="002413B5"/>
    <w:rsid w:val="002542DD"/>
    <w:rsid w:val="002628B9"/>
    <w:rsid w:val="00262CDF"/>
    <w:rsid w:val="00270EC5"/>
    <w:rsid w:val="002724F4"/>
    <w:rsid w:val="0027251C"/>
    <w:rsid w:val="00275015"/>
    <w:rsid w:val="002777C6"/>
    <w:rsid w:val="0028026B"/>
    <w:rsid w:val="00292BBA"/>
    <w:rsid w:val="002A16C7"/>
    <w:rsid w:val="002A3D5F"/>
    <w:rsid w:val="002A48D6"/>
    <w:rsid w:val="002A5E10"/>
    <w:rsid w:val="002A685F"/>
    <w:rsid w:val="002A7450"/>
    <w:rsid w:val="002B0126"/>
    <w:rsid w:val="002B0C99"/>
    <w:rsid w:val="002B1868"/>
    <w:rsid w:val="002C6067"/>
    <w:rsid w:val="002D41B2"/>
    <w:rsid w:val="002D686D"/>
    <w:rsid w:val="002E13E4"/>
    <w:rsid w:val="002E1D64"/>
    <w:rsid w:val="002E21D2"/>
    <w:rsid w:val="002F3AC9"/>
    <w:rsid w:val="003219C6"/>
    <w:rsid w:val="00321ECD"/>
    <w:rsid w:val="00330BAE"/>
    <w:rsid w:val="00330D63"/>
    <w:rsid w:val="0033241D"/>
    <w:rsid w:val="00335A2B"/>
    <w:rsid w:val="00336444"/>
    <w:rsid w:val="003411AC"/>
    <w:rsid w:val="00342596"/>
    <w:rsid w:val="00355955"/>
    <w:rsid w:val="00362F03"/>
    <w:rsid w:val="00366575"/>
    <w:rsid w:val="00381480"/>
    <w:rsid w:val="00382F82"/>
    <w:rsid w:val="00383989"/>
    <w:rsid w:val="00383DA0"/>
    <w:rsid w:val="0038445C"/>
    <w:rsid w:val="00391878"/>
    <w:rsid w:val="003C0C99"/>
    <w:rsid w:val="003D1669"/>
    <w:rsid w:val="003D1E39"/>
    <w:rsid w:val="003D299E"/>
    <w:rsid w:val="003D5C47"/>
    <w:rsid w:val="003E1590"/>
    <w:rsid w:val="003E2F44"/>
    <w:rsid w:val="003F5741"/>
    <w:rsid w:val="003F65C5"/>
    <w:rsid w:val="00414611"/>
    <w:rsid w:val="00416813"/>
    <w:rsid w:val="004233C0"/>
    <w:rsid w:val="00423F4F"/>
    <w:rsid w:val="0043162B"/>
    <w:rsid w:val="00436B3E"/>
    <w:rsid w:val="004373A0"/>
    <w:rsid w:val="004429F8"/>
    <w:rsid w:val="004502A3"/>
    <w:rsid w:val="00451074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04590"/>
    <w:rsid w:val="005212DC"/>
    <w:rsid w:val="005263A1"/>
    <w:rsid w:val="005365BC"/>
    <w:rsid w:val="00546C54"/>
    <w:rsid w:val="00563CFD"/>
    <w:rsid w:val="00566D87"/>
    <w:rsid w:val="00580FB2"/>
    <w:rsid w:val="00582A53"/>
    <w:rsid w:val="00583E49"/>
    <w:rsid w:val="00594F79"/>
    <w:rsid w:val="005A0314"/>
    <w:rsid w:val="005B09FB"/>
    <w:rsid w:val="005B182B"/>
    <w:rsid w:val="005B1853"/>
    <w:rsid w:val="005B50CA"/>
    <w:rsid w:val="005C0EF7"/>
    <w:rsid w:val="005C6897"/>
    <w:rsid w:val="005D2763"/>
    <w:rsid w:val="005D75AB"/>
    <w:rsid w:val="005E4898"/>
    <w:rsid w:val="005E51EF"/>
    <w:rsid w:val="005E54D9"/>
    <w:rsid w:val="005E5AA3"/>
    <w:rsid w:val="005F6D45"/>
    <w:rsid w:val="006017B3"/>
    <w:rsid w:val="006060F3"/>
    <w:rsid w:val="00606ACD"/>
    <w:rsid w:val="0061480C"/>
    <w:rsid w:val="006207BC"/>
    <w:rsid w:val="00624C58"/>
    <w:rsid w:val="00630C42"/>
    <w:rsid w:val="00636C4B"/>
    <w:rsid w:val="00650E98"/>
    <w:rsid w:val="00655996"/>
    <w:rsid w:val="006827B2"/>
    <w:rsid w:val="00684169"/>
    <w:rsid w:val="00692AC3"/>
    <w:rsid w:val="006A1B4A"/>
    <w:rsid w:val="006A3775"/>
    <w:rsid w:val="006A6A0D"/>
    <w:rsid w:val="006B0D4A"/>
    <w:rsid w:val="006C1258"/>
    <w:rsid w:val="006D5268"/>
    <w:rsid w:val="006D66E8"/>
    <w:rsid w:val="006D76BE"/>
    <w:rsid w:val="006E07FC"/>
    <w:rsid w:val="006E75E7"/>
    <w:rsid w:val="006F157F"/>
    <w:rsid w:val="006F6BC3"/>
    <w:rsid w:val="006F7A59"/>
    <w:rsid w:val="007012F8"/>
    <w:rsid w:val="00714FF0"/>
    <w:rsid w:val="00716E2A"/>
    <w:rsid w:val="00723346"/>
    <w:rsid w:val="00733209"/>
    <w:rsid w:val="00733711"/>
    <w:rsid w:val="00745DA7"/>
    <w:rsid w:val="00747179"/>
    <w:rsid w:val="00752CB8"/>
    <w:rsid w:val="0076104D"/>
    <w:rsid w:val="007663D0"/>
    <w:rsid w:val="007805E1"/>
    <w:rsid w:val="00780A31"/>
    <w:rsid w:val="007964A0"/>
    <w:rsid w:val="007A4CC4"/>
    <w:rsid w:val="007A5992"/>
    <w:rsid w:val="007A7142"/>
    <w:rsid w:val="007B0697"/>
    <w:rsid w:val="007B7FDE"/>
    <w:rsid w:val="007C7E33"/>
    <w:rsid w:val="007D1893"/>
    <w:rsid w:val="007D2C2A"/>
    <w:rsid w:val="007D776B"/>
    <w:rsid w:val="007E4DD1"/>
    <w:rsid w:val="007E6FE5"/>
    <w:rsid w:val="007F54A8"/>
    <w:rsid w:val="00806DCC"/>
    <w:rsid w:val="008161A1"/>
    <w:rsid w:val="008163F1"/>
    <w:rsid w:val="00817436"/>
    <w:rsid w:val="0082378A"/>
    <w:rsid w:val="00840426"/>
    <w:rsid w:val="00841689"/>
    <w:rsid w:val="008431DB"/>
    <w:rsid w:val="00845F17"/>
    <w:rsid w:val="0084642D"/>
    <w:rsid w:val="00846611"/>
    <w:rsid w:val="0085681A"/>
    <w:rsid w:val="00867E28"/>
    <w:rsid w:val="0087024B"/>
    <w:rsid w:val="00875D60"/>
    <w:rsid w:val="00887C2C"/>
    <w:rsid w:val="00895C90"/>
    <w:rsid w:val="008B6544"/>
    <w:rsid w:val="008C31D3"/>
    <w:rsid w:val="008D2ED2"/>
    <w:rsid w:val="008E2ED4"/>
    <w:rsid w:val="008E6391"/>
    <w:rsid w:val="008F20C5"/>
    <w:rsid w:val="008F2CB5"/>
    <w:rsid w:val="008F3517"/>
    <w:rsid w:val="008F36F4"/>
    <w:rsid w:val="008F559F"/>
    <w:rsid w:val="00901E02"/>
    <w:rsid w:val="00904274"/>
    <w:rsid w:val="0091316E"/>
    <w:rsid w:val="00913D39"/>
    <w:rsid w:val="00922C17"/>
    <w:rsid w:val="00926D76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3C57"/>
    <w:rsid w:val="00977CCF"/>
    <w:rsid w:val="009837B0"/>
    <w:rsid w:val="009A24DE"/>
    <w:rsid w:val="009A3202"/>
    <w:rsid w:val="009A33C2"/>
    <w:rsid w:val="009B07B3"/>
    <w:rsid w:val="009B11AB"/>
    <w:rsid w:val="009B592F"/>
    <w:rsid w:val="009B7E06"/>
    <w:rsid w:val="009C04C8"/>
    <w:rsid w:val="009C28FB"/>
    <w:rsid w:val="009C7B2C"/>
    <w:rsid w:val="009C7BBD"/>
    <w:rsid w:val="009D4D10"/>
    <w:rsid w:val="009D7873"/>
    <w:rsid w:val="009E2A3B"/>
    <w:rsid w:val="009E2F86"/>
    <w:rsid w:val="009F1B7B"/>
    <w:rsid w:val="009F2709"/>
    <w:rsid w:val="009F316E"/>
    <w:rsid w:val="009F4676"/>
    <w:rsid w:val="009F4977"/>
    <w:rsid w:val="009F7587"/>
    <w:rsid w:val="00A05D2D"/>
    <w:rsid w:val="00A206D8"/>
    <w:rsid w:val="00A21384"/>
    <w:rsid w:val="00A24095"/>
    <w:rsid w:val="00A24C76"/>
    <w:rsid w:val="00A35097"/>
    <w:rsid w:val="00A37077"/>
    <w:rsid w:val="00A37544"/>
    <w:rsid w:val="00A5069B"/>
    <w:rsid w:val="00A54713"/>
    <w:rsid w:val="00A570E3"/>
    <w:rsid w:val="00A57B59"/>
    <w:rsid w:val="00A8118C"/>
    <w:rsid w:val="00AA31E2"/>
    <w:rsid w:val="00AA52F6"/>
    <w:rsid w:val="00AC1B80"/>
    <w:rsid w:val="00AC2419"/>
    <w:rsid w:val="00AD360A"/>
    <w:rsid w:val="00AE44D6"/>
    <w:rsid w:val="00AE5972"/>
    <w:rsid w:val="00AF3DF2"/>
    <w:rsid w:val="00B10D01"/>
    <w:rsid w:val="00B11809"/>
    <w:rsid w:val="00B1276B"/>
    <w:rsid w:val="00B12D10"/>
    <w:rsid w:val="00B14941"/>
    <w:rsid w:val="00B15185"/>
    <w:rsid w:val="00B20067"/>
    <w:rsid w:val="00B20A86"/>
    <w:rsid w:val="00B3444C"/>
    <w:rsid w:val="00B4368D"/>
    <w:rsid w:val="00B62836"/>
    <w:rsid w:val="00B63878"/>
    <w:rsid w:val="00B63DDC"/>
    <w:rsid w:val="00B71964"/>
    <w:rsid w:val="00B76FA9"/>
    <w:rsid w:val="00B772F0"/>
    <w:rsid w:val="00B8104E"/>
    <w:rsid w:val="00B81D5D"/>
    <w:rsid w:val="00B93CB9"/>
    <w:rsid w:val="00BC2916"/>
    <w:rsid w:val="00BD1949"/>
    <w:rsid w:val="00BD2A0E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20A40"/>
    <w:rsid w:val="00C20BAE"/>
    <w:rsid w:val="00C3370B"/>
    <w:rsid w:val="00C36D27"/>
    <w:rsid w:val="00C40ED5"/>
    <w:rsid w:val="00C43C05"/>
    <w:rsid w:val="00C46CFD"/>
    <w:rsid w:val="00C47DAF"/>
    <w:rsid w:val="00C53F7E"/>
    <w:rsid w:val="00C54F5D"/>
    <w:rsid w:val="00C671CA"/>
    <w:rsid w:val="00C80DC5"/>
    <w:rsid w:val="00C814E3"/>
    <w:rsid w:val="00C84393"/>
    <w:rsid w:val="00C86578"/>
    <w:rsid w:val="00C90E02"/>
    <w:rsid w:val="00C92384"/>
    <w:rsid w:val="00C97282"/>
    <w:rsid w:val="00CA5069"/>
    <w:rsid w:val="00CA5756"/>
    <w:rsid w:val="00CB0317"/>
    <w:rsid w:val="00CB1C83"/>
    <w:rsid w:val="00CB3F1B"/>
    <w:rsid w:val="00CC0074"/>
    <w:rsid w:val="00CD5BDF"/>
    <w:rsid w:val="00CE0DE6"/>
    <w:rsid w:val="00CE2FBB"/>
    <w:rsid w:val="00CE3DEE"/>
    <w:rsid w:val="00CE4A94"/>
    <w:rsid w:val="00CE709F"/>
    <w:rsid w:val="00D03752"/>
    <w:rsid w:val="00D0712D"/>
    <w:rsid w:val="00D10E99"/>
    <w:rsid w:val="00D12B23"/>
    <w:rsid w:val="00D12E3E"/>
    <w:rsid w:val="00D12FB5"/>
    <w:rsid w:val="00D14B2F"/>
    <w:rsid w:val="00D220DF"/>
    <w:rsid w:val="00D2269A"/>
    <w:rsid w:val="00D240E7"/>
    <w:rsid w:val="00D25AA9"/>
    <w:rsid w:val="00D25D52"/>
    <w:rsid w:val="00D27B8B"/>
    <w:rsid w:val="00D3046A"/>
    <w:rsid w:val="00D32C9E"/>
    <w:rsid w:val="00D34EAD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82970"/>
    <w:rsid w:val="00D83BDB"/>
    <w:rsid w:val="00D858A9"/>
    <w:rsid w:val="00D91169"/>
    <w:rsid w:val="00D9498E"/>
    <w:rsid w:val="00DA0204"/>
    <w:rsid w:val="00DA13CE"/>
    <w:rsid w:val="00DA440D"/>
    <w:rsid w:val="00DA4418"/>
    <w:rsid w:val="00DA4B42"/>
    <w:rsid w:val="00DB248F"/>
    <w:rsid w:val="00DB2538"/>
    <w:rsid w:val="00DB33F1"/>
    <w:rsid w:val="00DB3F14"/>
    <w:rsid w:val="00DC5C85"/>
    <w:rsid w:val="00DD2B08"/>
    <w:rsid w:val="00DD5675"/>
    <w:rsid w:val="00DD77C7"/>
    <w:rsid w:val="00DE2F26"/>
    <w:rsid w:val="00DE6578"/>
    <w:rsid w:val="00DE6C39"/>
    <w:rsid w:val="00DF1F33"/>
    <w:rsid w:val="00DF2699"/>
    <w:rsid w:val="00DF6F4F"/>
    <w:rsid w:val="00E11722"/>
    <w:rsid w:val="00E12EE2"/>
    <w:rsid w:val="00E1783B"/>
    <w:rsid w:val="00E22CD8"/>
    <w:rsid w:val="00E36C2C"/>
    <w:rsid w:val="00E379D9"/>
    <w:rsid w:val="00E40028"/>
    <w:rsid w:val="00E40C6C"/>
    <w:rsid w:val="00E41E19"/>
    <w:rsid w:val="00E433D9"/>
    <w:rsid w:val="00E5058F"/>
    <w:rsid w:val="00E55B33"/>
    <w:rsid w:val="00E56034"/>
    <w:rsid w:val="00E63F46"/>
    <w:rsid w:val="00E658EE"/>
    <w:rsid w:val="00E66FF3"/>
    <w:rsid w:val="00E80441"/>
    <w:rsid w:val="00E80B08"/>
    <w:rsid w:val="00E81EAB"/>
    <w:rsid w:val="00E825C0"/>
    <w:rsid w:val="00E86D69"/>
    <w:rsid w:val="00E9092C"/>
    <w:rsid w:val="00E90C21"/>
    <w:rsid w:val="00E919EF"/>
    <w:rsid w:val="00E9220C"/>
    <w:rsid w:val="00E97D48"/>
    <w:rsid w:val="00EB5BD9"/>
    <w:rsid w:val="00EC0530"/>
    <w:rsid w:val="00ED4D2B"/>
    <w:rsid w:val="00ED7C11"/>
    <w:rsid w:val="00EE0BBF"/>
    <w:rsid w:val="00EF0BEB"/>
    <w:rsid w:val="00EF5463"/>
    <w:rsid w:val="00F01475"/>
    <w:rsid w:val="00F03594"/>
    <w:rsid w:val="00F05344"/>
    <w:rsid w:val="00F248B0"/>
    <w:rsid w:val="00F2518B"/>
    <w:rsid w:val="00F2606B"/>
    <w:rsid w:val="00F316C1"/>
    <w:rsid w:val="00F41994"/>
    <w:rsid w:val="00F428BE"/>
    <w:rsid w:val="00F55725"/>
    <w:rsid w:val="00F560B9"/>
    <w:rsid w:val="00F5705A"/>
    <w:rsid w:val="00F70C86"/>
    <w:rsid w:val="00F70CED"/>
    <w:rsid w:val="00F7126A"/>
    <w:rsid w:val="00F75EF4"/>
    <w:rsid w:val="00F77CB1"/>
    <w:rsid w:val="00F80230"/>
    <w:rsid w:val="00F83B08"/>
    <w:rsid w:val="00F870B6"/>
    <w:rsid w:val="00F913A1"/>
    <w:rsid w:val="00F92BE8"/>
    <w:rsid w:val="00FA065E"/>
    <w:rsid w:val="00FA59AE"/>
    <w:rsid w:val="00FB2BB7"/>
    <w:rsid w:val="00FB30AC"/>
    <w:rsid w:val="00FB6790"/>
    <w:rsid w:val="00FC2876"/>
    <w:rsid w:val="00FC28C9"/>
    <w:rsid w:val="00FC4C89"/>
    <w:rsid w:val="00FC79FD"/>
    <w:rsid w:val="00FD0FCB"/>
    <w:rsid w:val="00FE0596"/>
    <w:rsid w:val="00FE231C"/>
    <w:rsid w:val="00FE2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aliases w:val="Содержание. 2 уровень"/>
    <w:basedOn w:val="a"/>
    <w:link w:val="a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b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c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d">
    <w:name w:val="Normal (Web)"/>
    <w:aliases w:val="Обычный (Web)"/>
    <w:basedOn w:val="a"/>
    <w:link w:val="ae"/>
    <w:uiPriority w:val="99"/>
    <w:unhideWhenUsed/>
    <w:qFormat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f0">
    <w:name w:val="Body Text"/>
    <w:basedOn w:val="a"/>
    <w:link w:val="af1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2">
    <w:name w:val="header"/>
    <w:basedOn w:val="a"/>
    <w:link w:val="af3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Верхний колонтитул Знак"/>
    <w:basedOn w:val="a0"/>
    <w:link w:val="af2"/>
    <w:rsid w:val="00D32C9E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A547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table" w:styleId="af4">
    <w:name w:val="Table Grid"/>
    <w:basedOn w:val="a1"/>
    <w:rsid w:val="00330BAE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a">
    <w:name w:val="Абзац списка Знак"/>
    <w:aliases w:val="Содержание. 2 уровень Знак"/>
    <w:link w:val="a9"/>
    <w:uiPriority w:val="34"/>
    <w:locked/>
    <w:rsid w:val="00E919EF"/>
    <w:rPr>
      <w:sz w:val="22"/>
      <w:szCs w:val="22"/>
      <w:lang w:eastAsia="en-US"/>
    </w:rPr>
  </w:style>
  <w:style w:type="character" w:customStyle="1" w:styleId="ae">
    <w:name w:val="Обычный (веб) Знак"/>
    <w:aliases w:val="Обычный (Web) Знак"/>
    <w:link w:val="ad"/>
    <w:uiPriority w:val="99"/>
    <w:locked/>
    <w:rsid w:val="00E919EF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konsultant.ru/" TargetMode="External"/><Relationship Id="rId18" Type="http://schemas.openxmlformats.org/officeDocument/2006/relationships/hyperlink" Target="http://fss.ru/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www.vuzlib.net/" TargetMode="External"/><Relationship Id="rId17" Type="http://schemas.openxmlformats.org/officeDocument/2006/relationships/hyperlink" Target="http://www.pfrf.ru/" TargetMode="Externa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hyperlink" Target="https://www.nalog.ru/" TargetMode="External"/><Relationship Id="rId20" Type="http://schemas.openxmlformats.org/officeDocument/2006/relationships/hyperlink" Target="http://www.gks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du-all.ru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iro.ru/" TargetMode="External"/><Relationship Id="rId19" Type="http://schemas.openxmlformats.org/officeDocument/2006/relationships/hyperlink" Target="http://www.ffom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" TargetMode="External"/><Relationship Id="rId14" Type="http://schemas.openxmlformats.org/officeDocument/2006/relationships/hyperlink" Target="http://www.garant.ru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DBB94-C236-409D-9309-DC25D7EB7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14</Pages>
  <Words>3238</Words>
  <Characters>18459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21654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loginovamya</cp:lastModifiedBy>
  <cp:revision>3</cp:revision>
  <cp:lastPrinted>2018-11-09T10:53:00Z</cp:lastPrinted>
  <dcterms:created xsi:type="dcterms:W3CDTF">2018-11-08T03:36:00Z</dcterms:created>
  <dcterms:modified xsi:type="dcterms:W3CDTF">2018-11-09T10:54:00Z</dcterms:modified>
</cp:coreProperties>
</file>