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912" w:rsidRPr="007D1BB8" w:rsidRDefault="00852912" w:rsidP="00852912">
      <w:pPr>
        <w:spacing w:after="0"/>
        <w:jc w:val="center"/>
        <w:rPr>
          <w:rFonts w:ascii="Times New Roman" w:hAnsi="Times New Roman" w:cs="Times New Roman"/>
          <w:sz w:val="24"/>
          <w:szCs w:val="24"/>
        </w:rPr>
      </w:pPr>
      <w:r w:rsidRPr="007D1BB8">
        <w:rPr>
          <w:rFonts w:ascii="Times New Roman" w:hAnsi="Times New Roman" w:cs="Times New Roman"/>
          <w:sz w:val="24"/>
          <w:szCs w:val="24"/>
        </w:rPr>
        <w:t>Министерство образования и науки Челябинской области</w:t>
      </w:r>
    </w:p>
    <w:p w:rsidR="00852912" w:rsidRPr="007D1BB8" w:rsidRDefault="00852912" w:rsidP="00852912">
      <w:pPr>
        <w:spacing w:after="0"/>
        <w:jc w:val="center"/>
        <w:rPr>
          <w:rFonts w:ascii="Times New Roman" w:hAnsi="Times New Roman" w:cs="Times New Roman"/>
          <w:sz w:val="24"/>
          <w:szCs w:val="24"/>
        </w:rPr>
      </w:pPr>
      <w:r w:rsidRPr="007D1BB8">
        <w:rPr>
          <w:rFonts w:ascii="Times New Roman" w:hAnsi="Times New Roman" w:cs="Times New Roman"/>
          <w:sz w:val="24"/>
          <w:szCs w:val="24"/>
        </w:rPr>
        <w:t>Государственное бюджетное профессионально</w:t>
      </w:r>
      <w:r>
        <w:rPr>
          <w:rFonts w:ascii="Times New Roman" w:hAnsi="Times New Roman" w:cs="Times New Roman"/>
          <w:sz w:val="24"/>
          <w:szCs w:val="24"/>
        </w:rPr>
        <w:t>е</w:t>
      </w:r>
      <w:r w:rsidRPr="007D1BB8">
        <w:rPr>
          <w:rFonts w:ascii="Times New Roman" w:hAnsi="Times New Roman" w:cs="Times New Roman"/>
          <w:sz w:val="24"/>
          <w:szCs w:val="24"/>
        </w:rPr>
        <w:t xml:space="preserve"> образовательное учреждение</w:t>
      </w:r>
    </w:p>
    <w:p w:rsidR="00852912" w:rsidRPr="007D1BB8" w:rsidRDefault="00852912" w:rsidP="00852912">
      <w:pPr>
        <w:spacing w:after="0"/>
        <w:jc w:val="center"/>
        <w:rPr>
          <w:rFonts w:ascii="Times New Roman" w:hAnsi="Times New Roman" w:cs="Times New Roman"/>
          <w:b/>
          <w:sz w:val="24"/>
          <w:szCs w:val="24"/>
        </w:rPr>
      </w:pPr>
      <w:r w:rsidRPr="007D1BB8">
        <w:rPr>
          <w:rFonts w:ascii="Times New Roman" w:hAnsi="Times New Roman" w:cs="Times New Roman"/>
          <w:b/>
          <w:sz w:val="24"/>
          <w:szCs w:val="24"/>
        </w:rPr>
        <w:t xml:space="preserve"> «Южно-Уральский государственный технический колледж»</w:t>
      </w:r>
    </w:p>
    <w:p w:rsidR="00852912" w:rsidRDefault="00852912" w:rsidP="00852912">
      <w:pPr>
        <w:rPr>
          <w:sz w:val="20"/>
          <w:szCs w:val="20"/>
        </w:rPr>
      </w:pPr>
    </w:p>
    <w:p w:rsidR="00852912" w:rsidRDefault="00852912" w:rsidP="00852912"/>
    <w:p w:rsidR="00852912" w:rsidRDefault="00852912" w:rsidP="00852912"/>
    <w:p w:rsidR="00852912" w:rsidRDefault="00852912" w:rsidP="00852912"/>
    <w:p w:rsidR="00852912" w:rsidRDefault="00852912" w:rsidP="00852912"/>
    <w:p w:rsidR="00852912" w:rsidRPr="000D4968" w:rsidRDefault="00852912" w:rsidP="00852912">
      <w:pPr>
        <w:rPr>
          <w:sz w:val="32"/>
          <w:szCs w:val="32"/>
        </w:rPr>
      </w:pPr>
    </w:p>
    <w:p w:rsidR="00852912" w:rsidRPr="007D1BB8" w:rsidRDefault="00852912" w:rsidP="008529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7D1BB8">
        <w:rPr>
          <w:rFonts w:ascii="Times New Roman" w:hAnsi="Times New Roman" w:cs="Times New Roman"/>
          <w:b/>
          <w:sz w:val="28"/>
          <w:szCs w:val="28"/>
        </w:rPr>
        <w:t>ПРОГРАММА</w:t>
      </w:r>
      <w:r w:rsidRPr="007D1BB8">
        <w:rPr>
          <w:rFonts w:ascii="Times New Roman" w:hAnsi="Times New Roman" w:cs="Times New Roman"/>
          <w:sz w:val="28"/>
          <w:szCs w:val="28"/>
        </w:rPr>
        <w:t xml:space="preserve"> </w:t>
      </w:r>
      <w:r w:rsidRPr="007D1BB8">
        <w:rPr>
          <w:rFonts w:ascii="Times New Roman" w:hAnsi="Times New Roman" w:cs="Times New Roman"/>
          <w:b/>
          <w:caps/>
          <w:sz w:val="28"/>
          <w:szCs w:val="28"/>
        </w:rPr>
        <w:t>ПРОФЕССИОНАЛЬНОГО МОДУЛЯ (ПМ.0</w:t>
      </w:r>
      <w:r>
        <w:rPr>
          <w:rFonts w:ascii="Times New Roman" w:hAnsi="Times New Roman" w:cs="Times New Roman"/>
          <w:b/>
          <w:caps/>
          <w:sz w:val="28"/>
          <w:szCs w:val="28"/>
        </w:rPr>
        <w:t>3</w:t>
      </w:r>
      <w:r w:rsidRPr="007D1BB8">
        <w:rPr>
          <w:rFonts w:ascii="Times New Roman" w:hAnsi="Times New Roman" w:cs="Times New Roman"/>
          <w:b/>
          <w:caps/>
          <w:sz w:val="28"/>
          <w:szCs w:val="28"/>
        </w:rPr>
        <w:t>)</w:t>
      </w:r>
    </w:p>
    <w:p w:rsidR="00852912" w:rsidRDefault="00852912" w:rsidP="008529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 xml:space="preserve">ПЛАНИРОВАНИЕ И ОРГАНИЗАЦИЯ ПРОЦЕССА </w:t>
      </w:r>
    </w:p>
    <w:p w:rsidR="00852912" w:rsidRPr="007D1BB8" w:rsidRDefault="00852912" w:rsidP="008529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 xml:space="preserve">АРХИТЕКТУРНОГО </w:t>
      </w:r>
      <w:r w:rsidR="003C2500">
        <w:rPr>
          <w:rFonts w:ascii="Times New Roman" w:hAnsi="Times New Roman" w:cs="Times New Roman"/>
          <w:b/>
          <w:caps/>
          <w:sz w:val="28"/>
          <w:szCs w:val="28"/>
        </w:rPr>
        <w:t>ПРОЕКТИРОВАНИЯ</w:t>
      </w:r>
    </w:p>
    <w:p w:rsidR="00852912" w:rsidRPr="007D1BB8" w:rsidRDefault="00852912" w:rsidP="008529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852912" w:rsidRDefault="00852912" w:rsidP="00852912">
      <w:pPr>
        <w:pStyle w:val="1"/>
        <w:jc w:val="center"/>
        <w:rPr>
          <w:b/>
          <w:caps/>
        </w:rPr>
      </w:pPr>
      <w:r w:rsidRPr="00480470">
        <w:rPr>
          <w:b/>
          <w:caps/>
        </w:rPr>
        <w:t xml:space="preserve">для специальности </w:t>
      </w:r>
      <w:r>
        <w:rPr>
          <w:b/>
          <w:sz w:val="28"/>
          <w:szCs w:val="28"/>
        </w:rPr>
        <w:t>0</w:t>
      </w:r>
      <w:r w:rsidRPr="005360ED">
        <w:rPr>
          <w:b/>
          <w:sz w:val="28"/>
          <w:szCs w:val="28"/>
        </w:rPr>
        <w:t>7</w:t>
      </w:r>
      <w:r>
        <w:rPr>
          <w:b/>
          <w:sz w:val="28"/>
          <w:szCs w:val="28"/>
        </w:rPr>
        <w:t>.</w:t>
      </w:r>
      <w:r w:rsidRPr="005360ED">
        <w:rPr>
          <w:b/>
          <w:sz w:val="28"/>
          <w:szCs w:val="28"/>
        </w:rPr>
        <w:t>0</w:t>
      </w:r>
      <w:r>
        <w:rPr>
          <w:b/>
          <w:sz w:val="28"/>
          <w:szCs w:val="28"/>
        </w:rPr>
        <w:t>2.</w:t>
      </w:r>
      <w:r w:rsidRPr="005360ED">
        <w:rPr>
          <w:b/>
          <w:sz w:val="28"/>
          <w:szCs w:val="28"/>
        </w:rPr>
        <w:t>01 Архитектура</w:t>
      </w:r>
      <w:r>
        <w:rPr>
          <w:b/>
          <w:caps/>
        </w:rPr>
        <w:t xml:space="preserve"> </w:t>
      </w:r>
    </w:p>
    <w:p w:rsidR="00852912" w:rsidRPr="009F7208" w:rsidRDefault="00852912" w:rsidP="00852912">
      <w:pPr>
        <w:jc w:val="center"/>
      </w:pPr>
    </w:p>
    <w:p w:rsidR="00852912" w:rsidRPr="00102A15" w:rsidRDefault="00852912" w:rsidP="00852912">
      <w:pPr>
        <w:pStyle w:val="3"/>
        <w:spacing w:before="0"/>
        <w:jc w:val="center"/>
        <w:rPr>
          <w:rFonts w:ascii="Times New Roman" w:hAnsi="Times New Roman"/>
          <w:b w:val="0"/>
          <w:sz w:val="28"/>
          <w:szCs w:val="28"/>
        </w:rPr>
      </w:pPr>
    </w:p>
    <w:p w:rsidR="00852912" w:rsidRPr="00102A15" w:rsidRDefault="00852912" w:rsidP="00852912"/>
    <w:p w:rsidR="00852912" w:rsidRDefault="00852912" w:rsidP="00852912">
      <w:pPr>
        <w:jc w:val="center"/>
        <w:rPr>
          <w:sz w:val="32"/>
          <w:szCs w:val="32"/>
        </w:rPr>
      </w:pPr>
    </w:p>
    <w:p w:rsidR="00852912" w:rsidRPr="000D4968" w:rsidRDefault="00852912" w:rsidP="00852912">
      <w:pPr>
        <w:jc w:val="center"/>
        <w:rPr>
          <w:sz w:val="32"/>
          <w:szCs w:val="32"/>
        </w:rPr>
      </w:pPr>
      <w:r w:rsidRPr="000D4968">
        <w:rPr>
          <w:sz w:val="32"/>
          <w:szCs w:val="32"/>
        </w:rPr>
        <w:t xml:space="preserve"> </w:t>
      </w:r>
    </w:p>
    <w:p w:rsidR="00852912" w:rsidRPr="00A50CAE" w:rsidRDefault="00852912" w:rsidP="00852912">
      <w:pPr>
        <w:jc w:val="center"/>
        <w:rPr>
          <w:sz w:val="28"/>
          <w:szCs w:val="28"/>
        </w:rPr>
      </w:pPr>
    </w:p>
    <w:p w:rsidR="00852912" w:rsidRPr="00A50CAE" w:rsidRDefault="00852912" w:rsidP="00852912">
      <w:pPr>
        <w:jc w:val="center"/>
        <w:rPr>
          <w:sz w:val="28"/>
          <w:szCs w:val="28"/>
        </w:rPr>
      </w:pPr>
    </w:p>
    <w:p w:rsidR="00852912" w:rsidRDefault="00852912" w:rsidP="00852912">
      <w:pPr>
        <w:jc w:val="center"/>
        <w:rPr>
          <w:sz w:val="28"/>
          <w:szCs w:val="28"/>
        </w:rPr>
      </w:pPr>
    </w:p>
    <w:p w:rsidR="00852912" w:rsidRDefault="00852912" w:rsidP="00852912">
      <w:pPr>
        <w:jc w:val="center"/>
        <w:rPr>
          <w:sz w:val="28"/>
          <w:szCs w:val="28"/>
        </w:rPr>
      </w:pPr>
    </w:p>
    <w:p w:rsidR="00852912" w:rsidRDefault="00852912" w:rsidP="00852912">
      <w:pPr>
        <w:jc w:val="center"/>
        <w:rPr>
          <w:sz w:val="28"/>
          <w:szCs w:val="28"/>
        </w:rPr>
      </w:pPr>
    </w:p>
    <w:p w:rsidR="00852912" w:rsidRDefault="00852912" w:rsidP="00852912">
      <w:pPr>
        <w:jc w:val="center"/>
        <w:rPr>
          <w:sz w:val="28"/>
          <w:szCs w:val="28"/>
        </w:rPr>
      </w:pPr>
    </w:p>
    <w:p w:rsidR="00852912" w:rsidRDefault="00852912" w:rsidP="00852912">
      <w:pPr>
        <w:jc w:val="center"/>
        <w:rPr>
          <w:sz w:val="28"/>
          <w:szCs w:val="28"/>
        </w:rPr>
      </w:pPr>
    </w:p>
    <w:p w:rsidR="00852912" w:rsidRPr="00E24438" w:rsidRDefault="00122A80" w:rsidP="00852912">
      <w:pPr>
        <w:jc w:val="center"/>
        <w:rPr>
          <w:rFonts w:ascii="Times New Roman" w:hAnsi="Times New Roman" w:cs="Times New Roman"/>
          <w:sz w:val="28"/>
          <w:szCs w:val="28"/>
        </w:rPr>
      </w:pPr>
      <w:r>
        <w:rPr>
          <w:rFonts w:ascii="Times New Roman" w:hAnsi="Times New Roman" w:cs="Times New Roman"/>
          <w:noProof/>
          <w:sz w:val="28"/>
          <w:szCs w:val="28"/>
        </w:rPr>
        <w:pict>
          <v:rect id="_x0000_s1026" style="position:absolute;left:0;text-align:left;margin-left:168.35pt;margin-top:27.35pt;width:121.5pt;height:53.25pt;z-index:251658240" stroked="f"/>
        </w:pict>
      </w:r>
      <w:r w:rsidR="00852912" w:rsidRPr="00E24438">
        <w:rPr>
          <w:rFonts w:ascii="Times New Roman" w:hAnsi="Times New Roman" w:cs="Times New Roman"/>
          <w:sz w:val="28"/>
          <w:szCs w:val="28"/>
        </w:rPr>
        <w:t>Челябинск</w:t>
      </w:r>
    </w:p>
    <w:tbl>
      <w:tblPr>
        <w:tblW w:w="9889" w:type="dxa"/>
        <w:tblLayout w:type="fixed"/>
        <w:tblLook w:val="0000"/>
      </w:tblPr>
      <w:tblGrid>
        <w:gridCol w:w="3510"/>
        <w:gridCol w:w="3402"/>
        <w:gridCol w:w="2977"/>
      </w:tblGrid>
      <w:tr w:rsidR="00852912" w:rsidRPr="00CE708F" w:rsidTr="00852912">
        <w:trPr>
          <w:trHeight w:val="4116"/>
        </w:trPr>
        <w:tc>
          <w:tcPr>
            <w:tcW w:w="3510" w:type="dxa"/>
          </w:tcPr>
          <w:p w:rsidR="00852912" w:rsidRPr="00981651" w:rsidRDefault="00852912" w:rsidP="00981651">
            <w:pPr>
              <w:pStyle w:val="9"/>
              <w:spacing w:before="0"/>
              <w:rPr>
                <w:rFonts w:ascii="Times New Roman" w:hAnsi="Times New Roman" w:cs="Times New Roman"/>
                <w:i w:val="0"/>
                <w:color w:val="auto"/>
                <w:sz w:val="24"/>
                <w:szCs w:val="24"/>
              </w:rPr>
            </w:pPr>
            <w:r w:rsidRPr="00981651">
              <w:rPr>
                <w:rFonts w:ascii="Times New Roman" w:hAnsi="Times New Roman" w:cs="Times New Roman"/>
                <w:b/>
                <w:i w:val="0"/>
                <w:color w:val="auto"/>
                <w:sz w:val="24"/>
                <w:szCs w:val="24"/>
              </w:rPr>
              <w:lastRenderedPageBreak/>
              <w:br w:type="page"/>
            </w:r>
            <w:r w:rsidRPr="00981651">
              <w:rPr>
                <w:rFonts w:ascii="Times New Roman" w:hAnsi="Times New Roman" w:cs="Times New Roman"/>
                <w:bCs/>
                <w:i w:val="0"/>
                <w:color w:val="auto"/>
                <w:sz w:val="24"/>
                <w:szCs w:val="24"/>
              </w:rPr>
              <w:br w:type="page"/>
            </w:r>
            <w:r w:rsidR="00981651" w:rsidRPr="00981651">
              <w:rPr>
                <w:rFonts w:ascii="Times New Roman" w:hAnsi="Times New Roman" w:cs="Times New Roman"/>
                <w:i w:val="0"/>
                <w:color w:val="auto"/>
                <w:sz w:val="24"/>
                <w:szCs w:val="24"/>
              </w:rPr>
              <w:t>Рабочая программа разработана на основе Федерального государственного образовательного стандарта СПО по специальности 07.02.01 Архитектура и требований работодателей</w:t>
            </w:r>
          </w:p>
        </w:tc>
        <w:tc>
          <w:tcPr>
            <w:tcW w:w="3402" w:type="dxa"/>
          </w:tcPr>
          <w:p w:rsidR="00852912" w:rsidRPr="00852912" w:rsidRDefault="00852912" w:rsidP="00852912">
            <w:pPr>
              <w:spacing w:after="0" w:line="240" w:lineRule="auto"/>
              <w:jc w:val="both"/>
              <w:rPr>
                <w:rFonts w:ascii="Times New Roman" w:hAnsi="Times New Roman" w:cs="Times New Roman"/>
                <w:sz w:val="24"/>
                <w:szCs w:val="24"/>
              </w:rPr>
            </w:pPr>
            <w:r w:rsidRPr="00852912">
              <w:rPr>
                <w:rFonts w:ascii="Times New Roman" w:hAnsi="Times New Roman" w:cs="Times New Roman"/>
                <w:sz w:val="24"/>
                <w:szCs w:val="24"/>
              </w:rPr>
              <w:t>ОДОБРЕНО</w:t>
            </w:r>
          </w:p>
          <w:p w:rsidR="00852912" w:rsidRPr="00852912" w:rsidRDefault="00852912" w:rsidP="00852912">
            <w:pPr>
              <w:spacing w:after="0" w:line="240" w:lineRule="auto"/>
              <w:jc w:val="both"/>
              <w:rPr>
                <w:rFonts w:ascii="Times New Roman" w:hAnsi="Times New Roman" w:cs="Times New Roman"/>
                <w:sz w:val="24"/>
                <w:szCs w:val="24"/>
              </w:rPr>
            </w:pPr>
            <w:r w:rsidRPr="00852912">
              <w:rPr>
                <w:rFonts w:ascii="Times New Roman" w:hAnsi="Times New Roman" w:cs="Times New Roman"/>
                <w:sz w:val="24"/>
                <w:szCs w:val="24"/>
              </w:rPr>
              <w:t>Предметной (цикловой) комиссией</w:t>
            </w:r>
          </w:p>
          <w:p w:rsidR="00852912" w:rsidRPr="00852912" w:rsidRDefault="00852912" w:rsidP="00981651">
            <w:pPr>
              <w:pStyle w:val="af0"/>
            </w:pPr>
            <w:r w:rsidRPr="00852912">
              <w:t xml:space="preserve">протокол № </w:t>
            </w:r>
            <w:r w:rsidR="00981651">
              <w:t>____</w:t>
            </w:r>
          </w:p>
          <w:p w:rsidR="00852912" w:rsidRPr="00852912" w:rsidRDefault="00852912" w:rsidP="00852912">
            <w:pPr>
              <w:pStyle w:val="af0"/>
              <w:jc w:val="both"/>
            </w:pPr>
            <w:r w:rsidRPr="00852912">
              <w:t>от «</w:t>
            </w:r>
            <w:r>
              <w:t>___</w:t>
            </w:r>
            <w:r w:rsidRPr="00852912">
              <w:t>»</w:t>
            </w:r>
            <w:r>
              <w:t>________</w:t>
            </w:r>
            <w:r w:rsidRPr="00852912">
              <w:t xml:space="preserve"> 20</w:t>
            </w:r>
            <w:r>
              <w:t>__</w:t>
            </w:r>
            <w:r w:rsidRPr="00852912">
              <w:t xml:space="preserve"> г.</w:t>
            </w:r>
          </w:p>
          <w:p w:rsidR="00852912" w:rsidRPr="00852912" w:rsidRDefault="00852912" w:rsidP="00852912">
            <w:pPr>
              <w:pStyle w:val="af0"/>
              <w:jc w:val="both"/>
            </w:pPr>
          </w:p>
          <w:p w:rsidR="00852912" w:rsidRPr="00852912" w:rsidRDefault="00852912" w:rsidP="00852912">
            <w:pPr>
              <w:pStyle w:val="af0"/>
              <w:pBdr>
                <w:bottom w:val="single" w:sz="12" w:space="1" w:color="auto"/>
              </w:pBdr>
              <w:jc w:val="both"/>
            </w:pPr>
            <w:r w:rsidRPr="00852912">
              <w:t>Председатель ПЦК</w:t>
            </w:r>
          </w:p>
          <w:p w:rsidR="00852912" w:rsidRPr="00852912" w:rsidRDefault="00852912" w:rsidP="00852912">
            <w:pPr>
              <w:pStyle w:val="af0"/>
              <w:pBdr>
                <w:bottom w:val="single" w:sz="12" w:space="1" w:color="auto"/>
              </w:pBdr>
              <w:jc w:val="both"/>
            </w:pPr>
            <w:r w:rsidRPr="00852912">
              <w:t xml:space="preserve">                        / О.И. Фуксман</w:t>
            </w:r>
          </w:p>
        </w:tc>
        <w:tc>
          <w:tcPr>
            <w:tcW w:w="2977" w:type="dxa"/>
          </w:tcPr>
          <w:p w:rsidR="00852912" w:rsidRPr="00852912" w:rsidRDefault="00852912" w:rsidP="00852912">
            <w:pPr>
              <w:pStyle w:val="9"/>
              <w:spacing w:before="0"/>
              <w:jc w:val="both"/>
              <w:rPr>
                <w:rFonts w:ascii="Times New Roman" w:hAnsi="Times New Roman"/>
                <w:i w:val="0"/>
                <w:color w:val="auto"/>
                <w:sz w:val="24"/>
                <w:szCs w:val="24"/>
              </w:rPr>
            </w:pPr>
            <w:r w:rsidRPr="00852912">
              <w:rPr>
                <w:rFonts w:ascii="Times New Roman" w:hAnsi="Times New Roman"/>
                <w:i w:val="0"/>
                <w:color w:val="auto"/>
                <w:sz w:val="24"/>
                <w:szCs w:val="24"/>
              </w:rPr>
              <w:t>УТВЕРЖДАЮ</w:t>
            </w:r>
          </w:p>
          <w:p w:rsidR="00852912" w:rsidRPr="00852912" w:rsidRDefault="00852912" w:rsidP="00852912">
            <w:pPr>
              <w:spacing w:after="0" w:line="240" w:lineRule="auto"/>
              <w:jc w:val="both"/>
              <w:rPr>
                <w:rFonts w:ascii="Times New Roman" w:hAnsi="Times New Roman" w:cs="Times New Roman"/>
                <w:sz w:val="24"/>
                <w:szCs w:val="24"/>
              </w:rPr>
            </w:pPr>
            <w:r w:rsidRPr="00852912">
              <w:rPr>
                <w:rFonts w:ascii="Times New Roman" w:hAnsi="Times New Roman" w:cs="Times New Roman"/>
                <w:sz w:val="24"/>
                <w:szCs w:val="24"/>
              </w:rPr>
              <w:t xml:space="preserve">Заместитель директора </w:t>
            </w:r>
          </w:p>
          <w:p w:rsidR="00852912" w:rsidRPr="00852912" w:rsidRDefault="00852912" w:rsidP="00852912">
            <w:pPr>
              <w:spacing w:after="0" w:line="240" w:lineRule="auto"/>
              <w:jc w:val="both"/>
              <w:rPr>
                <w:rFonts w:ascii="Times New Roman" w:hAnsi="Times New Roman" w:cs="Times New Roman"/>
                <w:sz w:val="24"/>
                <w:szCs w:val="24"/>
              </w:rPr>
            </w:pPr>
            <w:r w:rsidRPr="00852912">
              <w:rPr>
                <w:rFonts w:ascii="Times New Roman" w:hAnsi="Times New Roman" w:cs="Times New Roman"/>
                <w:sz w:val="24"/>
                <w:szCs w:val="24"/>
              </w:rPr>
              <w:t>по НМР</w:t>
            </w:r>
          </w:p>
          <w:p w:rsidR="00852912" w:rsidRPr="00852912" w:rsidRDefault="00852912" w:rsidP="00852912">
            <w:pPr>
              <w:spacing w:after="0" w:line="240" w:lineRule="auto"/>
              <w:jc w:val="both"/>
              <w:rPr>
                <w:rFonts w:ascii="Times New Roman" w:hAnsi="Times New Roman" w:cs="Times New Roman"/>
                <w:sz w:val="24"/>
                <w:szCs w:val="24"/>
              </w:rPr>
            </w:pPr>
          </w:p>
          <w:p w:rsidR="00852912" w:rsidRPr="00852912" w:rsidRDefault="00852912" w:rsidP="00852912">
            <w:pPr>
              <w:spacing w:after="0" w:line="240" w:lineRule="auto"/>
              <w:jc w:val="both"/>
              <w:rPr>
                <w:rFonts w:ascii="Times New Roman" w:hAnsi="Times New Roman" w:cs="Times New Roman"/>
                <w:sz w:val="24"/>
                <w:szCs w:val="24"/>
              </w:rPr>
            </w:pPr>
            <w:r w:rsidRPr="00852912">
              <w:rPr>
                <w:rFonts w:ascii="Times New Roman" w:hAnsi="Times New Roman" w:cs="Times New Roman"/>
                <w:sz w:val="24"/>
                <w:szCs w:val="24"/>
              </w:rPr>
              <w:t>________Т.Ю.Крашакова</w:t>
            </w:r>
          </w:p>
          <w:p w:rsidR="00852912" w:rsidRPr="00852912" w:rsidRDefault="00852912" w:rsidP="00852912">
            <w:pPr>
              <w:spacing w:after="0" w:line="240" w:lineRule="auto"/>
              <w:jc w:val="both"/>
              <w:rPr>
                <w:rFonts w:ascii="Times New Roman" w:hAnsi="Times New Roman" w:cs="Times New Roman"/>
                <w:sz w:val="24"/>
                <w:szCs w:val="24"/>
              </w:rPr>
            </w:pPr>
          </w:p>
          <w:p w:rsidR="00852912" w:rsidRPr="00852912" w:rsidRDefault="00852912" w:rsidP="000D6858">
            <w:pPr>
              <w:spacing w:after="0" w:line="240" w:lineRule="auto"/>
              <w:ind w:left="-108"/>
              <w:jc w:val="both"/>
              <w:rPr>
                <w:rFonts w:ascii="Times New Roman" w:hAnsi="Times New Roman" w:cs="Times New Roman"/>
                <w:sz w:val="24"/>
                <w:szCs w:val="24"/>
              </w:rPr>
            </w:pPr>
            <w:r w:rsidRPr="00852912">
              <w:rPr>
                <w:rFonts w:ascii="Times New Roman" w:hAnsi="Times New Roman" w:cs="Times New Roman"/>
                <w:sz w:val="24"/>
                <w:szCs w:val="24"/>
              </w:rPr>
              <w:t>«___»__________20</w:t>
            </w:r>
            <w:r>
              <w:rPr>
                <w:rFonts w:ascii="Times New Roman" w:hAnsi="Times New Roman" w:cs="Times New Roman"/>
                <w:sz w:val="24"/>
                <w:szCs w:val="24"/>
              </w:rPr>
              <w:t>__</w:t>
            </w:r>
            <w:r w:rsidRPr="00852912">
              <w:rPr>
                <w:rFonts w:ascii="Times New Roman" w:hAnsi="Times New Roman" w:cs="Times New Roman"/>
                <w:sz w:val="24"/>
                <w:szCs w:val="24"/>
              </w:rPr>
              <w:t xml:space="preserve"> г.</w:t>
            </w:r>
          </w:p>
        </w:tc>
      </w:tr>
    </w:tbl>
    <w:p w:rsidR="00852912" w:rsidRPr="00CE708F" w:rsidRDefault="00852912" w:rsidP="00852912">
      <w:pPr>
        <w:pStyle w:val="aa"/>
        <w:ind w:right="-426"/>
      </w:pPr>
    </w:p>
    <w:p w:rsidR="00852912" w:rsidRPr="00CE708F" w:rsidRDefault="00852912" w:rsidP="00852912">
      <w:pPr>
        <w:pStyle w:val="aa"/>
        <w:ind w:right="-426"/>
      </w:pPr>
    </w:p>
    <w:p w:rsidR="00852912" w:rsidRPr="00CE708F" w:rsidRDefault="00852912" w:rsidP="00852912">
      <w:pPr>
        <w:pStyle w:val="aa"/>
        <w:ind w:right="-426"/>
      </w:pPr>
    </w:p>
    <w:p w:rsidR="00852912" w:rsidRPr="00CE708F" w:rsidRDefault="00852912" w:rsidP="00852912">
      <w:pPr>
        <w:pStyle w:val="aa"/>
        <w:ind w:right="-426"/>
      </w:pPr>
    </w:p>
    <w:p w:rsidR="00852912" w:rsidRPr="00CE708F" w:rsidRDefault="00852912" w:rsidP="00852912"/>
    <w:p w:rsidR="00852912" w:rsidRPr="00CE708F" w:rsidRDefault="00852912" w:rsidP="00852912"/>
    <w:p w:rsidR="00852912" w:rsidRPr="00CE708F" w:rsidRDefault="00852912" w:rsidP="00852912"/>
    <w:p w:rsidR="00852912" w:rsidRPr="00CE708F" w:rsidRDefault="00852912" w:rsidP="00852912"/>
    <w:p w:rsidR="00852912" w:rsidRPr="00A44741" w:rsidRDefault="00852912" w:rsidP="00852912">
      <w:pPr>
        <w:pStyle w:val="2"/>
        <w:rPr>
          <w:rFonts w:ascii="Times New Roman" w:hAnsi="Times New Roman" w:cs="Times New Roman"/>
          <w:color w:val="auto"/>
        </w:rPr>
      </w:pPr>
    </w:p>
    <w:p w:rsidR="00852912" w:rsidRPr="00A44741" w:rsidRDefault="00852912" w:rsidP="00852912">
      <w:pPr>
        <w:rPr>
          <w:rFonts w:ascii="Times New Roman" w:hAnsi="Times New Roman" w:cs="Times New Roman"/>
        </w:rPr>
      </w:pPr>
    </w:p>
    <w:p w:rsidR="00852912" w:rsidRPr="00A44741" w:rsidRDefault="00852912" w:rsidP="00852912">
      <w:pPr>
        <w:rPr>
          <w:rFonts w:ascii="Times New Roman" w:hAnsi="Times New Roman" w:cs="Times New Roman"/>
        </w:rPr>
      </w:pPr>
    </w:p>
    <w:p w:rsidR="00852912" w:rsidRPr="00A44741" w:rsidRDefault="00852912" w:rsidP="00852912">
      <w:pPr>
        <w:rPr>
          <w:rFonts w:ascii="Times New Roman" w:hAnsi="Times New Roman" w:cs="Times New Roman"/>
        </w:rPr>
      </w:pPr>
    </w:p>
    <w:p w:rsidR="00852912" w:rsidRPr="00A44741" w:rsidRDefault="00852912" w:rsidP="00852912">
      <w:pPr>
        <w:rPr>
          <w:rFonts w:ascii="Times New Roman" w:hAnsi="Times New Roman" w:cs="Times New Roman"/>
        </w:rPr>
      </w:pPr>
    </w:p>
    <w:p w:rsidR="00852912" w:rsidRPr="00A44741" w:rsidRDefault="00852912" w:rsidP="00852912">
      <w:pPr>
        <w:pStyle w:val="2"/>
        <w:rPr>
          <w:rFonts w:ascii="Times New Roman" w:hAnsi="Times New Roman" w:cs="Times New Roman"/>
          <w:color w:val="auto"/>
        </w:rPr>
      </w:pPr>
    </w:p>
    <w:p w:rsidR="00852912" w:rsidRPr="00A44741" w:rsidRDefault="00852912" w:rsidP="00852912">
      <w:pPr>
        <w:pStyle w:val="2"/>
        <w:rPr>
          <w:rFonts w:ascii="Times New Roman" w:hAnsi="Times New Roman" w:cs="Times New Roman"/>
          <w:color w:val="auto"/>
        </w:rPr>
      </w:pPr>
    </w:p>
    <w:p w:rsidR="00852912" w:rsidRPr="00A44741" w:rsidRDefault="00852912" w:rsidP="00852912">
      <w:pPr>
        <w:pStyle w:val="2"/>
        <w:rPr>
          <w:rFonts w:ascii="Times New Roman" w:hAnsi="Times New Roman" w:cs="Times New Roman"/>
          <w:b w:val="0"/>
          <w:color w:val="auto"/>
          <w:sz w:val="24"/>
        </w:rPr>
      </w:pPr>
      <w:r w:rsidRPr="00A44741">
        <w:rPr>
          <w:rFonts w:ascii="Times New Roman" w:hAnsi="Times New Roman" w:cs="Times New Roman"/>
          <w:color w:val="auto"/>
          <w:sz w:val="24"/>
        </w:rPr>
        <w:t>Автор</w:t>
      </w:r>
      <w:r w:rsidRPr="00A44741">
        <w:rPr>
          <w:rFonts w:ascii="Times New Roman" w:hAnsi="Times New Roman" w:cs="Times New Roman"/>
          <w:b w:val="0"/>
          <w:color w:val="auto"/>
          <w:sz w:val="24"/>
        </w:rPr>
        <w:t>ы</w:t>
      </w:r>
      <w:r w:rsidRPr="00A44741">
        <w:rPr>
          <w:rFonts w:ascii="Times New Roman" w:hAnsi="Times New Roman" w:cs="Times New Roman"/>
          <w:color w:val="auto"/>
          <w:sz w:val="24"/>
        </w:rPr>
        <w:t xml:space="preserve">: </w:t>
      </w:r>
      <w:r>
        <w:rPr>
          <w:rFonts w:ascii="Times New Roman" w:hAnsi="Times New Roman" w:cs="Times New Roman"/>
          <w:b w:val="0"/>
          <w:color w:val="auto"/>
          <w:sz w:val="24"/>
        </w:rPr>
        <w:t>Каныгина О.В.</w:t>
      </w:r>
      <w:r w:rsidRPr="00A44741">
        <w:rPr>
          <w:rFonts w:ascii="Times New Roman" w:hAnsi="Times New Roman" w:cs="Times New Roman"/>
          <w:b w:val="0"/>
          <w:color w:val="auto"/>
          <w:sz w:val="24"/>
        </w:rPr>
        <w:t xml:space="preserve">  - преподавател</w:t>
      </w:r>
      <w:r>
        <w:rPr>
          <w:rFonts w:ascii="Times New Roman" w:hAnsi="Times New Roman" w:cs="Times New Roman"/>
          <w:b w:val="0"/>
          <w:color w:val="auto"/>
          <w:sz w:val="24"/>
        </w:rPr>
        <w:t>ь</w:t>
      </w:r>
      <w:r w:rsidRPr="00A44741">
        <w:rPr>
          <w:rFonts w:ascii="Times New Roman" w:hAnsi="Times New Roman" w:cs="Times New Roman"/>
          <w:b w:val="0"/>
          <w:color w:val="auto"/>
          <w:sz w:val="24"/>
        </w:rPr>
        <w:t xml:space="preserve"> Южно-Уральского государственного технического колледжа.</w:t>
      </w:r>
    </w:p>
    <w:p w:rsidR="00852912" w:rsidRDefault="00852912">
      <w:pPr>
        <w:rPr>
          <w:rFonts w:ascii="Times New Roman" w:eastAsia="Times New Roman" w:hAnsi="Times New Roman" w:cs="Times New Roman"/>
          <w:b/>
          <w:sz w:val="28"/>
          <w:szCs w:val="28"/>
        </w:rPr>
      </w:pPr>
    </w:p>
    <w:p w:rsidR="003C2500" w:rsidRDefault="00122A80">
      <w:pPr>
        <w:rPr>
          <w:rFonts w:ascii="Times New Roman" w:eastAsia="Times New Roman" w:hAnsi="Times New Roman" w:cs="Times New Roman"/>
          <w:b/>
          <w:sz w:val="28"/>
          <w:szCs w:val="28"/>
        </w:rPr>
        <w:sectPr w:rsidR="003C2500" w:rsidSect="003C2500">
          <w:footerReference w:type="even" r:id="rId8"/>
          <w:footerReference w:type="default" r:id="rId9"/>
          <w:pgSz w:w="11906" w:h="16838"/>
          <w:pgMar w:top="1135" w:right="850" w:bottom="1134" w:left="1418" w:header="708" w:footer="708" w:gutter="0"/>
          <w:pgNumType w:start="1"/>
          <w:cols w:space="720"/>
        </w:sectPr>
      </w:pPr>
      <w:r>
        <w:rPr>
          <w:rFonts w:ascii="Times New Roman" w:eastAsia="Times New Roman" w:hAnsi="Times New Roman" w:cs="Times New Roman"/>
          <w:b/>
          <w:noProof/>
          <w:sz w:val="28"/>
          <w:szCs w:val="28"/>
        </w:rPr>
        <w:pict>
          <v:rect id="_x0000_s1027" style="position:absolute;margin-left:193.1pt;margin-top:78.75pt;width:84.75pt;height:51pt;z-index:251659264" stroked="f"/>
        </w:pict>
      </w:r>
      <w:r w:rsidR="00852912">
        <w:rPr>
          <w:rFonts w:ascii="Times New Roman" w:eastAsia="Times New Roman" w:hAnsi="Times New Roman" w:cs="Times New Roman"/>
          <w:b/>
          <w:sz w:val="28"/>
          <w:szCs w:val="28"/>
        </w:rPr>
        <w:br w:type="page"/>
      </w:r>
    </w:p>
    <w:p w:rsidR="00F1733B" w:rsidRPr="00F1733B" w:rsidRDefault="00F1733B" w:rsidP="00F1733B">
      <w:pPr>
        <w:spacing w:after="0" w:line="240" w:lineRule="auto"/>
        <w:jc w:val="center"/>
        <w:rPr>
          <w:rFonts w:ascii="Times New Roman" w:hAnsi="Times New Roman" w:cs="Times New Roman"/>
          <w:b/>
          <w:sz w:val="28"/>
          <w:szCs w:val="28"/>
        </w:rPr>
      </w:pPr>
      <w:r w:rsidRPr="00F1733B">
        <w:rPr>
          <w:rFonts w:ascii="Times New Roman" w:hAnsi="Times New Roman" w:cs="Times New Roman"/>
          <w:b/>
          <w:sz w:val="28"/>
          <w:szCs w:val="28"/>
        </w:rPr>
        <w:lastRenderedPageBreak/>
        <w:t>АКТ СОГЛАСОВАНИЯ</w:t>
      </w:r>
    </w:p>
    <w:p w:rsidR="00F1733B" w:rsidRPr="00F1733B" w:rsidRDefault="00F1733B" w:rsidP="00F1733B">
      <w:pPr>
        <w:spacing w:after="0" w:line="240" w:lineRule="auto"/>
        <w:jc w:val="center"/>
        <w:rPr>
          <w:rFonts w:ascii="Times New Roman" w:hAnsi="Times New Roman" w:cs="Times New Roman"/>
          <w:sz w:val="28"/>
          <w:szCs w:val="28"/>
        </w:rPr>
      </w:pPr>
    </w:p>
    <w:p w:rsidR="00F1733B" w:rsidRPr="00F1733B" w:rsidRDefault="00F1733B" w:rsidP="00F1733B">
      <w:pPr>
        <w:spacing w:after="0" w:line="240" w:lineRule="auto"/>
        <w:jc w:val="center"/>
        <w:rPr>
          <w:rFonts w:ascii="Times New Roman" w:hAnsi="Times New Roman" w:cs="Times New Roman"/>
          <w:b/>
          <w:sz w:val="28"/>
          <w:szCs w:val="28"/>
        </w:rPr>
      </w:pPr>
      <w:r w:rsidRPr="00F1733B">
        <w:rPr>
          <w:rFonts w:ascii="Times New Roman" w:hAnsi="Times New Roman" w:cs="Times New Roman"/>
          <w:b/>
          <w:sz w:val="28"/>
          <w:szCs w:val="28"/>
        </w:rPr>
        <w:t xml:space="preserve">На программу профессионального модуля ПМ 03 «Планирование и организация процесса архитектурного проектирования» </w:t>
      </w:r>
    </w:p>
    <w:p w:rsidR="00F1733B" w:rsidRPr="00F1733B" w:rsidRDefault="00F1733B" w:rsidP="00F1733B">
      <w:pPr>
        <w:spacing w:after="0" w:line="240" w:lineRule="auto"/>
        <w:jc w:val="center"/>
        <w:rPr>
          <w:rFonts w:ascii="Times New Roman" w:hAnsi="Times New Roman" w:cs="Times New Roman"/>
          <w:b/>
          <w:sz w:val="28"/>
          <w:szCs w:val="28"/>
        </w:rPr>
      </w:pPr>
      <w:r w:rsidRPr="00F1733B">
        <w:rPr>
          <w:rFonts w:ascii="Times New Roman" w:hAnsi="Times New Roman" w:cs="Times New Roman"/>
          <w:b/>
          <w:sz w:val="28"/>
          <w:szCs w:val="28"/>
        </w:rPr>
        <w:t xml:space="preserve">для специальности среднего профессионального образования </w:t>
      </w:r>
    </w:p>
    <w:p w:rsidR="00F1733B" w:rsidRPr="00F1733B" w:rsidRDefault="00F1733B" w:rsidP="00F1733B">
      <w:pPr>
        <w:spacing w:after="0" w:line="240" w:lineRule="auto"/>
        <w:jc w:val="center"/>
        <w:rPr>
          <w:rFonts w:ascii="Times New Roman" w:hAnsi="Times New Roman" w:cs="Times New Roman"/>
          <w:b/>
          <w:sz w:val="28"/>
          <w:szCs w:val="28"/>
        </w:rPr>
      </w:pPr>
      <w:r w:rsidRPr="00F1733B">
        <w:rPr>
          <w:rFonts w:ascii="Times New Roman" w:hAnsi="Times New Roman" w:cs="Times New Roman"/>
          <w:b/>
          <w:sz w:val="28"/>
          <w:szCs w:val="28"/>
        </w:rPr>
        <w:t>07.02.01 Архитектура</w:t>
      </w:r>
    </w:p>
    <w:p w:rsidR="00F1733B" w:rsidRPr="00F1733B" w:rsidRDefault="00F1733B" w:rsidP="00F1733B">
      <w:pPr>
        <w:spacing w:after="0" w:line="240" w:lineRule="auto"/>
        <w:rPr>
          <w:rFonts w:ascii="Times New Roman" w:hAnsi="Times New Roman" w:cs="Times New Roman"/>
          <w:sz w:val="28"/>
          <w:szCs w:val="28"/>
        </w:rPr>
      </w:pPr>
    </w:p>
    <w:p w:rsidR="00F1733B" w:rsidRPr="00F1733B" w:rsidRDefault="00F1733B" w:rsidP="00F1733B">
      <w:pPr>
        <w:spacing w:after="0" w:line="240" w:lineRule="auto"/>
        <w:ind w:firstLine="709"/>
        <w:jc w:val="both"/>
        <w:rPr>
          <w:rFonts w:ascii="Times New Roman" w:hAnsi="Times New Roman" w:cs="Times New Roman"/>
          <w:sz w:val="32"/>
          <w:szCs w:val="32"/>
        </w:rPr>
      </w:pPr>
      <w:r w:rsidRPr="00F1733B">
        <w:rPr>
          <w:rFonts w:ascii="Times New Roman" w:hAnsi="Times New Roman" w:cs="Times New Roman"/>
          <w:sz w:val="28"/>
          <w:szCs w:val="28"/>
        </w:rPr>
        <w:t xml:space="preserve">Согласно учебного плана подготовки специалистов среднего звена </w:t>
      </w:r>
      <w:r w:rsidRPr="00F1733B">
        <w:rPr>
          <w:rFonts w:ascii="Times New Roman" w:hAnsi="Times New Roman" w:cs="Times New Roman"/>
          <w:sz w:val="32"/>
          <w:szCs w:val="32"/>
        </w:rPr>
        <w:t>специальности 07.02.01 «Архитектура» Профессиональный модуль ПМ 03 «Планирование и организация процесса архитектурного проектирования»</w:t>
      </w:r>
      <w:r w:rsidRPr="00F1733B">
        <w:rPr>
          <w:rFonts w:ascii="Times New Roman" w:hAnsi="Times New Roman" w:cs="Times New Roman"/>
          <w:b/>
          <w:sz w:val="32"/>
          <w:szCs w:val="32"/>
        </w:rPr>
        <w:t xml:space="preserve"> </w:t>
      </w:r>
      <w:r w:rsidRPr="00F1733B">
        <w:rPr>
          <w:rFonts w:ascii="Times New Roman" w:hAnsi="Times New Roman" w:cs="Times New Roman"/>
          <w:sz w:val="32"/>
          <w:szCs w:val="32"/>
        </w:rPr>
        <w:t xml:space="preserve">входит в Профессиональный цикл инвариативной части основной программы. </w:t>
      </w:r>
    </w:p>
    <w:p w:rsidR="00F1733B" w:rsidRPr="00F1733B" w:rsidRDefault="00F1733B" w:rsidP="00F1733B">
      <w:pPr>
        <w:spacing w:after="0" w:line="240" w:lineRule="auto"/>
        <w:ind w:firstLine="709"/>
        <w:jc w:val="both"/>
        <w:rPr>
          <w:rFonts w:ascii="Times New Roman" w:hAnsi="Times New Roman" w:cs="Times New Roman"/>
          <w:sz w:val="28"/>
          <w:szCs w:val="28"/>
        </w:rPr>
      </w:pPr>
      <w:r w:rsidRPr="00F1733B">
        <w:rPr>
          <w:rFonts w:ascii="Times New Roman" w:hAnsi="Times New Roman" w:cs="Times New Roman"/>
          <w:sz w:val="32"/>
          <w:szCs w:val="32"/>
        </w:rPr>
        <w:t>Профессиональный</w:t>
      </w:r>
      <w:r w:rsidRPr="00F1733B">
        <w:rPr>
          <w:rFonts w:ascii="Times New Roman" w:hAnsi="Times New Roman" w:cs="Times New Roman"/>
          <w:sz w:val="28"/>
          <w:szCs w:val="28"/>
        </w:rPr>
        <w:t xml:space="preserve"> модуль ПМ.03 «Планирование и организация процесса архитектурного проектирования» включает в себя междисциплинарный курс:</w:t>
      </w:r>
    </w:p>
    <w:p w:rsidR="00F1733B" w:rsidRPr="00F1733B" w:rsidRDefault="00F1733B" w:rsidP="00F1733B">
      <w:pPr>
        <w:spacing w:after="0" w:line="240" w:lineRule="auto"/>
        <w:ind w:firstLine="709"/>
        <w:jc w:val="both"/>
        <w:rPr>
          <w:rFonts w:ascii="Times New Roman" w:hAnsi="Times New Roman" w:cs="Times New Roman"/>
          <w:sz w:val="28"/>
          <w:szCs w:val="28"/>
        </w:rPr>
      </w:pPr>
      <w:r w:rsidRPr="00F1733B">
        <w:rPr>
          <w:rFonts w:ascii="Times New Roman" w:hAnsi="Times New Roman" w:cs="Times New Roman"/>
          <w:sz w:val="28"/>
          <w:szCs w:val="28"/>
        </w:rPr>
        <w:t>- МДК 03.01 «Планирование и организация архитектурного проектирования и строительства».</w:t>
      </w:r>
    </w:p>
    <w:p w:rsidR="00F1733B" w:rsidRPr="00F1733B" w:rsidRDefault="00F1733B" w:rsidP="00F1733B">
      <w:pPr>
        <w:spacing w:after="0" w:line="240" w:lineRule="auto"/>
        <w:ind w:firstLine="709"/>
        <w:jc w:val="both"/>
        <w:rPr>
          <w:rFonts w:ascii="Times New Roman" w:hAnsi="Times New Roman" w:cs="Times New Roman"/>
          <w:sz w:val="28"/>
          <w:szCs w:val="28"/>
        </w:rPr>
      </w:pPr>
      <w:r w:rsidRPr="00F1733B">
        <w:rPr>
          <w:rFonts w:ascii="Times New Roman" w:hAnsi="Times New Roman" w:cs="Times New Roman"/>
          <w:sz w:val="28"/>
          <w:szCs w:val="28"/>
        </w:rPr>
        <w:t>Автором разработана структура программы, последовательность изучения учебного материала, представлены требования к результатам освоения дисциплины, предусмотрена самостоятельная работа, указаны её виды.</w:t>
      </w:r>
    </w:p>
    <w:p w:rsidR="00F1733B" w:rsidRPr="00F1733B" w:rsidRDefault="00F1733B" w:rsidP="00F1733B">
      <w:pPr>
        <w:spacing w:after="0" w:line="240" w:lineRule="auto"/>
        <w:ind w:firstLine="709"/>
        <w:jc w:val="both"/>
        <w:rPr>
          <w:rFonts w:ascii="Times New Roman" w:hAnsi="Times New Roman" w:cs="Times New Roman"/>
          <w:sz w:val="28"/>
          <w:szCs w:val="28"/>
        </w:rPr>
      </w:pPr>
      <w:r w:rsidRPr="00F1733B">
        <w:rPr>
          <w:rFonts w:ascii="Times New Roman" w:hAnsi="Times New Roman" w:cs="Times New Roman"/>
          <w:sz w:val="28"/>
          <w:szCs w:val="28"/>
        </w:rPr>
        <w:t>Тематический план раскрывает содержание учебного материала, практических работ, самостоятельной работы обучающегося и время отведенное на каждый вид работы. Контроль и оценка результатов освоения модуля осуществляется различными формами и методами.</w:t>
      </w:r>
    </w:p>
    <w:p w:rsidR="00F1733B" w:rsidRPr="00F1733B" w:rsidRDefault="00F1733B" w:rsidP="00F1733B">
      <w:pPr>
        <w:pStyle w:val="Style2"/>
        <w:widowControl/>
        <w:spacing w:line="240" w:lineRule="auto"/>
        <w:ind w:firstLine="851"/>
        <w:rPr>
          <w:rStyle w:val="FontStyle12"/>
          <w:rFonts w:eastAsiaTheme="majorEastAsia"/>
          <w:sz w:val="28"/>
          <w:szCs w:val="28"/>
        </w:rPr>
      </w:pPr>
      <w:r w:rsidRPr="00F1733B">
        <w:rPr>
          <w:rStyle w:val="FontStyle12"/>
          <w:rFonts w:eastAsiaTheme="majorEastAsia"/>
          <w:sz w:val="28"/>
          <w:szCs w:val="28"/>
        </w:rPr>
        <w:t>Представленные в разделах темы в совокупности обеспечивают полное раскрытие содержания курса.</w:t>
      </w:r>
    </w:p>
    <w:p w:rsidR="00F1733B" w:rsidRPr="00F1733B" w:rsidRDefault="00F1733B" w:rsidP="00F1733B">
      <w:pPr>
        <w:spacing w:after="0" w:line="240" w:lineRule="auto"/>
        <w:ind w:firstLine="709"/>
        <w:jc w:val="both"/>
        <w:rPr>
          <w:rFonts w:ascii="Times New Roman" w:hAnsi="Times New Roman" w:cs="Times New Roman"/>
          <w:sz w:val="28"/>
          <w:szCs w:val="28"/>
        </w:rPr>
      </w:pPr>
      <w:r w:rsidRPr="00F1733B">
        <w:rPr>
          <w:rFonts w:ascii="Times New Roman" w:hAnsi="Times New Roman" w:cs="Times New Roman"/>
          <w:sz w:val="28"/>
          <w:szCs w:val="28"/>
        </w:rPr>
        <w:t>Усвоение теоретических знаний и выполнение курсовой работы позволяет сформировать у студентов професситнальные компетенции:</w:t>
      </w:r>
    </w:p>
    <w:p w:rsidR="00F1733B" w:rsidRPr="00F1733B" w:rsidRDefault="00F1733B" w:rsidP="00F1733B">
      <w:pPr>
        <w:numPr>
          <w:ilvl w:val="0"/>
          <w:numId w:val="28"/>
        </w:numPr>
        <w:spacing w:after="0" w:line="240" w:lineRule="auto"/>
        <w:jc w:val="both"/>
        <w:rPr>
          <w:rFonts w:ascii="Times New Roman" w:hAnsi="Times New Roman" w:cs="Times New Roman"/>
          <w:sz w:val="28"/>
          <w:szCs w:val="28"/>
        </w:rPr>
      </w:pPr>
      <w:r w:rsidRPr="00F1733B">
        <w:rPr>
          <w:rFonts w:ascii="Times New Roman" w:hAnsi="Times New Roman" w:cs="Times New Roman"/>
          <w:sz w:val="28"/>
          <w:szCs w:val="28"/>
        </w:rPr>
        <w:t>Участвовать в планировании проектных работ;</w:t>
      </w:r>
    </w:p>
    <w:p w:rsidR="00F1733B" w:rsidRPr="00F1733B" w:rsidRDefault="00F1733B" w:rsidP="00F1733B">
      <w:pPr>
        <w:numPr>
          <w:ilvl w:val="0"/>
          <w:numId w:val="28"/>
        </w:numPr>
        <w:spacing w:after="0" w:line="240" w:lineRule="auto"/>
        <w:jc w:val="both"/>
        <w:rPr>
          <w:rFonts w:ascii="Times New Roman" w:hAnsi="Times New Roman" w:cs="Times New Roman"/>
          <w:sz w:val="28"/>
          <w:szCs w:val="28"/>
        </w:rPr>
      </w:pPr>
      <w:r w:rsidRPr="00F1733B">
        <w:rPr>
          <w:rFonts w:ascii="Times New Roman" w:hAnsi="Times New Roman" w:cs="Times New Roman"/>
          <w:sz w:val="28"/>
          <w:szCs w:val="28"/>
        </w:rPr>
        <w:t>Участвовать в организации проектных работ.</w:t>
      </w:r>
    </w:p>
    <w:p w:rsidR="00F1733B" w:rsidRPr="00F1733B" w:rsidRDefault="00F1733B" w:rsidP="00F1733B">
      <w:pPr>
        <w:pStyle w:val="Style2"/>
        <w:widowControl/>
        <w:spacing w:line="240" w:lineRule="auto"/>
        <w:ind w:firstLine="851"/>
        <w:rPr>
          <w:rStyle w:val="FontStyle12"/>
          <w:rFonts w:eastAsiaTheme="majorEastAsia"/>
          <w:sz w:val="28"/>
          <w:szCs w:val="28"/>
        </w:rPr>
      </w:pPr>
      <w:r w:rsidRPr="00F1733B">
        <w:rPr>
          <w:noProof/>
          <w:sz w:val="28"/>
          <w:szCs w:val="28"/>
        </w:rPr>
        <w:drawing>
          <wp:anchor distT="0" distB="0" distL="114300" distR="114300" simplePos="0" relativeHeight="251664384" behindDoc="0" locked="0" layoutInCell="1" allowOverlap="1">
            <wp:simplePos x="0" y="0"/>
            <wp:positionH relativeFrom="column">
              <wp:posOffset>5948045</wp:posOffset>
            </wp:positionH>
            <wp:positionV relativeFrom="paragraph">
              <wp:posOffset>8133715</wp:posOffset>
            </wp:positionV>
            <wp:extent cx="1866900" cy="1790700"/>
            <wp:effectExtent l="19050" t="0" r="0" b="0"/>
            <wp:wrapNone/>
            <wp:docPr id="5" name="Рисунок 5"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01"/>
                    <pic:cNvPicPr>
                      <a:picLocks noChangeAspect="1" noChangeArrowheads="1"/>
                    </pic:cNvPicPr>
                  </pic:nvPicPr>
                  <pic:blipFill>
                    <a:blip r:embed="rId10" cstate="print"/>
                    <a:srcRect/>
                    <a:stretch>
                      <a:fillRect/>
                    </a:stretch>
                  </pic:blipFill>
                  <pic:spPr bwMode="auto">
                    <a:xfrm>
                      <a:off x="0" y="0"/>
                      <a:ext cx="1866900" cy="1790700"/>
                    </a:xfrm>
                    <a:prstGeom prst="rect">
                      <a:avLst/>
                    </a:prstGeom>
                    <a:noFill/>
                    <a:ln w="9525">
                      <a:noFill/>
                      <a:miter lim="800000"/>
                      <a:headEnd/>
                      <a:tailEnd/>
                    </a:ln>
                  </pic:spPr>
                </pic:pic>
              </a:graphicData>
            </a:graphic>
          </wp:anchor>
        </w:drawing>
      </w:r>
      <w:r w:rsidRPr="00F1733B">
        <w:rPr>
          <w:rStyle w:val="FontStyle12"/>
          <w:rFonts w:eastAsiaTheme="majorEastAsia"/>
          <w:sz w:val="28"/>
          <w:szCs w:val="28"/>
        </w:rPr>
        <w:t xml:space="preserve">Предложенная на рецензию программа может быть использована для подготовки студентов </w:t>
      </w:r>
      <w:r w:rsidRPr="00F1733B">
        <w:rPr>
          <w:sz w:val="28"/>
          <w:szCs w:val="28"/>
        </w:rPr>
        <w:t>специальности 07.02.01</w:t>
      </w:r>
      <w:r w:rsidRPr="00F1733B">
        <w:rPr>
          <w:i/>
          <w:sz w:val="28"/>
          <w:szCs w:val="28"/>
        </w:rPr>
        <w:t xml:space="preserve"> </w:t>
      </w:r>
      <w:r w:rsidRPr="00F1733B">
        <w:rPr>
          <w:sz w:val="28"/>
          <w:szCs w:val="28"/>
        </w:rPr>
        <w:t xml:space="preserve">Архитектура </w:t>
      </w:r>
      <w:r w:rsidRPr="00F1733B">
        <w:rPr>
          <w:rStyle w:val="FontStyle12"/>
          <w:rFonts w:eastAsiaTheme="majorEastAsia"/>
          <w:sz w:val="28"/>
          <w:szCs w:val="28"/>
        </w:rPr>
        <w:t>базового уровня.</w:t>
      </w:r>
    </w:p>
    <w:p w:rsidR="00F1733B" w:rsidRPr="00F1733B" w:rsidRDefault="00F1733B" w:rsidP="00F1733B">
      <w:pPr>
        <w:shd w:val="clear" w:color="auto" w:fill="FFFFFF"/>
        <w:spacing w:after="0" w:line="240" w:lineRule="auto"/>
        <w:ind w:firstLine="851"/>
        <w:jc w:val="both"/>
        <w:rPr>
          <w:rFonts w:ascii="Times New Roman" w:hAnsi="Times New Roman" w:cs="Times New Roman"/>
          <w:color w:val="000000"/>
          <w:spacing w:val="-4"/>
          <w:sz w:val="28"/>
          <w:szCs w:val="28"/>
        </w:rPr>
      </w:pPr>
      <w:r w:rsidRPr="00F1733B">
        <w:rPr>
          <w:rFonts w:ascii="Times New Roman" w:hAnsi="Times New Roman" w:cs="Times New Roman"/>
          <w:color w:val="000000"/>
          <w:spacing w:val="-4"/>
          <w:sz w:val="28"/>
          <w:szCs w:val="28"/>
        </w:rPr>
        <w:t>Данное пособие может быть рекомендовано к использованию в учебном процессе.</w:t>
      </w:r>
    </w:p>
    <w:p w:rsidR="00F1733B" w:rsidRPr="00F1733B" w:rsidRDefault="00F1733B" w:rsidP="00F1733B">
      <w:pPr>
        <w:shd w:val="clear" w:color="auto" w:fill="FFFFFF"/>
        <w:spacing w:after="0" w:line="240" w:lineRule="auto"/>
        <w:ind w:firstLine="851"/>
        <w:jc w:val="both"/>
        <w:rPr>
          <w:rFonts w:ascii="Times New Roman" w:hAnsi="Times New Roman" w:cs="Times New Roman"/>
          <w:color w:val="000000"/>
          <w:spacing w:val="-4"/>
          <w:sz w:val="28"/>
          <w:szCs w:val="28"/>
        </w:rPr>
      </w:pPr>
      <w:r w:rsidRPr="00F1733B">
        <w:rPr>
          <w:rFonts w:ascii="Times New Roman" w:hAnsi="Times New Roman" w:cs="Times New Roman"/>
          <w:noProof/>
          <w:color w:val="000000"/>
          <w:spacing w:val="-4"/>
          <w:sz w:val="28"/>
          <w:szCs w:val="28"/>
        </w:rPr>
        <w:drawing>
          <wp:anchor distT="0" distB="0" distL="114300" distR="114300" simplePos="0" relativeHeight="251663360" behindDoc="0" locked="0" layoutInCell="1" allowOverlap="1">
            <wp:simplePos x="0" y="0"/>
            <wp:positionH relativeFrom="column">
              <wp:posOffset>5948045</wp:posOffset>
            </wp:positionH>
            <wp:positionV relativeFrom="paragraph">
              <wp:posOffset>8133715</wp:posOffset>
            </wp:positionV>
            <wp:extent cx="1866900" cy="1790700"/>
            <wp:effectExtent l="19050" t="0" r="0" b="0"/>
            <wp:wrapNone/>
            <wp:docPr id="4" name="Рисунок 4"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01"/>
                    <pic:cNvPicPr>
                      <a:picLocks noChangeAspect="1" noChangeArrowheads="1"/>
                    </pic:cNvPicPr>
                  </pic:nvPicPr>
                  <pic:blipFill>
                    <a:blip r:embed="rId10" cstate="print"/>
                    <a:srcRect/>
                    <a:stretch>
                      <a:fillRect/>
                    </a:stretch>
                  </pic:blipFill>
                  <pic:spPr bwMode="auto">
                    <a:xfrm>
                      <a:off x="0" y="0"/>
                      <a:ext cx="1866900" cy="1790700"/>
                    </a:xfrm>
                    <a:prstGeom prst="rect">
                      <a:avLst/>
                    </a:prstGeom>
                    <a:noFill/>
                    <a:ln w="9525">
                      <a:noFill/>
                      <a:miter lim="800000"/>
                      <a:headEnd/>
                      <a:tailEnd/>
                    </a:ln>
                  </pic:spPr>
                </pic:pic>
              </a:graphicData>
            </a:graphic>
          </wp:anchor>
        </w:drawing>
      </w:r>
    </w:p>
    <w:p w:rsidR="00F1733B" w:rsidRPr="00F1733B" w:rsidRDefault="00F1733B" w:rsidP="00F1733B">
      <w:pPr>
        <w:shd w:val="clear" w:color="auto" w:fill="FFFFFF"/>
        <w:spacing w:after="0" w:line="240" w:lineRule="auto"/>
        <w:ind w:firstLine="851"/>
        <w:jc w:val="both"/>
        <w:rPr>
          <w:rFonts w:ascii="Times New Roman" w:hAnsi="Times New Roman" w:cs="Times New Roman"/>
          <w:sz w:val="28"/>
          <w:szCs w:val="28"/>
        </w:rPr>
      </w:pPr>
    </w:p>
    <w:p w:rsidR="00F1733B" w:rsidRPr="00F1733B" w:rsidRDefault="00F1733B" w:rsidP="00F1733B">
      <w:pPr>
        <w:spacing w:after="0" w:line="240" w:lineRule="auto"/>
        <w:rPr>
          <w:rFonts w:ascii="Times New Roman" w:hAnsi="Times New Roman" w:cs="Times New Roman"/>
        </w:rPr>
      </w:pPr>
      <w:r w:rsidRPr="00F1733B">
        <w:rPr>
          <w:rFonts w:ascii="Times New Roman" w:hAnsi="Times New Roman" w:cs="Times New Roman"/>
          <w:bCs/>
          <w:noProof/>
          <w:sz w:val="28"/>
          <w:szCs w:val="28"/>
        </w:rPr>
        <w:drawing>
          <wp:anchor distT="0" distB="0" distL="114300" distR="114300" simplePos="0" relativeHeight="251662336" behindDoc="0" locked="0" layoutInCell="1" allowOverlap="1">
            <wp:simplePos x="0" y="0"/>
            <wp:positionH relativeFrom="column">
              <wp:posOffset>3119120</wp:posOffset>
            </wp:positionH>
            <wp:positionV relativeFrom="paragraph">
              <wp:posOffset>8486140</wp:posOffset>
            </wp:positionV>
            <wp:extent cx="1866900" cy="1790700"/>
            <wp:effectExtent l="19050" t="0" r="0" b="0"/>
            <wp:wrapNone/>
            <wp:docPr id="3" name="Рисунок 3"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01"/>
                    <pic:cNvPicPr>
                      <a:picLocks noChangeAspect="1" noChangeArrowheads="1"/>
                    </pic:cNvPicPr>
                  </pic:nvPicPr>
                  <pic:blipFill>
                    <a:blip r:embed="rId10" cstate="print"/>
                    <a:srcRect/>
                    <a:stretch>
                      <a:fillRect/>
                    </a:stretch>
                  </pic:blipFill>
                  <pic:spPr bwMode="auto">
                    <a:xfrm>
                      <a:off x="0" y="0"/>
                      <a:ext cx="1866900" cy="1790700"/>
                    </a:xfrm>
                    <a:prstGeom prst="rect">
                      <a:avLst/>
                    </a:prstGeom>
                    <a:noFill/>
                    <a:ln w="9525">
                      <a:noFill/>
                      <a:miter lim="800000"/>
                      <a:headEnd/>
                      <a:tailEnd/>
                    </a:ln>
                  </pic:spPr>
                </pic:pic>
              </a:graphicData>
            </a:graphic>
          </wp:anchor>
        </w:drawing>
      </w:r>
      <w:r w:rsidRPr="00F1733B">
        <w:rPr>
          <w:rFonts w:ascii="Times New Roman" w:hAnsi="Times New Roman" w:cs="Times New Roman"/>
          <w:bCs/>
          <w:noProof/>
          <w:sz w:val="28"/>
          <w:szCs w:val="28"/>
        </w:rPr>
        <w:drawing>
          <wp:anchor distT="0" distB="0" distL="114300" distR="114300" simplePos="0" relativeHeight="251661312" behindDoc="0" locked="0" layoutInCell="1" allowOverlap="1">
            <wp:simplePos x="0" y="0"/>
            <wp:positionH relativeFrom="column">
              <wp:posOffset>3119120</wp:posOffset>
            </wp:positionH>
            <wp:positionV relativeFrom="paragraph">
              <wp:posOffset>8486140</wp:posOffset>
            </wp:positionV>
            <wp:extent cx="1866900" cy="1790700"/>
            <wp:effectExtent l="19050" t="0" r="0" b="0"/>
            <wp:wrapNone/>
            <wp:docPr id="1" name="Рисунок 2"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1"/>
                    <pic:cNvPicPr>
                      <a:picLocks noChangeAspect="1" noChangeArrowheads="1"/>
                    </pic:cNvPicPr>
                  </pic:nvPicPr>
                  <pic:blipFill>
                    <a:blip r:embed="rId10" cstate="print"/>
                    <a:srcRect/>
                    <a:stretch>
                      <a:fillRect/>
                    </a:stretch>
                  </pic:blipFill>
                  <pic:spPr bwMode="auto">
                    <a:xfrm>
                      <a:off x="0" y="0"/>
                      <a:ext cx="1866900" cy="1790700"/>
                    </a:xfrm>
                    <a:prstGeom prst="rect">
                      <a:avLst/>
                    </a:prstGeom>
                    <a:noFill/>
                    <a:ln w="9525">
                      <a:noFill/>
                      <a:miter lim="800000"/>
                      <a:headEnd/>
                      <a:tailEnd/>
                    </a:ln>
                  </pic:spPr>
                </pic:pic>
              </a:graphicData>
            </a:graphic>
          </wp:anchor>
        </w:drawing>
      </w:r>
      <w:r w:rsidRPr="00F1733B">
        <w:rPr>
          <w:rFonts w:ascii="Times New Roman" w:hAnsi="Times New Roman" w:cs="Times New Roman"/>
          <w:bCs/>
          <w:sz w:val="28"/>
          <w:szCs w:val="28"/>
        </w:rPr>
        <w:t>Рецензент:                                                                                     Фомушкина Т.В. Директор ООО «А-Центр»</w:t>
      </w:r>
    </w:p>
    <w:p w:rsidR="00F1733B" w:rsidRDefault="00F1733B" w:rsidP="0085291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sectPr w:rsidR="00F1733B" w:rsidSect="00F1733B">
          <w:pgSz w:w="11906" w:h="16838"/>
          <w:pgMar w:top="1135" w:right="850" w:bottom="1134" w:left="1418" w:header="708" w:footer="708" w:gutter="0"/>
          <w:pgNumType w:start="3"/>
          <w:cols w:space="720"/>
        </w:sectPr>
      </w:pPr>
    </w:p>
    <w:p w:rsidR="00EE05ED" w:rsidRPr="00145B15" w:rsidRDefault="00EE05ED" w:rsidP="0085291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r w:rsidRPr="00145B15">
        <w:rPr>
          <w:rFonts w:ascii="Times New Roman" w:eastAsia="Times New Roman" w:hAnsi="Times New Roman" w:cs="Times New Roman"/>
          <w:b/>
          <w:sz w:val="28"/>
          <w:szCs w:val="28"/>
        </w:rPr>
        <w:lastRenderedPageBreak/>
        <w:t xml:space="preserve">СОДЕРЖАНИЕ </w:t>
      </w: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bl>
      <w:tblPr>
        <w:tblW w:w="9807" w:type="dxa"/>
        <w:tblLook w:val="01E0"/>
      </w:tblPr>
      <w:tblGrid>
        <w:gridCol w:w="9007"/>
        <w:gridCol w:w="800"/>
      </w:tblGrid>
      <w:tr w:rsidR="00EE05ED" w:rsidRPr="00145B15" w:rsidTr="000F3CD1">
        <w:trPr>
          <w:trHeight w:val="931"/>
        </w:trPr>
        <w:tc>
          <w:tcPr>
            <w:tcW w:w="9007" w:type="dxa"/>
            <w:shd w:val="clear" w:color="auto" w:fill="auto"/>
          </w:tcPr>
          <w:p w:rsidR="00EE05ED" w:rsidRPr="00145B15" w:rsidRDefault="00EE05ED" w:rsidP="000F3CD1">
            <w:pPr>
              <w:keepNext/>
              <w:autoSpaceDE w:val="0"/>
              <w:autoSpaceDN w:val="0"/>
              <w:spacing w:after="0" w:line="360" w:lineRule="auto"/>
              <w:outlineLvl w:val="0"/>
              <w:rPr>
                <w:rFonts w:ascii="Times New Roman" w:eastAsia="Times New Roman" w:hAnsi="Times New Roman" w:cs="Times New Roman"/>
                <w:b/>
                <w:caps/>
                <w:sz w:val="24"/>
                <w:szCs w:val="24"/>
              </w:rPr>
            </w:pPr>
          </w:p>
          <w:p w:rsidR="00EE05ED" w:rsidRPr="00145B15" w:rsidRDefault="00EE05ED" w:rsidP="000F3CD1">
            <w:pPr>
              <w:keepNext/>
              <w:autoSpaceDE w:val="0"/>
              <w:autoSpaceDN w:val="0"/>
              <w:spacing w:after="0" w:line="360" w:lineRule="auto"/>
              <w:outlineLvl w:val="0"/>
              <w:rPr>
                <w:rFonts w:ascii="Times New Roman" w:eastAsia="Times New Roman" w:hAnsi="Times New Roman" w:cs="Times New Roman"/>
                <w:b/>
                <w:caps/>
                <w:sz w:val="24"/>
                <w:szCs w:val="24"/>
              </w:rPr>
            </w:pPr>
          </w:p>
          <w:p w:rsidR="00EE05ED" w:rsidRPr="00145B15" w:rsidRDefault="00EE05ED" w:rsidP="000F3CD1">
            <w:pPr>
              <w:keepNext/>
              <w:autoSpaceDE w:val="0"/>
              <w:autoSpaceDN w:val="0"/>
              <w:spacing w:after="0" w:line="360" w:lineRule="auto"/>
              <w:outlineLvl w:val="0"/>
              <w:rPr>
                <w:rFonts w:ascii="Times New Roman" w:eastAsia="Times New Roman" w:hAnsi="Times New Roman" w:cs="Times New Roman"/>
                <w:b/>
                <w:caps/>
                <w:sz w:val="24"/>
                <w:szCs w:val="24"/>
              </w:rPr>
            </w:pPr>
            <w:r w:rsidRPr="00145B15">
              <w:rPr>
                <w:rFonts w:ascii="Times New Roman" w:eastAsia="Times New Roman" w:hAnsi="Times New Roman" w:cs="Times New Roman"/>
                <w:b/>
                <w:caps/>
                <w:sz w:val="24"/>
                <w:szCs w:val="24"/>
              </w:rPr>
              <w:t>1. ПАСПОРТ ра</w:t>
            </w:r>
            <w:r w:rsidR="00643EA6">
              <w:rPr>
                <w:rFonts w:ascii="Times New Roman" w:eastAsia="Times New Roman" w:hAnsi="Times New Roman" w:cs="Times New Roman"/>
                <w:b/>
                <w:caps/>
                <w:sz w:val="24"/>
                <w:szCs w:val="24"/>
              </w:rPr>
              <w:t>бо</w:t>
            </w:r>
            <w:r w:rsidRPr="00145B15">
              <w:rPr>
                <w:rFonts w:ascii="Times New Roman" w:eastAsia="Times New Roman" w:hAnsi="Times New Roman" w:cs="Times New Roman"/>
                <w:b/>
                <w:caps/>
                <w:sz w:val="24"/>
                <w:szCs w:val="24"/>
              </w:rPr>
              <w:t>чей ПРОГРАММЫ ПРОФЕССИОНАЛЬНОГО МОДУЛЯ</w:t>
            </w:r>
          </w:p>
          <w:p w:rsidR="00EE05ED" w:rsidRPr="00145B15" w:rsidRDefault="00EE05ED" w:rsidP="000F3CD1">
            <w:pPr>
              <w:spacing w:after="0" w:line="360" w:lineRule="auto"/>
              <w:rPr>
                <w:rFonts w:ascii="Times New Roman" w:eastAsia="Times New Roman" w:hAnsi="Times New Roman" w:cs="Times New Roman"/>
                <w:sz w:val="24"/>
                <w:szCs w:val="24"/>
              </w:rPr>
            </w:pPr>
          </w:p>
        </w:tc>
        <w:tc>
          <w:tcPr>
            <w:tcW w:w="800" w:type="dxa"/>
            <w:shd w:val="clear" w:color="auto" w:fill="auto"/>
          </w:tcPr>
          <w:p w:rsidR="00EE05ED" w:rsidRPr="00145B15" w:rsidRDefault="00EE05ED" w:rsidP="000F3CD1">
            <w:pPr>
              <w:spacing w:after="0" w:line="240" w:lineRule="auto"/>
              <w:jc w:val="center"/>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стр.</w:t>
            </w:r>
          </w:p>
          <w:p w:rsidR="00EE05ED" w:rsidRPr="00145B15" w:rsidRDefault="00EE05ED" w:rsidP="000F3CD1">
            <w:pPr>
              <w:spacing w:after="0" w:line="240" w:lineRule="auto"/>
              <w:jc w:val="center"/>
              <w:rPr>
                <w:rFonts w:ascii="Times New Roman" w:eastAsia="Times New Roman" w:hAnsi="Times New Roman" w:cs="Times New Roman"/>
                <w:sz w:val="28"/>
                <w:szCs w:val="28"/>
              </w:rPr>
            </w:pPr>
          </w:p>
          <w:p w:rsidR="00EE05ED" w:rsidRPr="00145B15" w:rsidRDefault="003C2500" w:rsidP="000F3CD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EE05ED" w:rsidRPr="00145B15" w:rsidTr="000F3CD1">
        <w:trPr>
          <w:trHeight w:val="720"/>
        </w:trPr>
        <w:tc>
          <w:tcPr>
            <w:tcW w:w="9007" w:type="dxa"/>
            <w:shd w:val="clear" w:color="auto" w:fill="auto"/>
          </w:tcPr>
          <w:p w:rsidR="00EE05ED" w:rsidRPr="00145B15" w:rsidRDefault="00EE05ED" w:rsidP="000F3CD1">
            <w:pPr>
              <w:spacing w:after="0" w:line="360" w:lineRule="auto"/>
              <w:rPr>
                <w:rFonts w:ascii="Times New Roman" w:eastAsia="Times New Roman" w:hAnsi="Times New Roman" w:cs="Times New Roman"/>
                <w:b/>
                <w:caps/>
                <w:sz w:val="24"/>
                <w:szCs w:val="24"/>
              </w:rPr>
            </w:pPr>
            <w:r w:rsidRPr="00145B15">
              <w:rPr>
                <w:rFonts w:ascii="Times New Roman" w:eastAsia="Times New Roman" w:hAnsi="Times New Roman" w:cs="Times New Roman"/>
                <w:b/>
                <w:caps/>
                <w:sz w:val="24"/>
                <w:szCs w:val="24"/>
              </w:rPr>
              <w:t>2. результаты освоения ПРОФЕССИОНАЛЬНОГО МОДУЛЯ</w:t>
            </w:r>
          </w:p>
          <w:p w:rsidR="00EE05ED" w:rsidRPr="00145B15" w:rsidRDefault="00EE05ED" w:rsidP="000F3CD1">
            <w:pPr>
              <w:spacing w:after="0" w:line="360" w:lineRule="auto"/>
              <w:rPr>
                <w:rFonts w:ascii="Times New Roman" w:eastAsia="Times New Roman" w:hAnsi="Times New Roman" w:cs="Times New Roman"/>
                <w:b/>
                <w:caps/>
                <w:sz w:val="24"/>
                <w:szCs w:val="24"/>
              </w:rPr>
            </w:pPr>
          </w:p>
        </w:tc>
        <w:tc>
          <w:tcPr>
            <w:tcW w:w="800" w:type="dxa"/>
            <w:shd w:val="clear" w:color="auto" w:fill="auto"/>
          </w:tcPr>
          <w:p w:rsidR="00EE05ED" w:rsidRPr="00145B15" w:rsidRDefault="003C2500" w:rsidP="000F3CD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r>
      <w:tr w:rsidR="00EE05ED" w:rsidRPr="00145B15" w:rsidTr="000F3CD1">
        <w:trPr>
          <w:trHeight w:val="594"/>
        </w:trPr>
        <w:tc>
          <w:tcPr>
            <w:tcW w:w="9007" w:type="dxa"/>
            <w:shd w:val="clear" w:color="auto" w:fill="auto"/>
          </w:tcPr>
          <w:p w:rsidR="00EE05ED" w:rsidRPr="00145B15" w:rsidRDefault="00EE05ED" w:rsidP="000F3CD1">
            <w:pPr>
              <w:keepNext/>
              <w:autoSpaceDE w:val="0"/>
              <w:autoSpaceDN w:val="0"/>
              <w:spacing w:after="0" w:line="240" w:lineRule="auto"/>
              <w:outlineLvl w:val="0"/>
              <w:rPr>
                <w:rFonts w:ascii="Times New Roman" w:eastAsia="Times New Roman" w:hAnsi="Times New Roman" w:cs="Times New Roman"/>
                <w:b/>
                <w:caps/>
                <w:sz w:val="24"/>
                <w:szCs w:val="24"/>
              </w:rPr>
            </w:pPr>
            <w:r w:rsidRPr="00145B15">
              <w:rPr>
                <w:rFonts w:ascii="Times New Roman" w:eastAsia="Times New Roman" w:hAnsi="Times New Roman" w:cs="Times New Roman"/>
                <w:b/>
                <w:caps/>
                <w:sz w:val="24"/>
                <w:szCs w:val="24"/>
              </w:rPr>
              <w:t>3. СТРУКТУРА и содержание профессионального модуля</w:t>
            </w:r>
          </w:p>
          <w:p w:rsidR="00EE05ED" w:rsidRPr="00145B15" w:rsidRDefault="00EE05ED" w:rsidP="000F3CD1">
            <w:pPr>
              <w:spacing w:after="0" w:line="360" w:lineRule="auto"/>
              <w:rPr>
                <w:rFonts w:ascii="Times New Roman" w:eastAsia="Times New Roman" w:hAnsi="Times New Roman" w:cs="Times New Roman"/>
                <w:b/>
                <w:caps/>
                <w:sz w:val="24"/>
                <w:szCs w:val="24"/>
              </w:rPr>
            </w:pPr>
          </w:p>
        </w:tc>
        <w:tc>
          <w:tcPr>
            <w:tcW w:w="800" w:type="dxa"/>
            <w:shd w:val="clear" w:color="auto" w:fill="auto"/>
          </w:tcPr>
          <w:p w:rsidR="00EE05ED" w:rsidRPr="00145B15" w:rsidRDefault="003C2500" w:rsidP="000F3CD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r>
      <w:tr w:rsidR="00EE05ED" w:rsidRPr="0083369D" w:rsidTr="000F3CD1">
        <w:trPr>
          <w:trHeight w:val="692"/>
        </w:trPr>
        <w:tc>
          <w:tcPr>
            <w:tcW w:w="9007" w:type="dxa"/>
            <w:shd w:val="clear" w:color="auto" w:fill="auto"/>
          </w:tcPr>
          <w:p w:rsidR="00EE05ED" w:rsidRPr="00145B15" w:rsidRDefault="00EE05ED" w:rsidP="000F3CD1">
            <w:pPr>
              <w:keepNext/>
              <w:autoSpaceDE w:val="0"/>
              <w:autoSpaceDN w:val="0"/>
              <w:spacing w:after="0" w:line="360" w:lineRule="auto"/>
              <w:outlineLvl w:val="0"/>
              <w:rPr>
                <w:rFonts w:ascii="Times New Roman" w:eastAsia="Times New Roman" w:hAnsi="Times New Roman" w:cs="Times New Roman"/>
                <w:b/>
                <w:caps/>
                <w:sz w:val="24"/>
                <w:szCs w:val="24"/>
              </w:rPr>
            </w:pPr>
            <w:r w:rsidRPr="00145B15">
              <w:rPr>
                <w:rFonts w:ascii="Times New Roman" w:eastAsia="Times New Roman" w:hAnsi="Times New Roman" w:cs="Times New Roman"/>
                <w:b/>
                <w:caps/>
                <w:sz w:val="24"/>
                <w:szCs w:val="24"/>
              </w:rPr>
              <w:t>4 условия реализации программы ПРОФЕССИОНАЛЬНОГО МОДУЛЯ</w:t>
            </w:r>
            <w:bookmarkStart w:id="0" w:name="_GoBack"/>
            <w:bookmarkEnd w:id="0"/>
          </w:p>
          <w:p w:rsidR="00EE05ED" w:rsidRPr="00145B15" w:rsidRDefault="00EE05ED" w:rsidP="000F3CD1">
            <w:pPr>
              <w:spacing w:after="0" w:line="360" w:lineRule="auto"/>
              <w:rPr>
                <w:rFonts w:ascii="Times New Roman" w:eastAsia="Times New Roman" w:hAnsi="Times New Roman" w:cs="Times New Roman"/>
                <w:b/>
                <w:caps/>
                <w:sz w:val="24"/>
                <w:szCs w:val="24"/>
              </w:rPr>
            </w:pPr>
          </w:p>
        </w:tc>
        <w:tc>
          <w:tcPr>
            <w:tcW w:w="800" w:type="dxa"/>
            <w:shd w:val="clear" w:color="auto" w:fill="auto"/>
          </w:tcPr>
          <w:p w:rsidR="00EE05ED" w:rsidRPr="0083369D" w:rsidRDefault="0041126E" w:rsidP="003C2500">
            <w:pPr>
              <w:spacing w:after="0" w:line="240" w:lineRule="auto"/>
              <w:jc w:val="center"/>
              <w:rPr>
                <w:rFonts w:ascii="Times New Roman" w:eastAsia="Times New Roman" w:hAnsi="Times New Roman" w:cs="Times New Roman"/>
                <w:sz w:val="28"/>
                <w:szCs w:val="28"/>
              </w:rPr>
            </w:pPr>
            <w:r w:rsidRPr="0083369D">
              <w:rPr>
                <w:rFonts w:ascii="Times New Roman" w:eastAsia="Times New Roman" w:hAnsi="Times New Roman" w:cs="Times New Roman"/>
                <w:sz w:val="28"/>
                <w:szCs w:val="28"/>
              </w:rPr>
              <w:t>1</w:t>
            </w:r>
            <w:r w:rsidR="003C2500">
              <w:rPr>
                <w:rFonts w:ascii="Times New Roman" w:eastAsia="Times New Roman" w:hAnsi="Times New Roman" w:cs="Times New Roman"/>
                <w:sz w:val="28"/>
                <w:szCs w:val="28"/>
              </w:rPr>
              <w:t>1</w:t>
            </w:r>
          </w:p>
        </w:tc>
      </w:tr>
      <w:tr w:rsidR="00EE05ED" w:rsidRPr="0083369D" w:rsidTr="000F3CD1">
        <w:trPr>
          <w:trHeight w:val="692"/>
        </w:trPr>
        <w:tc>
          <w:tcPr>
            <w:tcW w:w="9007" w:type="dxa"/>
            <w:shd w:val="clear" w:color="auto" w:fill="auto"/>
          </w:tcPr>
          <w:p w:rsidR="00EE05ED" w:rsidRPr="00145B15" w:rsidRDefault="00EE05ED" w:rsidP="000F3CD1">
            <w:pPr>
              <w:spacing w:after="0" w:line="360" w:lineRule="auto"/>
              <w:rPr>
                <w:rFonts w:ascii="Times New Roman" w:eastAsia="Times New Roman" w:hAnsi="Times New Roman" w:cs="Times New Roman"/>
                <w:b/>
                <w:bCs/>
                <w:i/>
                <w:sz w:val="24"/>
                <w:szCs w:val="24"/>
              </w:rPr>
            </w:pPr>
            <w:r w:rsidRPr="00145B15">
              <w:rPr>
                <w:rFonts w:ascii="Times New Roman" w:eastAsia="Times New Roman" w:hAnsi="Times New Roman" w:cs="Times New Roman"/>
                <w:b/>
                <w:caps/>
                <w:sz w:val="24"/>
                <w:szCs w:val="24"/>
              </w:rPr>
              <w:t>5. Контроль и оценка результатов освоения профессионального модуля (вида профессиональной деятельности</w:t>
            </w:r>
            <w:r w:rsidRPr="00145B15">
              <w:rPr>
                <w:rFonts w:ascii="Times New Roman" w:eastAsia="Times New Roman" w:hAnsi="Times New Roman" w:cs="Times New Roman"/>
                <w:b/>
                <w:bCs/>
                <w:sz w:val="24"/>
                <w:szCs w:val="24"/>
              </w:rPr>
              <w:t>)</w:t>
            </w:r>
          </w:p>
          <w:p w:rsidR="00EE05ED" w:rsidRPr="00145B15" w:rsidRDefault="00EE05ED" w:rsidP="000F3CD1">
            <w:pPr>
              <w:spacing w:after="0" w:line="360" w:lineRule="auto"/>
              <w:rPr>
                <w:rFonts w:ascii="Times New Roman" w:eastAsia="Times New Roman" w:hAnsi="Times New Roman" w:cs="Times New Roman"/>
                <w:b/>
                <w:caps/>
                <w:sz w:val="24"/>
                <w:szCs w:val="24"/>
              </w:rPr>
            </w:pPr>
          </w:p>
        </w:tc>
        <w:tc>
          <w:tcPr>
            <w:tcW w:w="800" w:type="dxa"/>
            <w:shd w:val="clear" w:color="auto" w:fill="auto"/>
          </w:tcPr>
          <w:p w:rsidR="00EE05ED" w:rsidRPr="0083369D" w:rsidRDefault="0083369D" w:rsidP="003C2500">
            <w:pPr>
              <w:spacing w:after="0" w:line="240" w:lineRule="auto"/>
              <w:jc w:val="center"/>
              <w:rPr>
                <w:rFonts w:ascii="Times New Roman" w:eastAsia="Times New Roman" w:hAnsi="Times New Roman" w:cs="Times New Roman"/>
                <w:sz w:val="28"/>
                <w:szCs w:val="28"/>
              </w:rPr>
            </w:pPr>
            <w:r w:rsidRPr="0083369D">
              <w:rPr>
                <w:rFonts w:ascii="Times New Roman" w:eastAsia="Times New Roman" w:hAnsi="Times New Roman" w:cs="Times New Roman"/>
                <w:sz w:val="28"/>
                <w:szCs w:val="28"/>
              </w:rPr>
              <w:t>1</w:t>
            </w:r>
            <w:r w:rsidR="003C2500">
              <w:rPr>
                <w:rFonts w:ascii="Times New Roman" w:eastAsia="Times New Roman" w:hAnsi="Times New Roman" w:cs="Times New Roman"/>
                <w:sz w:val="28"/>
                <w:szCs w:val="28"/>
              </w:rPr>
              <w:t>4</w:t>
            </w:r>
          </w:p>
        </w:tc>
      </w:tr>
    </w:tbl>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rPr>
      </w:pP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sectPr w:rsidR="00EE05ED" w:rsidRPr="00145B15" w:rsidSect="003C2500">
          <w:pgSz w:w="11906" w:h="16838"/>
          <w:pgMar w:top="1135" w:right="850" w:bottom="1134" w:left="1418" w:header="708" w:footer="708" w:gutter="0"/>
          <w:pgNumType w:start="4"/>
          <w:cols w:space="720"/>
        </w:sectPr>
      </w:pP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sidRPr="00145B15">
        <w:rPr>
          <w:rFonts w:ascii="Times New Roman" w:eastAsia="Times New Roman" w:hAnsi="Times New Roman" w:cs="Times New Roman"/>
          <w:b/>
          <w:caps/>
          <w:sz w:val="28"/>
          <w:szCs w:val="28"/>
        </w:rPr>
        <w:lastRenderedPageBreak/>
        <w:t xml:space="preserve">1. паспорт рабочей ПРОГРАММЫ </w:t>
      </w: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sidRPr="00145B15">
        <w:rPr>
          <w:rFonts w:ascii="Times New Roman" w:eastAsia="Times New Roman" w:hAnsi="Times New Roman" w:cs="Times New Roman"/>
          <w:b/>
          <w:caps/>
          <w:sz w:val="28"/>
          <w:szCs w:val="28"/>
        </w:rPr>
        <w:t>ПРОФЕССИОНАЛЬНОГО МОДУЛЯ</w:t>
      </w: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rsidR="00EE05ED" w:rsidRPr="00145B15" w:rsidRDefault="007F6AB7"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Pr>
          <w:rFonts w:ascii="Times New Roman" w:eastAsia="Times New Roman" w:hAnsi="Times New Roman" w:cs="Times New Roman"/>
          <w:b/>
          <w:sz w:val="28"/>
          <w:szCs w:val="28"/>
        </w:rPr>
        <w:t>Планирование и организация процесса архитектурного проектирования</w:t>
      </w: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rPr>
      </w:pPr>
      <w:r w:rsidRPr="00145B15">
        <w:rPr>
          <w:rFonts w:ascii="Times New Roman" w:eastAsia="Times New Roman" w:hAnsi="Times New Roman" w:cs="Times New Roman"/>
          <w:b/>
          <w:sz w:val="28"/>
          <w:szCs w:val="28"/>
        </w:rPr>
        <w:t>1.1. Область применения программы</w:t>
      </w:r>
    </w:p>
    <w:p w:rsidR="00EE05ED" w:rsidRPr="006A6E2D" w:rsidRDefault="00684D4B"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П</w:t>
      </w:r>
      <w:r w:rsidR="00EE05ED" w:rsidRPr="00145B15">
        <w:rPr>
          <w:rFonts w:ascii="Times New Roman" w:eastAsia="Times New Roman" w:hAnsi="Times New Roman" w:cs="Times New Roman"/>
          <w:sz w:val="28"/>
          <w:szCs w:val="28"/>
        </w:rPr>
        <w:t>рограмма профессионального мод</w:t>
      </w:r>
      <w:r w:rsidR="005642EA">
        <w:rPr>
          <w:rFonts w:ascii="Times New Roman" w:eastAsia="Times New Roman" w:hAnsi="Times New Roman" w:cs="Times New Roman"/>
          <w:sz w:val="28"/>
          <w:szCs w:val="28"/>
        </w:rPr>
        <w:t xml:space="preserve">уля (далее программа) </w:t>
      </w:r>
      <w:r w:rsidR="00EE05ED" w:rsidRPr="00145B15">
        <w:rPr>
          <w:rFonts w:ascii="Times New Roman" w:eastAsia="Times New Roman" w:hAnsi="Times New Roman" w:cs="Times New Roman"/>
          <w:sz w:val="28"/>
          <w:szCs w:val="28"/>
        </w:rPr>
        <w:t>является частью программы</w:t>
      </w:r>
      <w:r>
        <w:rPr>
          <w:rFonts w:ascii="Times New Roman" w:eastAsia="Times New Roman" w:hAnsi="Times New Roman" w:cs="Times New Roman"/>
          <w:sz w:val="28"/>
          <w:szCs w:val="28"/>
        </w:rPr>
        <w:t xml:space="preserve"> подготовки специалистов среднего звена</w:t>
      </w:r>
      <w:r w:rsidR="00EE05ED" w:rsidRPr="00145B15">
        <w:rPr>
          <w:rFonts w:ascii="Times New Roman" w:eastAsia="Times New Roman" w:hAnsi="Times New Roman" w:cs="Times New Roman"/>
          <w:sz w:val="28"/>
          <w:szCs w:val="28"/>
        </w:rPr>
        <w:t xml:space="preserve"> в соответствии с ФГОС по специальности СПО </w:t>
      </w:r>
      <w:r>
        <w:rPr>
          <w:rFonts w:ascii="Times New Roman" w:eastAsia="Times New Roman" w:hAnsi="Times New Roman" w:cs="Times New Roman"/>
          <w:b/>
          <w:sz w:val="28"/>
          <w:szCs w:val="28"/>
        </w:rPr>
        <w:t>0</w:t>
      </w:r>
      <w:r w:rsidR="004364E1">
        <w:rPr>
          <w:rFonts w:ascii="Times New Roman" w:eastAsia="Times New Roman" w:hAnsi="Times New Roman" w:cs="Times New Roman"/>
          <w:b/>
          <w:sz w:val="28"/>
          <w:szCs w:val="28"/>
        </w:rPr>
        <w:t>7</w:t>
      </w:r>
      <w:r>
        <w:rPr>
          <w:rFonts w:ascii="Times New Roman" w:eastAsia="Times New Roman" w:hAnsi="Times New Roman" w:cs="Times New Roman"/>
          <w:b/>
          <w:sz w:val="28"/>
          <w:szCs w:val="28"/>
        </w:rPr>
        <w:t>.</w:t>
      </w:r>
      <w:r w:rsidR="004364E1">
        <w:rPr>
          <w:rFonts w:ascii="Times New Roman" w:eastAsia="Times New Roman" w:hAnsi="Times New Roman" w:cs="Times New Roman"/>
          <w:b/>
          <w:sz w:val="28"/>
          <w:szCs w:val="28"/>
        </w:rPr>
        <w:t>0</w:t>
      </w:r>
      <w:r>
        <w:rPr>
          <w:rFonts w:ascii="Times New Roman" w:eastAsia="Times New Roman" w:hAnsi="Times New Roman" w:cs="Times New Roman"/>
          <w:b/>
          <w:sz w:val="28"/>
          <w:szCs w:val="28"/>
        </w:rPr>
        <w:t>2.</w:t>
      </w:r>
      <w:r w:rsidR="004364E1">
        <w:rPr>
          <w:rFonts w:ascii="Times New Roman" w:eastAsia="Times New Roman" w:hAnsi="Times New Roman" w:cs="Times New Roman"/>
          <w:b/>
          <w:sz w:val="28"/>
          <w:szCs w:val="28"/>
        </w:rPr>
        <w:t>01 Архитектура</w:t>
      </w:r>
      <w:r w:rsidR="00EE05ED" w:rsidRPr="00145B15">
        <w:rPr>
          <w:rFonts w:ascii="Times New Roman" w:eastAsia="Times New Roman" w:hAnsi="Times New Roman" w:cs="Times New Roman"/>
          <w:b/>
          <w:sz w:val="28"/>
          <w:szCs w:val="28"/>
        </w:rPr>
        <w:t xml:space="preserve"> </w:t>
      </w:r>
      <w:r w:rsidR="00EE05ED" w:rsidRPr="00145B15">
        <w:rPr>
          <w:rFonts w:ascii="Times New Roman" w:eastAsia="Times New Roman" w:hAnsi="Times New Roman" w:cs="Times New Roman"/>
          <w:sz w:val="28"/>
          <w:szCs w:val="28"/>
        </w:rPr>
        <w:t>базовой подготовки в части освоения основного вида профессиональной деятельности (</w:t>
      </w:r>
      <w:r w:rsidR="00EE05ED" w:rsidRPr="006A6E2D">
        <w:rPr>
          <w:rFonts w:ascii="Times New Roman" w:eastAsia="Times New Roman" w:hAnsi="Times New Roman" w:cs="Times New Roman"/>
          <w:sz w:val="28"/>
          <w:szCs w:val="28"/>
        </w:rPr>
        <w:t>ВПД):</w:t>
      </w:r>
      <w:r w:rsidR="006D72AA">
        <w:rPr>
          <w:rFonts w:ascii="Times New Roman" w:eastAsia="Times New Roman" w:hAnsi="Times New Roman" w:cs="Times New Roman"/>
          <w:sz w:val="28"/>
          <w:szCs w:val="28"/>
        </w:rPr>
        <w:t xml:space="preserve"> </w:t>
      </w:r>
      <w:r w:rsidR="00412062">
        <w:rPr>
          <w:rFonts w:ascii="Times New Roman" w:eastAsia="Times New Roman" w:hAnsi="Times New Roman" w:cs="Times New Roman"/>
          <w:sz w:val="28"/>
          <w:szCs w:val="28"/>
        </w:rPr>
        <w:t>Планирование и организация процесса архитектурного проектирования</w:t>
      </w:r>
      <w:r w:rsidR="004364E1" w:rsidRPr="006A6E2D">
        <w:rPr>
          <w:rFonts w:ascii="Times New Roman" w:eastAsia="Times New Roman" w:hAnsi="Times New Roman" w:cs="Times New Roman"/>
          <w:sz w:val="28"/>
          <w:szCs w:val="28"/>
        </w:rPr>
        <w:t xml:space="preserve"> </w:t>
      </w:r>
      <w:r w:rsidR="000945E4" w:rsidRPr="006A6E2D">
        <w:rPr>
          <w:rFonts w:ascii="Times New Roman" w:eastAsia="Times New Roman" w:hAnsi="Times New Roman" w:cs="Times New Roman"/>
          <w:sz w:val="28"/>
          <w:szCs w:val="28"/>
        </w:rPr>
        <w:t xml:space="preserve"> </w:t>
      </w:r>
      <w:r w:rsidR="00EE05ED" w:rsidRPr="006A6E2D">
        <w:rPr>
          <w:rFonts w:ascii="Times New Roman" w:eastAsia="Times New Roman" w:hAnsi="Times New Roman" w:cs="Times New Roman"/>
          <w:sz w:val="28"/>
          <w:szCs w:val="28"/>
        </w:rPr>
        <w:t>и соответствующих профессиональных компетенций (ПК):</w:t>
      </w:r>
    </w:p>
    <w:p w:rsidR="00EE05ED" w:rsidRPr="006A6E2D"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6A6E2D">
        <w:rPr>
          <w:rFonts w:ascii="Times New Roman" w:eastAsia="Times New Roman" w:hAnsi="Times New Roman" w:cs="Times New Roman"/>
          <w:sz w:val="28"/>
          <w:szCs w:val="28"/>
        </w:rPr>
        <w:t xml:space="preserve">1. </w:t>
      </w:r>
      <w:r w:rsidR="006A6E2D" w:rsidRPr="006A6E2D">
        <w:rPr>
          <w:rFonts w:ascii="Times New Roman" w:eastAsia="Times New Roman" w:hAnsi="Times New Roman" w:cs="Times New Roman"/>
          <w:sz w:val="28"/>
          <w:szCs w:val="28"/>
        </w:rPr>
        <w:t>Участвовать в планировании проектных работ.</w:t>
      </w:r>
    </w:p>
    <w:p w:rsidR="00EE05ED" w:rsidRPr="006A6E2D"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6A6E2D">
        <w:rPr>
          <w:rFonts w:ascii="Times New Roman" w:eastAsia="Times New Roman" w:hAnsi="Times New Roman" w:cs="Times New Roman"/>
          <w:sz w:val="28"/>
          <w:szCs w:val="28"/>
        </w:rPr>
        <w:t xml:space="preserve">2. </w:t>
      </w:r>
      <w:r w:rsidR="006A6E2D" w:rsidRPr="006A6E2D">
        <w:rPr>
          <w:rFonts w:ascii="Times New Roman" w:eastAsia="Times New Roman" w:hAnsi="Times New Roman" w:cs="Times New Roman"/>
          <w:sz w:val="28"/>
          <w:szCs w:val="28"/>
        </w:rPr>
        <w:t>Участвовать в организации проектных работ.</w:t>
      </w:r>
    </w:p>
    <w:p w:rsidR="00EE05ED" w:rsidRPr="006A6E2D"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i/>
          <w:sz w:val="20"/>
          <w:szCs w:val="20"/>
        </w:rPr>
      </w:pPr>
    </w:p>
    <w:p w:rsidR="00EE05ED" w:rsidRPr="00145B15" w:rsidRDefault="00684D4B"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i/>
          <w:sz w:val="20"/>
          <w:szCs w:val="20"/>
        </w:rPr>
      </w:pPr>
      <w:r>
        <w:rPr>
          <w:rFonts w:ascii="Times New Roman" w:eastAsia="Times New Roman" w:hAnsi="Times New Roman" w:cs="Times New Roman"/>
          <w:sz w:val="28"/>
          <w:szCs w:val="28"/>
        </w:rPr>
        <w:t>П</w:t>
      </w:r>
      <w:r w:rsidR="00EE05ED" w:rsidRPr="00145B15">
        <w:rPr>
          <w:rFonts w:ascii="Times New Roman" w:eastAsia="Times New Roman" w:hAnsi="Times New Roman" w:cs="Times New Roman"/>
          <w:sz w:val="28"/>
          <w:szCs w:val="28"/>
        </w:rPr>
        <w:t>рограмма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архитектуры и строительства при наличии среднего (полного) общего образования</w:t>
      </w:r>
      <w:r w:rsidR="00EE05ED" w:rsidRPr="00145B15">
        <w:rPr>
          <w:rFonts w:ascii="Times New Roman" w:eastAsia="Times New Roman" w:hAnsi="Times New Roman" w:cs="Times New Roman"/>
          <w:sz w:val="24"/>
          <w:szCs w:val="24"/>
        </w:rPr>
        <w:t xml:space="preserve">. </w:t>
      </w:r>
      <w:r w:rsidR="00EE05ED" w:rsidRPr="00145B15">
        <w:rPr>
          <w:rFonts w:ascii="Times New Roman" w:eastAsia="Times New Roman" w:hAnsi="Times New Roman" w:cs="Times New Roman"/>
          <w:sz w:val="28"/>
          <w:szCs w:val="28"/>
        </w:rPr>
        <w:t>Опыт работы не требуется.</w:t>
      </w: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b/>
          <w:sz w:val="28"/>
          <w:szCs w:val="28"/>
        </w:rPr>
        <w:t>1.2. Цели и задачи модуля – требования к результатам освоения модуля</w:t>
      </w:r>
    </w:p>
    <w:p w:rsidR="00EE05ED" w:rsidRDefault="00EE05ED" w:rsidP="0068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результате освоения профессионального модуля должен:</w:t>
      </w:r>
    </w:p>
    <w:p w:rsidR="003213A1" w:rsidRPr="00685574" w:rsidRDefault="003213A1" w:rsidP="0068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rPr>
      </w:pPr>
    </w:p>
    <w:p w:rsidR="00EE05ED" w:rsidRPr="00685574" w:rsidRDefault="00EE05ED" w:rsidP="0068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685574">
        <w:rPr>
          <w:rFonts w:ascii="Times New Roman" w:eastAsia="Times New Roman" w:hAnsi="Times New Roman" w:cs="Times New Roman"/>
          <w:b/>
          <w:sz w:val="28"/>
          <w:szCs w:val="28"/>
        </w:rPr>
        <w:t>иметь практический опыт:</w:t>
      </w:r>
    </w:p>
    <w:p w:rsidR="00685574" w:rsidRPr="00685574" w:rsidRDefault="00EE05ED" w:rsidP="00685574">
      <w:pPr>
        <w:snapToGrid w:val="0"/>
        <w:spacing w:after="0" w:line="240" w:lineRule="auto"/>
        <w:ind w:firstLine="284"/>
        <w:jc w:val="both"/>
        <w:rPr>
          <w:rFonts w:ascii="Times New Roman" w:hAnsi="Times New Roman" w:cs="Times New Roman"/>
          <w:sz w:val="28"/>
          <w:szCs w:val="28"/>
        </w:rPr>
      </w:pPr>
      <w:r w:rsidRPr="00685574">
        <w:rPr>
          <w:rFonts w:ascii="Times New Roman" w:eastAsia="Times New Roman" w:hAnsi="Times New Roman" w:cs="Times New Roman"/>
          <w:sz w:val="28"/>
          <w:szCs w:val="28"/>
        </w:rPr>
        <w:t xml:space="preserve">- </w:t>
      </w:r>
      <w:r w:rsidR="00685574" w:rsidRPr="00685574">
        <w:rPr>
          <w:rFonts w:ascii="Times New Roman" w:hAnsi="Times New Roman" w:cs="Times New Roman"/>
          <w:sz w:val="28"/>
          <w:szCs w:val="28"/>
        </w:rPr>
        <w:t>участия в планировании проектных работ;</w:t>
      </w:r>
    </w:p>
    <w:p w:rsidR="00685574" w:rsidRPr="00685574" w:rsidRDefault="00685574" w:rsidP="00685574">
      <w:pPr>
        <w:snapToGrid w:val="0"/>
        <w:spacing w:after="0" w:line="240" w:lineRule="auto"/>
        <w:ind w:firstLine="284"/>
        <w:jc w:val="both"/>
        <w:rPr>
          <w:rFonts w:ascii="Times New Roman" w:hAnsi="Times New Roman" w:cs="Times New Roman"/>
          <w:sz w:val="28"/>
          <w:szCs w:val="28"/>
        </w:rPr>
      </w:pPr>
      <w:r w:rsidRPr="00685574">
        <w:rPr>
          <w:rFonts w:ascii="Times New Roman" w:eastAsia="Times New Roman" w:hAnsi="Times New Roman" w:cs="Times New Roman"/>
          <w:sz w:val="28"/>
          <w:szCs w:val="28"/>
        </w:rPr>
        <w:t xml:space="preserve">- </w:t>
      </w:r>
      <w:r w:rsidRPr="00685574">
        <w:rPr>
          <w:rFonts w:ascii="Times New Roman" w:hAnsi="Times New Roman" w:cs="Times New Roman"/>
          <w:sz w:val="28"/>
          <w:szCs w:val="28"/>
        </w:rPr>
        <w:t>участия в организации проектных работ;</w:t>
      </w:r>
    </w:p>
    <w:p w:rsidR="00685574" w:rsidRPr="00685574" w:rsidRDefault="00685574" w:rsidP="00685574">
      <w:pPr>
        <w:snapToGrid w:val="0"/>
        <w:spacing w:after="0" w:line="240" w:lineRule="auto"/>
        <w:ind w:firstLine="284"/>
        <w:jc w:val="both"/>
        <w:rPr>
          <w:rFonts w:ascii="Times New Roman" w:hAnsi="Times New Roman" w:cs="Times New Roman"/>
          <w:sz w:val="28"/>
          <w:szCs w:val="28"/>
        </w:rPr>
      </w:pPr>
      <w:r w:rsidRPr="00685574">
        <w:rPr>
          <w:rFonts w:ascii="Times New Roman" w:eastAsia="Times New Roman" w:hAnsi="Times New Roman" w:cs="Times New Roman"/>
          <w:sz w:val="28"/>
          <w:szCs w:val="28"/>
        </w:rPr>
        <w:t xml:space="preserve">- </w:t>
      </w:r>
      <w:r w:rsidRPr="00685574">
        <w:rPr>
          <w:rFonts w:ascii="Times New Roman" w:hAnsi="Times New Roman" w:cs="Times New Roman"/>
          <w:sz w:val="28"/>
          <w:szCs w:val="28"/>
        </w:rPr>
        <w:t>контроля качества выполнения проектных работ;</w:t>
      </w:r>
    </w:p>
    <w:p w:rsidR="003213A1" w:rsidRPr="00685574" w:rsidRDefault="003213A1" w:rsidP="00685574">
      <w:pPr>
        <w:spacing w:after="0" w:line="240" w:lineRule="auto"/>
        <w:ind w:firstLine="567"/>
        <w:jc w:val="both"/>
        <w:rPr>
          <w:rFonts w:ascii="Times New Roman" w:eastAsia="Times New Roman" w:hAnsi="Times New Roman" w:cs="Times New Roman"/>
          <w:sz w:val="28"/>
          <w:szCs w:val="28"/>
        </w:rPr>
      </w:pPr>
    </w:p>
    <w:p w:rsidR="00EE05ED" w:rsidRPr="00685574" w:rsidRDefault="00EE05ED" w:rsidP="0068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685574">
        <w:rPr>
          <w:rFonts w:ascii="Times New Roman" w:eastAsia="Times New Roman" w:hAnsi="Times New Roman" w:cs="Times New Roman"/>
          <w:b/>
          <w:sz w:val="28"/>
          <w:szCs w:val="28"/>
        </w:rPr>
        <w:t>уметь:</w:t>
      </w:r>
    </w:p>
    <w:p w:rsidR="00685574" w:rsidRPr="00685574" w:rsidRDefault="00EE05ED" w:rsidP="00685574">
      <w:pPr>
        <w:snapToGrid w:val="0"/>
        <w:spacing w:after="0" w:line="240" w:lineRule="auto"/>
        <w:ind w:firstLine="284"/>
        <w:jc w:val="both"/>
        <w:rPr>
          <w:rFonts w:ascii="Times New Roman" w:hAnsi="Times New Roman" w:cs="Times New Roman"/>
          <w:sz w:val="28"/>
          <w:szCs w:val="28"/>
        </w:rPr>
      </w:pPr>
      <w:r w:rsidRPr="00685574">
        <w:rPr>
          <w:rFonts w:ascii="Times New Roman" w:eastAsia="Times New Roman" w:hAnsi="Times New Roman" w:cs="Times New Roman"/>
          <w:sz w:val="28"/>
          <w:szCs w:val="28"/>
        </w:rPr>
        <w:t xml:space="preserve">- </w:t>
      </w:r>
      <w:r w:rsidR="00685574" w:rsidRPr="00685574">
        <w:rPr>
          <w:rFonts w:ascii="Times New Roman" w:hAnsi="Times New Roman" w:cs="Times New Roman"/>
          <w:sz w:val="28"/>
          <w:szCs w:val="28"/>
        </w:rPr>
        <w:t>использовать технико-экономические и объемно-планировочные показатели при планировании проектных работ;</w:t>
      </w:r>
    </w:p>
    <w:p w:rsidR="00685574" w:rsidRPr="00E0785F" w:rsidRDefault="00685574" w:rsidP="00685574">
      <w:pPr>
        <w:snapToGrid w:val="0"/>
        <w:spacing w:after="0" w:line="240" w:lineRule="auto"/>
        <w:ind w:firstLine="284"/>
        <w:jc w:val="both"/>
        <w:rPr>
          <w:rFonts w:ascii="Times New Roman" w:hAnsi="Times New Roman" w:cs="Times New Roman"/>
          <w:sz w:val="28"/>
          <w:szCs w:val="28"/>
        </w:rPr>
      </w:pPr>
      <w:r w:rsidRPr="00E0785F">
        <w:rPr>
          <w:rFonts w:ascii="Times New Roman" w:eastAsia="Times New Roman" w:hAnsi="Times New Roman" w:cs="Times New Roman"/>
          <w:sz w:val="28"/>
          <w:szCs w:val="28"/>
        </w:rPr>
        <w:t xml:space="preserve">- </w:t>
      </w:r>
      <w:r w:rsidRPr="00E0785F">
        <w:rPr>
          <w:rFonts w:ascii="Times New Roman" w:hAnsi="Times New Roman" w:cs="Times New Roman"/>
          <w:sz w:val="28"/>
          <w:szCs w:val="28"/>
        </w:rPr>
        <w:t>составлять сводный график проектирования-согласования-строительства;</w:t>
      </w:r>
    </w:p>
    <w:p w:rsidR="00685574" w:rsidRPr="00E0785F" w:rsidRDefault="00685574" w:rsidP="00685574">
      <w:pPr>
        <w:snapToGrid w:val="0"/>
        <w:spacing w:after="0" w:line="240" w:lineRule="auto"/>
        <w:ind w:firstLine="284"/>
        <w:jc w:val="both"/>
        <w:rPr>
          <w:rFonts w:ascii="Times New Roman" w:hAnsi="Times New Roman" w:cs="Times New Roman"/>
          <w:sz w:val="28"/>
          <w:szCs w:val="28"/>
        </w:rPr>
      </w:pPr>
      <w:r w:rsidRPr="00E0785F">
        <w:rPr>
          <w:rFonts w:ascii="Times New Roman" w:eastAsia="Times New Roman" w:hAnsi="Times New Roman" w:cs="Times New Roman"/>
          <w:sz w:val="28"/>
          <w:szCs w:val="28"/>
        </w:rPr>
        <w:t xml:space="preserve">- </w:t>
      </w:r>
      <w:r w:rsidRPr="00E0785F">
        <w:rPr>
          <w:rFonts w:ascii="Times New Roman" w:hAnsi="Times New Roman" w:cs="Times New Roman"/>
          <w:sz w:val="28"/>
          <w:szCs w:val="28"/>
        </w:rPr>
        <w:t>использовать информацию о рынке архитектурных услуг;</w:t>
      </w:r>
    </w:p>
    <w:p w:rsidR="00685574" w:rsidRPr="00E0785F" w:rsidRDefault="00685574" w:rsidP="00685574">
      <w:pPr>
        <w:snapToGrid w:val="0"/>
        <w:spacing w:after="0" w:line="240" w:lineRule="auto"/>
        <w:ind w:firstLine="284"/>
        <w:jc w:val="both"/>
        <w:rPr>
          <w:rFonts w:ascii="Times New Roman" w:hAnsi="Times New Roman" w:cs="Times New Roman"/>
          <w:sz w:val="28"/>
          <w:szCs w:val="28"/>
        </w:rPr>
      </w:pPr>
      <w:r w:rsidRPr="00E0785F">
        <w:rPr>
          <w:rFonts w:ascii="Times New Roman" w:eastAsia="Times New Roman" w:hAnsi="Times New Roman" w:cs="Times New Roman"/>
          <w:sz w:val="28"/>
          <w:szCs w:val="28"/>
        </w:rPr>
        <w:t xml:space="preserve">- </w:t>
      </w:r>
      <w:r w:rsidRPr="00E0785F">
        <w:rPr>
          <w:rFonts w:ascii="Times New Roman" w:hAnsi="Times New Roman" w:cs="Times New Roman"/>
          <w:sz w:val="28"/>
          <w:szCs w:val="28"/>
        </w:rPr>
        <w:t>использовать данные исходно-разрешительной документации в процессе проектирования;</w:t>
      </w:r>
    </w:p>
    <w:p w:rsidR="00685574" w:rsidRPr="00E0785F" w:rsidRDefault="00685574" w:rsidP="00685574">
      <w:pPr>
        <w:snapToGrid w:val="0"/>
        <w:spacing w:after="0" w:line="240" w:lineRule="auto"/>
        <w:ind w:firstLine="284"/>
        <w:jc w:val="both"/>
        <w:rPr>
          <w:rFonts w:ascii="Times New Roman" w:hAnsi="Times New Roman" w:cs="Times New Roman"/>
          <w:sz w:val="28"/>
          <w:szCs w:val="28"/>
        </w:rPr>
      </w:pPr>
      <w:r w:rsidRPr="00E0785F">
        <w:rPr>
          <w:rFonts w:ascii="Times New Roman" w:eastAsia="Times New Roman" w:hAnsi="Times New Roman" w:cs="Times New Roman"/>
          <w:sz w:val="28"/>
          <w:szCs w:val="28"/>
        </w:rPr>
        <w:t xml:space="preserve">- </w:t>
      </w:r>
      <w:r w:rsidRPr="00E0785F">
        <w:rPr>
          <w:rFonts w:ascii="Times New Roman" w:hAnsi="Times New Roman" w:cs="Times New Roman"/>
          <w:sz w:val="28"/>
          <w:szCs w:val="28"/>
        </w:rPr>
        <w:t>пользоваться проектно-сметной документацией;</w:t>
      </w:r>
    </w:p>
    <w:p w:rsidR="00685574" w:rsidRPr="00E0785F" w:rsidRDefault="00685574" w:rsidP="00685574">
      <w:pPr>
        <w:snapToGrid w:val="0"/>
        <w:spacing w:after="0" w:line="240" w:lineRule="auto"/>
        <w:ind w:firstLine="284"/>
        <w:jc w:val="both"/>
        <w:rPr>
          <w:rFonts w:ascii="Times New Roman" w:hAnsi="Times New Roman" w:cs="Times New Roman"/>
          <w:sz w:val="28"/>
          <w:szCs w:val="28"/>
        </w:rPr>
      </w:pPr>
      <w:r w:rsidRPr="00E0785F">
        <w:rPr>
          <w:rFonts w:ascii="Times New Roman" w:eastAsia="Times New Roman" w:hAnsi="Times New Roman" w:cs="Times New Roman"/>
          <w:sz w:val="28"/>
          <w:szCs w:val="28"/>
        </w:rPr>
        <w:t xml:space="preserve">- </w:t>
      </w:r>
      <w:r w:rsidRPr="00E0785F">
        <w:rPr>
          <w:rFonts w:ascii="Times New Roman" w:hAnsi="Times New Roman" w:cs="Times New Roman"/>
          <w:sz w:val="28"/>
          <w:szCs w:val="28"/>
        </w:rPr>
        <w:t>оформлять документацию по управлению качеством продукции;</w:t>
      </w:r>
    </w:p>
    <w:p w:rsidR="00685574" w:rsidRPr="00E0785F" w:rsidRDefault="00685574" w:rsidP="00685574">
      <w:pPr>
        <w:snapToGrid w:val="0"/>
        <w:spacing w:after="0" w:line="240" w:lineRule="auto"/>
        <w:ind w:firstLine="284"/>
        <w:jc w:val="both"/>
        <w:rPr>
          <w:rFonts w:ascii="Times New Roman" w:hAnsi="Times New Roman" w:cs="Times New Roman"/>
          <w:sz w:val="28"/>
          <w:szCs w:val="28"/>
        </w:rPr>
      </w:pPr>
      <w:r w:rsidRPr="00E0785F">
        <w:rPr>
          <w:rFonts w:ascii="Times New Roman" w:eastAsia="Times New Roman" w:hAnsi="Times New Roman" w:cs="Times New Roman"/>
          <w:sz w:val="28"/>
          <w:szCs w:val="28"/>
        </w:rPr>
        <w:t xml:space="preserve">- </w:t>
      </w:r>
      <w:r w:rsidRPr="00E0785F">
        <w:rPr>
          <w:rFonts w:ascii="Times New Roman" w:hAnsi="Times New Roman" w:cs="Times New Roman"/>
          <w:sz w:val="28"/>
          <w:szCs w:val="28"/>
        </w:rPr>
        <w:t>составлять претензии (рекламации) по качеству материалов, изделий и готовой продукции;</w:t>
      </w:r>
    </w:p>
    <w:p w:rsidR="00685574" w:rsidRPr="00685574" w:rsidRDefault="00685574" w:rsidP="00685574">
      <w:pPr>
        <w:snapToGrid w:val="0"/>
        <w:spacing w:after="0" w:line="240" w:lineRule="auto"/>
        <w:ind w:firstLine="284"/>
        <w:jc w:val="both"/>
        <w:rPr>
          <w:rFonts w:ascii="Times New Roman" w:hAnsi="Times New Roman" w:cs="Times New Roman"/>
          <w:sz w:val="28"/>
          <w:szCs w:val="28"/>
        </w:rPr>
      </w:pPr>
      <w:r w:rsidRPr="00685574">
        <w:rPr>
          <w:rFonts w:ascii="Times New Roman" w:eastAsia="Times New Roman" w:hAnsi="Times New Roman" w:cs="Times New Roman"/>
          <w:sz w:val="28"/>
          <w:szCs w:val="28"/>
        </w:rPr>
        <w:t xml:space="preserve">- </w:t>
      </w:r>
      <w:r w:rsidRPr="00685574">
        <w:rPr>
          <w:rFonts w:ascii="Times New Roman" w:hAnsi="Times New Roman" w:cs="Times New Roman"/>
          <w:sz w:val="28"/>
          <w:szCs w:val="28"/>
        </w:rPr>
        <w:t>проводить библиографические и историко-архивные изыскания, натурные обследования и обмеры;</w:t>
      </w:r>
    </w:p>
    <w:p w:rsidR="00EE05ED" w:rsidRPr="000A0E3A" w:rsidRDefault="00EE05ED" w:rsidP="000A0E3A">
      <w:pPr>
        <w:tabs>
          <w:tab w:val="left" w:pos="255"/>
        </w:tabs>
        <w:spacing w:after="0" w:line="240" w:lineRule="auto"/>
        <w:ind w:firstLine="567"/>
        <w:jc w:val="both"/>
        <w:rPr>
          <w:rFonts w:ascii="Times New Roman" w:eastAsia="Times New Roman" w:hAnsi="Times New Roman" w:cs="Times New Roman"/>
          <w:b/>
          <w:sz w:val="28"/>
          <w:szCs w:val="28"/>
        </w:rPr>
      </w:pPr>
    </w:p>
    <w:p w:rsidR="00EE05ED" w:rsidRPr="000A0E3A" w:rsidRDefault="00EE05ED" w:rsidP="000A0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0A0E3A">
        <w:rPr>
          <w:rFonts w:ascii="Times New Roman" w:eastAsia="Times New Roman" w:hAnsi="Times New Roman" w:cs="Times New Roman"/>
          <w:b/>
          <w:sz w:val="28"/>
          <w:szCs w:val="28"/>
        </w:rPr>
        <w:lastRenderedPageBreak/>
        <w:t>знать:</w:t>
      </w:r>
    </w:p>
    <w:p w:rsidR="000A0E3A" w:rsidRPr="000A0E3A" w:rsidRDefault="00EE05ED"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000A0E3A" w:rsidRPr="000A0E3A">
        <w:rPr>
          <w:rFonts w:ascii="Times New Roman" w:hAnsi="Times New Roman" w:cs="Times New Roman"/>
          <w:sz w:val="28"/>
          <w:szCs w:val="28"/>
        </w:rPr>
        <w:t>положения градостроительного кодекса;</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состав проекта на разных стадиях его разработки;</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содержание исходно-разрешительной документации на проектирование;</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роль архитектора в планировании и формировании задания на проектирование;</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задачи архитектора при подготовке к проектированию;</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управление процессом проектирования;</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основы маркетинга архитектурных услуг;</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организацию управления архитектурным проектированием;</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основы организации архитектурного проектирования (основные этапы и стадии проектирования, порядок получения исходных данных для проектирования);</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организацию проектного дела;</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состав¸ порядок разработки и утверждения проектно-сметной документации;</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методы и нормативную документацию по управлению качеством продукции;</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основные положения систем менеджмента качества и требования к ним;</w:t>
      </w:r>
    </w:p>
    <w:p w:rsidR="000A0E3A" w:rsidRPr="000A0E3A" w:rsidRDefault="000A0E3A" w:rsidP="000A0E3A">
      <w:pPr>
        <w:snapToGrid w:val="0"/>
        <w:spacing w:after="0" w:line="240" w:lineRule="auto"/>
        <w:ind w:firstLine="284"/>
        <w:rPr>
          <w:rFonts w:ascii="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основные методы оценки качества и надежности изделий;</w:t>
      </w:r>
    </w:p>
    <w:p w:rsidR="00EE05ED" w:rsidRPr="000A0E3A" w:rsidRDefault="000A0E3A" w:rsidP="000A0E3A">
      <w:pPr>
        <w:spacing w:after="0" w:line="240" w:lineRule="auto"/>
        <w:ind w:firstLine="284"/>
        <w:jc w:val="both"/>
        <w:rPr>
          <w:rFonts w:ascii="Times New Roman" w:eastAsia="Times New Roman" w:hAnsi="Times New Roman" w:cs="Times New Roman"/>
          <w:sz w:val="28"/>
          <w:szCs w:val="28"/>
        </w:rPr>
      </w:pPr>
      <w:r w:rsidRPr="000A0E3A">
        <w:rPr>
          <w:rFonts w:ascii="Times New Roman" w:eastAsia="Times New Roman" w:hAnsi="Times New Roman" w:cs="Times New Roman"/>
          <w:sz w:val="28"/>
          <w:szCs w:val="28"/>
        </w:rPr>
        <w:t xml:space="preserve">- </w:t>
      </w:r>
      <w:r w:rsidRPr="000A0E3A">
        <w:rPr>
          <w:rFonts w:ascii="Times New Roman" w:hAnsi="Times New Roman" w:cs="Times New Roman"/>
          <w:sz w:val="28"/>
          <w:szCs w:val="28"/>
        </w:rPr>
        <w:t>правила предъявления и рассмотрения рекламаций по качеству сырья, материалов, полуфабрикатов, комплектующих изделий и готовой продукции</w:t>
      </w:r>
      <w:r w:rsidR="003213A1" w:rsidRPr="000A0E3A">
        <w:rPr>
          <w:rFonts w:ascii="Times New Roman" w:eastAsia="Times New Roman" w:hAnsi="Times New Roman" w:cs="Times New Roman"/>
          <w:sz w:val="28"/>
          <w:szCs w:val="28"/>
        </w:rPr>
        <w:t>.</w:t>
      </w:r>
    </w:p>
    <w:p w:rsidR="00BF2F8B" w:rsidRPr="000A0E3A" w:rsidRDefault="00BF2F8B" w:rsidP="000A0E3A">
      <w:pPr>
        <w:spacing w:after="0" w:line="240" w:lineRule="auto"/>
        <w:ind w:firstLine="567"/>
        <w:jc w:val="both"/>
        <w:rPr>
          <w:rFonts w:ascii="Times New Roman" w:eastAsia="Times New Roman" w:hAnsi="Times New Roman" w:cs="Times New Roman"/>
          <w:sz w:val="28"/>
          <w:szCs w:val="28"/>
        </w:rPr>
      </w:pPr>
    </w:p>
    <w:p w:rsidR="00EE05ED" w:rsidRPr="000C211D"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145B15">
        <w:rPr>
          <w:rFonts w:ascii="Times New Roman" w:eastAsia="Times New Roman" w:hAnsi="Times New Roman" w:cs="Times New Roman"/>
          <w:b/>
          <w:sz w:val="28"/>
          <w:szCs w:val="28"/>
        </w:rPr>
        <w:t xml:space="preserve">1.3. </w:t>
      </w:r>
      <w:r w:rsidR="00E0785F">
        <w:rPr>
          <w:rFonts w:ascii="Times New Roman" w:eastAsia="Times New Roman" w:hAnsi="Times New Roman" w:cs="Times New Roman"/>
          <w:b/>
          <w:sz w:val="28"/>
          <w:szCs w:val="28"/>
        </w:rPr>
        <w:t>К</w:t>
      </w:r>
      <w:r w:rsidRPr="00145B15">
        <w:rPr>
          <w:rFonts w:ascii="Times New Roman" w:eastAsia="Times New Roman" w:hAnsi="Times New Roman" w:cs="Times New Roman"/>
          <w:b/>
          <w:sz w:val="28"/>
          <w:szCs w:val="28"/>
        </w:rPr>
        <w:t xml:space="preserve">оличество часов на освоение программы </w:t>
      </w:r>
      <w:r w:rsidRPr="000C211D">
        <w:rPr>
          <w:rFonts w:ascii="Times New Roman" w:eastAsia="Times New Roman" w:hAnsi="Times New Roman" w:cs="Times New Roman"/>
          <w:b/>
          <w:sz w:val="28"/>
          <w:szCs w:val="28"/>
        </w:rPr>
        <w:t>профессионального модуля:</w:t>
      </w:r>
    </w:p>
    <w:p w:rsidR="00EE05ED" w:rsidRPr="000C211D"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211D">
        <w:rPr>
          <w:rFonts w:ascii="Times New Roman" w:eastAsia="Times New Roman" w:hAnsi="Times New Roman" w:cs="Times New Roman"/>
          <w:sz w:val="28"/>
          <w:szCs w:val="28"/>
        </w:rPr>
        <w:t>вс</w:t>
      </w:r>
      <w:r w:rsidR="0041126E" w:rsidRPr="000C211D">
        <w:rPr>
          <w:rFonts w:ascii="Times New Roman" w:eastAsia="Times New Roman" w:hAnsi="Times New Roman" w:cs="Times New Roman"/>
          <w:sz w:val="28"/>
          <w:szCs w:val="28"/>
        </w:rPr>
        <w:t xml:space="preserve">его </w:t>
      </w:r>
      <w:r w:rsidR="000D6858">
        <w:rPr>
          <w:rFonts w:ascii="Times New Roman" w:eastAsia="Times New Roman" w:hAnsi="Times New Roman" w:cs="Times New Roman"/>
          <w:sz w:val="28"/>
          <w:szCs w:val="28"/>
        </w:rPr>
        <w:t>2</w:t>
      </w:r>
      <w:r w:rsidR="004B66F3">
        <w:rPr>
          <w:rFonts w:ascii="Times New Roman" w:eastAsia="Times New Roman" w:hAnsi="Times New Roman" w:cs="Times New Roman"/>
          <w:sz w:val="28"/>
          <w:szCs w:val="28"/>
        </w:rPr>
        <w:t>55</w:t>
      </w:r>
      <w:r w:rsidRPr="000C211D">
        <w:rPr>
          <w:rFonts w:ascii="Times New Roman" w:eastAsia="Times New Roman" w:hAnsi="Times New Roman" w:cs="Times New Roman"/>
          <w:sz w:val="28"/>
          <w:szCs w:val="28"/>
        </w:rPr>
        <w:t xml:space="preserve"> часов, в том числе:</w:t>
      </w:r>
    </w:p>
    <w:p w:rsidR="00EE05ED" w:rsidRPr="000C211D"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211D">
        <w:rPr>
          <w:rFonts w:ascii="Times New Roman" w:eastAsia="Times New Roman" w:hAnsi="Times New Roman" w:cs="Times New Roman"/>
          <w:sz w:val="28"/>
          <w:szCs w:val="28"/>
        </w:rPr>
        <w:t xml:space="preserve">максимальной учебной нагрузки обучающегося – </w:t>
      </w:r>
      <w:r w:rsidR="00735E65" w:rsidRPr="000C211D">
        <w:rPr>
          <w:rFonts w:ascii="Times New Roman" w:eastAsia="Times New Roman" w:hAnsi="Times New Roman" w:cs="Times New Roman"/>
          <w:sz w:val="28"/>
          <w:szCs w:val="28"/>
        </w:rPr>
        <w:t>1</w:t>
      </w:r>
      <w:r w:rsidR="004B66F3">
        <w:rPr>
          <w:rFonts w:ascii="Times New Roman" w:eastAsia="Times New Roman" w:hAnsi="Times New Roman" w:cs="Times New Roman"/>
          <w:sz w:val="28"/>
          <w:szCs w:val="28"/>
        </w:rPr>
        <w:t>47</w:t>
      </w:r>
      <w:r w:rsidR="0041126E" w:rsidRPr="000C211D">
        <w:rPr>
          <w:rFonts w:ascii="Times New Roman" w:eastAsia="Times New Roman" w:hAnsi="Times New Roman" w:cs="Times New Roman"/>
          <w:sz w:val="28"/>
          <w:szCs w:val="28"/>
        </w:rPr>
        <w:t xml:space="preserve"> </w:t>
      </w:r>
      <w:r w:rsidRPr="000C211D">
        <w:rPr>
          <w:rFonts w:ascii="Times New Roman" w:eastAsia="Times New Roman" w:hAnsi="Times New Roman" w:cs="Times New Roman"/>
          <w:sz w:val="28"/>
          <w:szCs w:val="28"/>
        </w:rPr>
        <w:t>часов, включая:</w:t>
      </w:r>
    </w:p>
    <w:p w:rsidR="00EE05ED" w:rsidRPr="000C211D" w:rsidRDefault="00EE05ED" w:rsidP="001D0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rPr>
      </w:pPr>
      <w:r w:rsidRPr="000C211D">
        <w:rPr>
          <w:rFonts w:ascii="Times New Roman" w:eastAsia="Times New Roman" w:hAnsi="Times New Roman" w:cs="Times New Roman"/>
          <w:sz w:val="28"/>
          <w:szCs w:val="28"/>
        </w:rPr>
        <w:t xml:space="preserve">обязательной аудиторной учебной нагрузки </w:t>
      </w:r>
      <w:r w:rsidR="0041126E" w:rsidRPr="000C211D">
        <w:rPr>
          <w:rFonts w:ascii="Times New Roman" w:eastAsia="Times New Roman" w:hAnsi="Times New Roman" w:cs="Times New Roman"/>
          <w:sz w:val="28"/>
          <w:szCs w:val="28"/>
        </w:rPr>
        <w:t xml:space="preserve"> </w:t>
      </w:r>
      <w:r w:rsidRPr="000C211D">
        <w:rPr>
          <w:rFonts w:ascii="Times New Roman" w:eastAsia="Times New Roman" w:hAnsi="Times New Roman" w:cs="Times New Roman"/>
          <w:sz w:val="28"/>
          <w:szCs w:val="28"/>
        </w:rPr>
        <w:t xml:space="preserve">обучающегося – </w:t>
      </w:r>
      <w:r w:rsidR="00951776">
        <w:rPr>
          <w:rFonts w:ascii="Times New Roman" w:eastAsia="Times New Roman" w:hAnsi="Times New Roman" w:cs="Times New Roman"/>
          <w:sz w:val="28"/>
          <w:szCs w:val="28"/>
        </w:rPr>
        <w:t>98</w:t>
      </w:r>
      <w:r w:rsidRPr="000C211D">
        <w:rPr>
          <w:rFonts w:ascii="Times New Roman" w:eastAsia="Times New Roman" w:hAnsi="Times New Roman" w:cs="Times New Roman"/>
          <w:sz w:val="28"/>
          <w:szCs w:val="28"/>
        </w:rPr>
        <w:t xml:space="preserve"> часов;</w:t>
      </w:r>
    </w:p>
    <w:p w:rsidR="00EE05ED" w:rsidRPr="000C211D" w:rsidRDefault="00EE05ED" w:rsidP="001D0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rPr>
      </w:pPr>
      <w:r w:rsidRPr="000C211D">
        <w:rPr>
          <w:rFonts w:ascii="Times New Roman" w:eastAsia="Times New Roman" w:hAnsi="Times New Roman" w:cs="Times New Roman"/>
          <w:sz w:val="28"/>
          <w:szCs w:val="28"/>
        </w:rPr>
        <w:t xml:space="preserve">самостоятельной работы обучающегося – </w:t>
      </w:r>
      <w:r w:rsidR="004B66F3">
        <w:rPr>
          <w:rFonts w:ascii="Times New Roman" w:eastAsia="Times New Roman" w:hAnsi="Times New Roman" w:cs="Times New Roman"/>
          <w:sz w:val="28"/>
          <w:szCs w:val="28"/>
        </w:rPr>
        <w:t>49</w:t>
      </w:r>
      <w:r w:rsidRPr="000C211D">
        <w:rPr>
          <w:rFonts w:ascii="Times New Roman" w:eastAsia="Times New Roman" w:hAnsi="Times New Roman" w:cs="Times New Roman"/>
          <w:sz w:val="28"/>
          <w:szCs w:val="28"/>
        </w:rPr>
        <w:t xml:space="preserve"> часов;</w:t>
      </w:r>
    </w:p>
    <w:p w:rsidR="00EE05ED" w:rsidRPr="000C211D" w:rsidRDefault="00EE05ED" w:rsidP="001D0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rPr>
      </w:pPr>
      <w:r w:rsidRPr="000C211D">
        <w:rPr>
          <w:rFonts w:ascii="Times New Roman" w:eastAsia="Times New Roman" w:hAnsi="Times New Roman" w:cs="Times New Roman"/>
          <w:sz w:val="28"/>
          <w:szCs w:val="28"/>
        </w:rPr>
        <w:t xml:space="preserve">учебной и производственной практики – </w:t>
      </w:r>
      <w:r w:rsidR="00562674" w:rsidRPr="000C211D">
        <w:rPr>
          <w:rFonts w:ascii="Times New Roman" w:eastAsia="Times New Roman" w:hAnsi="Times New Roman" w:cs="Times New Roman"/>
          <w:sz w:val="28"/>
          <w:szCs w:val="28"/>
        </w:rPr>
        <w:t>1</w:t>
      </w:r>
      <w:r w:rsidR="000D6858">
        <w:rPr>
          <w:rFonts w:ascii="Times New Roman" w:eastAsia="Times New Roman" w:hAnsi="Times New Roman" w:cs="Times New Roman"/>
          <w:sz w:val="28"/>
          <w:szCs w:val="28"/>
        </w:rPr>
        <w:t>08</w:t>
      </w:r>
      <w:r w:rsidR="0041126E" w:rsidRPr="000C211D">
        <w:rPr>
          <w:rFonts w:ascii="Times New Roman" w:eastAsia="Times New Roman" w:hAnsi="Times New Roman" w:cs="Times New Roman"/>
          <w:sz w:val="28"/>
          <w:szCs w:val="28"/>
        </w:rPr>
        <w:t xml:space="preserve"> часов</w:t>
      </w:r>
      <w:r w:rsidRPr="000C211D">
        <w:rPr>
          <w:rFonts w:ascii="Times New Roman" w:eastAsia="Times New Roman" w:hAnsi="Times New Roman" w:cs="Times New Roman"/>
          <w:sz w:val="28"/>
          <w:szCs w:val="28"/>
        </w:rPr>
        <w:t>.</w:t>
      </w:r>
    </w:p>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8"/>
          <w:szCs w:val="28"/>
        </w:rPr>
      </w:pPr>
      <w:r w:rsidRPr="00145B15">
        <w:rPr>
          <w:rFonts w:ascii="Times New Roman" w:eastAsia="Times New Roman" w:hAnsi="Times New Roman" w:cs="Times New Roman"/>
          <w:b/>
          <w:caps/>
          <w:sz w:val="28"/>
          <w:szCs w:val="28"/>
        </w:rPr>
        <w:br w:type="page"/>
      </w:r>
      <w:r w:rsidRPr="00145B15">
        <w:rPr>
          <w:rFonts w:ascii="Times New Roman" w:eastAsia="Times New Roman" w:hAnsi="Times New Roman" w:cs="Times New Roman"/>
          <w:b/>
          <w:caps/>
          <w:sz w:val="28"/>
          <w:szCs w:val="28"/>
        </w:rPr>
        <w:lastRenderedPageBreak/>
        <w:t xml:space="preserve">2. результаты освоения ПРОФЕССИОНАЛЬНОГО МОДУЛЯ </w:t>
      </w: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16"/>
          <w:szCs w:val="16"/>
        </w:rPr>
      </w:pP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995407" w:rsidRPr="00995407">
        <w:rPr>
          <w:rFonts w:ascii="Times New Roman" w:hAnsi="Times New Roman" w:cs="Times New Roman"/>
          <w:b/>
          <w:sz w:val="28"/>
          <w:szCs w:val="28"/>
        </w:rPr>
        <w:t>Планирование и организация процесса архитектурного проектирования</w:t>
      </w:r>
      <w:r w:rsidR="004A374C">
        <w:rPr>
          <w:rFonts w:ascii="Times New Roman" w:eastAsia="Times New Roman" w:hAnsi="Times New Roman" w:cs="Times New Roman"/>
          <w:b/>
          <w:sz w:val="28"/>
          <w:szCs w:val="28"/>
        </w:rPr>
        <w:t>,</w:t>
      </w:r>
      <w:r w:rsidRPr="00145B15">
        <w:rPr>
          <w:rFonts w:ascii="Times New Roman" w:eastAsia="Times New Roman" w:hAnsi="Times New Roman" w:cs="Times New Roman"/>
          <w:sz w:val="28"/>
          <w:szCs w:val="28"/>
        </w:rPr>
        <w:t xml:space="preserve"> в том числе профессиональными (ПК) и общими (ОК) компетенциями:</w:t>
      </w: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8"/>
          <w:szCs w:val="28"/>
        </w:rPr>
      </w:pP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16"/>
          <w:szCs w:val="16"/>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8506"/>
      </w:tblGrid>
      <w:tr w:rsidR="00EE05ED" w:rsidRPr="00145B15" w:rsidTr="000F3CD1">
        <w:trPr>
          <w:trHeight w:val="651"/>
        </w:trPr>
        <w:tc>
          <w:tcPr>
            <w:tcW w:w="637" w:type="pct"/>
            <w:tcBorders>
              <w:top w:val="single" w:sz="12" w:space="0" w:color="auto"/>
              <w:left w:val="single" w:sz="12" w:space="0" w:color="auto"/>
              <w:bottom w:val="single" w:sz="12" w:space="0" w:color="auto"/>
              <w:right w:val="single" w:sz="4"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8"/>
                <w:szCs w:val="28"/>
              </w:rPr>
            </w:pPr>
            <w:r w:rsidRPr="00145B15">
              <w:rPr>
                <w:rFonts w:ascii="Times New Roman" w:eastAsia="Times New Roman" w:hAnsi="Times New Roman" w:cs="Times New Roman"/>
                <w:b/>
                <w:sz w:val="28"/>
                <w:szCs w:val="28"/>
              </w:rPr>
              <w:t>Код</w:t>
            </w:r>
          </w:p>
        </w:tc>
        <w:tc>
          <w:tcPr>
            <w:tcW w:w="4363" w:type="pct"/>
            <w:tcBorders>
              <w:top w:val="single" w:sz="12" w:space="0" w:color="auto"/>
              <w:left w:val="single" w:sz="4" w:space="0" w:color="auto"/>
              <w:bottom w:val="single" w:sz="12" w:space="0" w:color="auto"/>
              <w:right w:val="single" w:sz="12"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8"/>
                <w:szCs w:val="28"/>
              </w:rPr>
            </w:pPr>
            <w:r w:rsidRPr="00145B15">
              <w:rPr>
                <w:rFonts w:ascii="Times New Roman" w:eastAsia="Times New Roman" w:hAnsi="Times New Roman" w:cs="Times New Roman"/>
                <w:b/>
                <w:sz w:val="28"/>
                <w:szCs w:val="28"/>
              </w:rPr>
              <w:t>Наименование результата обучения</w:t>
            </w:r>
          </w:p>
        </w:tc>
      </w:tr>
      <w:tr w:rsidR="00EE05ED" w:rsidRPr="00145B15" w:rsidTr="000F3CD1">
        <w:tc>
          <w:tcPr>
            <w:tcW w:w="637" w:type="pct"/>
            <w:tcBorders>
              <w:top w:val="single" w:sz="12" w:space="0" w:color="auto"/>
              <w:left w:val="single" w:sz="12" w:space="0" w:color="auto"/>
              <w:bottom w:val="single" w:sz="4" w:space="0" w:color="auto"/>
              <w:right w:val="single" w:sz="4" w:space="0" w:color="auto"/>
            </w:tcBorders>
            <w:shd w:val="clear" w:color="auto" w:fill="auto"/>
          </w:tcPr>
          <w:p w:rsidR="00EE05ED" w:rsidRPr="00145B15" w:rsidRDefault="0004555C" w:rsidP="00286CB6">
            <w:pPr>
              <w:widowControl w:val="0"/>
              <w:suppressAutoHyphens/>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ПК </w:t>
            </w:r>
            <w:r w:rsidR="00286CB6">
              <w:rPr>
                <w:rFonts w:ascii="Times New Roman" w:eastAsia="Times New Roman" w:hAnsi="Times New Roman" w:cs="Times New Roman"/>
                <w:sz w:val="28"/>
                <w:szCs w:val="28"/>
              </w:rPr>
              <w:t>3</w:t>
            </w:r>
            <w:r w:rsidR="00EE05ED" w:rsidRPr="00145B15">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p>
        </w:tc>
        <w:tc>
          <w:tcPr>
            <w:tcW w:w="4363" w:type="pct"/>
            <w:tcBorders>
              <w:top w:val="single" w:sz="12" w:space="0" w:color="auto"/>
              <w:left w:val="single" w:sz="4" w:space="0" w:color="auto"/>
              <w:bottom w:val="single" w:sz="4" w:space="0" w:color="auto"/>
              <w:right w:val="single" w:sz="12" w:space="0" w:color="auto"/>
            </w:tcBorders>
            <w:shd w:val="clear" w:color="auto" w:fill="auto"/>
          </w:tcPr>
          <w:p w:rsidR="00EE05ED" w:rsidRPr="00286CB6" w:rsidRDefault="00286CB6" w:rsidP="000F3CD1">
            <w:pPr>
              <w:spacing w:after="0" w:line="240" w:lineRule="auto"/>
              <w:jc w:val="both"/>
              <w:rPr>
                <w:rFonts w:ascii="Times New Roman" w:eastAsia="Times New Roman" w:hAnsi="Times New Roman" w:cs="Times New Roman"/>
                <w:sz w:val="28"/>
                <w:szCs w:val="28"/>
              </w:rPr>
            </w:pPr>
            <w:r w:rsidRPr="00286CB6">
              <w:rPr>
                <w:rFonts w:ascii="Times New Roman" w:eastAsia="Times New Roman" w:hAnsi="Times New Roman" w:cs="Times New Roman"/>
                <w:sz w:val="28"/>
                <w:szCs w:val="28"/>
              </w:rPr>
              <w:t>Участвовать в планировании проектных работ.</w:t>
            </w:r>
          </w:p>
        </w:tc>
      </w:tr>
      <w:tr w:rsidR="00EE05ED" w:rsidRPr="00145B15" w:rsidTr="000F3CD1">
        <w:tc>
          <w:tcPr>
            <w:tcW w:w="637" w:type="pct"/>
            <w:tcBorders>
              <w:top w:val="single" w:sz="4" w:space="0" w:color="auto"/>
              <w:left w:val="single" w:sz="12" w:space="0" w:color="auto"/>
              <w:bottom w:val="single" w:sz="4" w:space="0" w:color="auto"/>
              <w:right w:val="single" w:sz="4" w:space="0" w:color="auto"/>
            </w:tcBorders>
            <w:shd w:val="clear" w:color="auto" w:fill="auto"/>
          </w:tcPr>
          <w:p w:rsidR="00EE05ED" w:rsidRPr="00145B15" w:rsidRDefault="00EE05ED" w:rsidP="00286CB6">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ПК</w:t>
            </w:r>
            <w:r w:rsidR="00286CB6">
              <w:rPr>
                <w:rFonts w:ascii="Times New Roman" w:eastAsia="Times New Roman" w:hAnsi="Times New Roman" w:cs="Times New Roman"/>
                <w:sz w:val="28"/>
                <w:szCs w:val="28"/>
              </w:rPr>
              <w:t xml:space="preserve"> 3</w:t>
            </w:r>
            <w:r w:rsidRPr="00145B15">
              <w:rPr>
                <w:rFonts w:ascii="Times New Roman" w:eastAsia="Times New Roman" w:hAnsi="Times New Roman" w:cs="Times New Roman"/>
                <w:sz w:val="28"/>
                <w:szCs w:val="28"/>
              </w:rPr>
              <w:t>.</w:t>
            </w:r>
            <w:r w:rsidR="0004555C">
              <w:rPr>
                <w:rFonts w:ascii="Times New Roman" w:eastAsia="Times New Roman" w:hAnsi="Times New Roman" w:cs="Times New Roman"/>
                <w:sz w:val="28"/>
                <w:szCs w:val="28"/>
              </w:rPr>
              <w:t>2</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EE05ED" w:rsidRPr="000549E7" w:rsidRDefault="00286CB6" w:rsidP="000F3CD1">
            <w:pPr>
              <w:spacing w:after="0" w:line="240" w:lineRule="auto"/>
              <w:jc w:val="both"/>
              <w:rPr>
                <w:rFonts w:ascii="Times New Roman" w:eastAsia="Times New Roman" w:hAnsi="Times New Roman" w:cs="Times New Roman"/>
                <w:sz w:val="28"/>
                <w:szCs w:val="28"/>
              </w:rPr>
            </w:pPr>
            <w:r w:rsidRPr="000549E7">
              <w:rPr>
                <w:rFonts w:ascii="Times New Roman" w:eastAsia="Times New Roman" w:hAnsi="Times New Roman" w:cs="Times New Roman"/>
                <w:sz w:val="28"/>
                <w:szCs w:val="28"/>
              </w:rPr>
              <w:t>Участвовать в организации проектных работ.</w:t>
            </w:r>
          </w:p>
        </w:tc>
      </w:tr>
      <w:tr w:rsidR="000549E7" w:rsidRPr="00145B15" w:rsidTr="000F3CD1">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1.</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0549E7" w:rsidRDefault="000549E7" w:rsidP="000F3CD1">
            <w:pPr>
              <w:widowControl w:val="0"/>
              <w:suppressAutoHyphens/>
              <w:spacing w:after="0" w:line="240" w:lineRule="auto"/>
              <w:jc w:val="both"/>
              <w:rPr>
                <w:rFonts w:ascii="Times New Roman" w:eastAsia="Times New Roman" w:hAnsi="Times New Roman" w:cs="Times New Roman"/>
                <w:sz w:val="28"/>
                <w:szCs w:val="28"/>
              </w:rPr>
            </w:pPr>
            <w:r w:rsidRPr="000549E7">
              <w:rPr>
                <w:rFonts w:ascii="Times New Roman" w:eastAsia="Times New Roman" w:hAnsi="Times New Roman" w:cs="Times New Roman"/>
                <w:sz w:val="28"/>
                <w:szCs w:val="24"/>
              </w:rPr>
              <w:t>Понимать сущность и социальную значимость своей будущей профессии, проявлять к ней устойчивый интерес</w:t>
            </w:r>
          </w:p>
        </w:tc>
      </w:tr>
      <w:tr w:rsidR="000549E7" w:rsidRPr="00145B15" w:rsidTr="000F3CD1">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2.</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0549E7" w:rsidRPr="00145B15" w:rsidTr="000F3CD1">
        <w:trPr>
          <w:trHeight w:val="518"/>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3.</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Принимать решения в стандартных и нестандартных ситуациях и нести за них ответственность</w:t>
            </w:r>
          </w:p>
        </w:tc>
      </w:tr>
      <w:tr w:rsidR="000549E7" w:rsidRPr="00145B15" w:rsidTr="000F3CD1">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4.</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0549E7" w:rsidRPr="00145B15" w:rsidTr="000F3CD1">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5.</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Использовать информационно-коммуникационные технологии в профессиональной деятельности</w:t>
            </w:r>
          </w:p>
        </w:tc>
      </w:tr>
      <w:tr w:rsidR="000549E7" w:rsidRPr="00145B15" w:rsidTr="000F3CD1">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6.</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Работать в коллективе и в команде, эффективно общаться с коллегами, руководством, потребителями</w:t>
            </w:r>
          </w:p>
        </w:tc>
      </w:tr>
      <w:tr w:rsidR="000549E7" w:rsidRPr="00145B15" w:rsidTr="000F3CD1">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7.</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Брать на себя ответственность за работу членов команды (подчиненных), за результат выполнения заданий</w:t>
            </w:r>
          </w:p>
        </w:tc>
      </w:tr>
      <w:tr w:rsidR="000549E7" w:rsidRPr="00145B15" w:rsidTr="000F3CD1">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8.</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0549E7" w:rsidRPr="00145B15" w:rsidTr="000F3CD1">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9.</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Ориентироваться в условиях частой смены технологий в профессиональной деятельности</w:t>
            </w:r>
          </w:p>
        </w:tc>
      </w:tr>
    </w:tbl>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sectPr w:rsidR="00EE05ED" w:rsidRPr="00145B15">
          <w:pgSz w:w="11907" w:h="16840"/>
          <w:pgMar w:top="1134" w:right="851" w:bottom="992" w:left="1418" w:header="709" w:footer="709" w:gutter="0"/>
          <w:cols w:space="720"/>
        </w:sectPr>
      </w:pP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aps/>
          <w:sz w:val="28"/>
          <w:szCs w:val="28"/>
        </w:rPr>
      </w:pPr>
      <w:r w:rsidRPr="00145B15">
        <w:rPr>
          <w:rFonts w:ascii="Times New Roman" w:eastAsia="Times New Roman" w:hAnsi="Times New Roman" w:cs="Times New Roman"/>
          <w:b/>
          <w:caps/>
          <w:sz w:val="28"/>
          <w:szCs w:val="28"/>
        </w:rPr>
        <w:lastRenderedPageBreak/>
        <w:t>3. СТРУКТУРА и содержание профессионального модуля</w:t>
      </w:r>
    </w:p>
    <w:p w:rsidR="00EE05ED" w:rsidRPr="00145B15" w:rsidRDefault="00EE05ED" w:rsidP="00EE05ED">
      <w:pPr>
        <w:spacing w:after="0" w:line="240" w:lineRule="auto"/>
        <w:jc w:val="both"/>
        <w:rPr>
          <w:rFonts w:ascii="Times New Roman" w:eastAsia="Times New Roman" w:hAnsi="Times New Roman" w:cs="Times New Roman"/>
          <w:b/>
          <w:sz w:val="28"/>
          <w:szCs w:val="28"/>
        </w:rPr>
      </w:pPr>
    </w:p>
    <w:p w:rsidR="00EE05ED" w:rsidRPr="00145B15" w:rsidRDefault="00EE05ED" w:rsidP="00EE05ED">
      <w:pPr>
        <w:spacing w:after="0" w:line="240" w:lineRule="auto"/>
        <w:jc w:val="both"/>
        <w:rPr>
          <w:rFonts w:ascii="Times New Roman" w:eastAsia="Times New Roman" w:hAnsi="Times New Roman" w:cs="Times New Roman"/>
          <w:b/>
          <w:color w:val="00B050"/>
          <w:sz w:val="24"/>
          <w:szCs w:val="24"/>
        </w:rPr>
      </w:pPr>
      <w:r w:rsidRPr="00145B15">
        <w:rPr>
          <w:rFonts w:ascii="Times New Roman" w:eastAsia="Times New Roman" w:hAnsi="Times New Roman" w:cs="Times New Roman"/>
          <w:b/>
          <w:sz w:val="28"/>
          <w:szCs w:val="28"/>
        </w:rPr>
        <w:t xml:space="preserve">3.1. Тематический план профессионального модуля </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9"/>
        <w:gridCol w:w="3556"/>
        <w:gridCol w:w="1138"/>
        <w:gridCol w:w="768"/>
        <w:gridCol w:w="1570"/>
        <w:gridCol w:w="1127"/>
        <w:gridCol w:w="814"/>
        <w:gridCol w:w="1127"/>
        <w:gridCol w:w="1057"/>
        <w:gridCol w:w="1911"/>
      </w:tblGrid>
      <w:tr w:rsidR="00EE05ED" w:rsidRPr="00145B15" w:rsidTr="0004555C">
        <w:trPr>
          <w:trHeight w:val="435"/>
        </w:trPr>
        <w:tc>
          <w:tcPr>
            <w:tcW w:w="698" w:type="pct"/>
            <w:vMerge w:val="restart"/>
            <w:tcBorders>
              <w:top w:val="single" w:sz="12" w:space="0" w:color="auto"/>
              <w:left w:val="single" w:sz="12" w:space="0" w:color="auto"/>
              <w:right w:val="single" w:sz="12" w:space="0" w:color="auto"/>
            </w:tcBorders>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Коды профессиональных компетенций</w:t>
            </w:r>
          </w:p>
        </w:tc>
        <w:tc>
          <w:tcPr>
            <w:tcW w:w="1171"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Наименования разделов профессионального модуля</w:t>
            </w:r>
            <w:r w:rsidRPr="00145B15">
              <w:rPr>
                <w:rFonts w:ascii="Times New Roman" w:eastAsia="Times New Roman" w:hAnsi="Times New Roman" w:cs="Times New Roman"/>
                <w:b/>
                <w:sz w:val="20"/>
                <w:szCs w:val="20"/>
                <w:vertAlign w:val="superscript"/>
              </w:rPr>
              <w:footnoteReference w:customMarkFollows="1" w:id="1"/>
              <w:t>*</w:t>
            </w:r>
          </w:p>
        </w:tc>
        <w:tc>
          <w:tcPr>
            <w:tcW w:w="375"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iCs/>
                <w:sz w:val="20"/>
                <w:szCs w:val="20"/>
              </w:rPr>
            </w:pPr>
            <w:r w:rsidRPr="00145B15">
              <w:rPr>
                <w:rFonts w:ascii="Times New Roman" w:eastAsia="Times New Roman" w:hAnsi="Times New Roman" w:cs="Times New Roman"/>
                <w:b/>
                <w:iCs/>
                <w:sz w:val="20"/>
                <w:szCs w:val="20"/>
              </w:rPr>
              <w:t>Всего часов</w:t>
            </w:r>
          </w:p>
          <w:p w:rsidR="00EE05ED" w:rsidRPr="00145B15" w:rsidRDefault="00EE05ED" w:rsidP="000F3CD1">
            <w:pPr>
              <w:widowControl w:val="0"/>
              <w:spacing w:after="0" w:line="240" w:lineRule="auto"/>
              <w:jc w:val="center"/>
              <w:rPr>
                <w:rFonts w:ascii="Times New Roman" w:eastAsia="Times New Roman" w:hAnsi="Times New Roman" w:cs="Times New Roman"/>
                <w:i/>
                <w:iCs/>
                <w:sz w:val="20"/>
                <w:szCs w:val="20"/>
              </w:rPr>
            </w:pPr>
            <w:r w:rsidRPr="00145B15">
              <w:rPr>
                <w:rFonts w:ascii="Times New Roman" w:eastAsia="Times New Roman" w:hAnsi="Times New Roman" w:cs="Times New Roman"/>
                <w:i/>
                <w:iCs/>
                <w:sz w:val="20"/>
                <w:szCs w:val="20"/>
              </w:rPr>
              <w:t>(макс. учебная нагрузка и практики)</w:t>
            </w:r>
          </w:p>
        </w:tc>
        <w:tc>
          <w:tcPr>
            <w:tcW w:w="1780" w:type="pct"/>
            <w:gridSpan w:val="5"/>
            <w:tcBorders>
              <w:top w:val="single" w:sz="12" w:space="0" w:color="auto"/>
              <w:left w:val="single" w:sz="12" w:space="0" w:color="auto"/>
              <w:bottom w:val="single" w:sz="4" w:space="0" w:color="auto"/>
              <w:right w:val="single" w:sz="12"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Объем времени, отведенный на освоение междисциплинарного курса (курсов)</w:t>
            </w:r>
          </w:p>
        </w:tc>
        <w:tc>
          <w:tcPr>
            <w:tcW w:w="977"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 xml:space="preserve">Практика </w:t>
            </w:r>
          </w:p>
        </w:tc>
      </w:tr>
      <w:tr w:rsidR="00EE05ED" w:rsidRPr="00145B15" w:rsidTr="0004555C">
        <w:trPr>
          <w:trHeight w:val="435"/>
        </w:trPr>
        <w:tc>
          <w:tcPr>
            <w:tcW w:w="698" w:type="pct"/>
            <w:vMerge/>
            <w:tcBorders>
              <w:left w:val="single" w:sz="12" w:space="0" w:color="auto"/>
              <w:right w:val="single" w:sz="12" w:space="0" w:color="auto"/>
            </w:tcBorders>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p>
        </w:tc>
        <w:tc>
          <w:tcPr>
            <w:tcW w:w="1171"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p>
        </w:tc>
        <w:tc>
          <w:tcPr>
            <w:tcW w:w="375"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iCs/>
                <w:sz w:val="20"/>
                <w:szCs w:val="20"/>
              </w:rPr>
            </w:pPr>
          </w:p>
        </w:tc>
        <w:tc>
          <w:tcPr>
            <w:tcW w:w="1141"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Обязательная аудиторная учебная нагрузка обучающегося</w:t>
            </w:r>
          </w:p>
        </w:tc>
        <w:tc>
          <w:tcPr>
            <w:tcW w:w="639"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Самостоятельная работа обучающегося</w:t>
            </w:r>
          </w:p>
        </w:tc>
        <w:tc>
          <w:tcPr>
            <w:tcW w:w="348" w:type="pct"/>
            <w:vMerge w:val="restart"/>
            <w:tcBorders>
              <w:top w:val="single" w:sz="12" w:space="0" w:color="auto"/>
              <w:left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Учебная,</w:t>
            </w:r>
          </w:p>
          <w:p w:rsidR="00EE05ED" w:rsidRPr="00145B15" w:rsidRDefault="00EE05ED" w:rsidP="000F3CD1">
            <w:pPr>
              <w:widowControl w:val="0"/>
              <w:spacing w:after="0" w:line="240" w:lineRule="auto"/>
              <w:jc w:val="center"/>
              <w:rPr>
                <w:rFonts w:ascii="Times New Roman" w:eastAsia="Times New Roman" w:hAnsi="Times New Roman" w:cs="Times New Roman"/>
                <w:b/>
                <w:i/>
                <w:sz w:val="20"/>
                <w:szCs w:val="20"/>
              </w:rPr>
            </w:pPr>
            <w:r w:rsidRPr="00145B15">
              <w:rPr>
                <w:rFonts w:ascii="Times New Roman" w:eastAsia="Times New Roman" w:hAnsi="Times New Roman" w:cs="Times New Roman"/>
                <w:sz w:val="20"/>
                <w:szCs w:val="20"/>
              </w:rPr>
              <w:t>часов</w:t>
            </w:r>
          </w:p>
        </w:tc>
        <w:tc>
          <w:tcPr>
            <w:tcW w:w="629" w:type="pct"/>
            <w:vMerge w:val="restart"/>
            <w:tcBorders>
              <w:top w:val="single" w:sz="12" w:space="0" w:color="auto"/>
              <w:left w:val="single" w:sz="4"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Производственная (по профилю специальности),</w:t>
            </w:r>
          </w:p>
          <w:p w:rsidR="00EE05ED" w:rsidRPr="00145B15" w:rsidRDefault="00EE05ED" w:rsidP="000F3CD1">
            <w:pPr>
              <w:widowControl w:val="0"/>
              <w:spacing w:after="0" w:line="240" w:lineRule="auto"/>
              <w:ind w:left="72"/>
              <w:jc w:val="center"/>
              <w:rPr>
                <w:rFonts w:ascii="Times New Roman" w:eastAsia="Times New Roman" w:hAnsi="Times New Roman" w:cs="Times New Roman"/>
                <w:sz w:val="20"/>
                <w:szCs w:val="20"/>
              </w:rPr>
            </w:pPr>
            <w:r w:rsidRPr="00145B15">
              <w:rPr>
                <w:rFonts w:ascii="Times New Roman" w:eastAsia="Times New Roman" w:hAnsi="Times New Roman" w:cs="Times New Roman"/>
                <w:sz w:val="20"/>
                <w:szCs w:val="20"/>
              </w:rPr>
              <w:t>часов</w:t>
            </w:r>
          </w:p>
          <w:p w:rsidR="00EE05ED" w:rsidRPr="00145B15" w:rsidRDefault="00EE05ED" w:rsidP="000F3CD1">
            <w:pPr>
              <w:widowControl w:val="0"/>
              <w:spacing w:after="0" w:line="240" w:lineRule="auto"/>
              <w:ind w:left="72" w:hanging="283"/>
              <w:jc w:val="center"/>
              <w:rPr>
                <w:rFonts w:ascii="Times New Roman" w:eastAsia="Times New Roman" w:hAnsi="Times New Roman" w:cs="Times New Roman"/>
                <w:b/>
                <w:sz w:val="20"/>
                <w:szCs w:val="20"/>
              </w:rPr>
            </w:pPr>
            <w:r w:rsidRPr="00145B15">
              <w:rPr>
                <w:rFonts w:ascii="Times New Roman" w:eastAsia="Times New Roman" w:hAnsi="Times New Roman" w:cs="Times New Roman"/>
                <w:i/>
                <w:sz w:val="20"/>
                <w:szCs w:val="20"/>
              </w:rPr>
              <w:t>(если предусмотрена рассредоточенная практика)</w:t>
            </w:r>
          </w:p>
        </w:tc>
      </w:tr>
      <w:tr w:rsidR="00EE05ED" w:rsidRPr="00145B15" w:rsidTr="0004555C">
        <w:trPr>
          <w:trHeight w:val="390"/>
        </w:trPr>
        <w:tc>
          <w:tcPr>
            <w:tcW w:w="698" w:type="pct"/>
            <w:vMerge/>
            <w:tcBorders>
              <w:left w:val="single" w:sz="12" w:space="0" w:color="auto"/>
              <w:bottom w:val="single" w:sz="12" w:space="0" w:color="auto"/>
              <w:right w:val="single" w:sz="12" w:space="0" w:color="auto"/>
            </w:tcBorders>
          </w:tcPr>
          <w:p w:rsidR="00EE05ED" w:rsidRPr="00145B15" w:rsidRDefault="00EE05ED" w:rsidP="000F3CD1">
            <w:pPr>
              <w:spacing w:after="0" w:line="240" w:lineRule="auto"/>
              <w:jc w:val="center"/>
              <w:rPr>
                <w:rFonts w:ascii="Times New Roman" w:eastAsia="Times New Roman" w:hAnsi="Times New Roman" w:cs="Times New Roman"/>
                <w:b/>
              </w:rPr>
            </w:pPr>
          </w:p>
        </w:tc>
        <w:tc>
          <w:tcPr>
            <w:tcW w:w="1171"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spacing w:after="0" w:line="240" w:lineRule="auto"/>
              <w:jc w:val="center"/>
              <w:rPr>
                <w:rFonts w:ascii="Times New Roman" w:eastAsia="Times New Roman" w:hAnsi="Times New Roman" w:cs="Times New Roman"/>
                <w:b/>
                <w:sz w:val="20"/>
                <w:szCs w:val="20"/>
              </w:rPr>
            </w:pPr>
          </w:p>
        </w:tc>
        <w:tc>
          <w:tcPr>
            <w:tcW w:w="375"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spacing w:after="0" w:line="240" w:lineRule="auto"/>
              <w:jc w:val="center"/>
              <w:rPr>
                <w:rFonts w:ascii="Times New Roman" w:eastAsia="Times New Roman" w:hAnsi="Times New Roman" w:cs="Times New Roman"/>
                <w:b/>
                <w:sz w:val="20"/>
                <w:szCs w:val="20"/>
              </w:rPr>
            </w:pPr>
          </w:p>
        </w:tc>
        <w:tc>
          <w:tcPr>
            <w:tcW w:w="253" w:type="pct"/>
            <w:tcBorders>
              <w:top w:val="single" w:sz="12" w:space="0" w:color="auto"/>
              <w:left w:val="single" w:sz="12" w:space="0" w:color="auto"/>
              <w:bottom w:val="single" w:sz="12" w:space="0" w:color="auto"/>
              <w:right w:val="single" w:sz="4"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Всего,</w:t>
            </w:r>
          </w:p>
          <w:p w:rsidR="00EE05ED" w:rsidRPr="00145B15" w:rsidRDefault="00EE05ED" w:rsidP="000F3CD1">
            <w:pPr>
              <w:widowControl w:val="0"/>
              <w:suppressAutoHyphens/>
              <w:spacing w:after="0" w:line="240" w:lineRule="auto"/>
              <w:jc w:val="center"/>
              <w:rPr>
                <w:rFonts w:ascii="Times New Roman" w:eastAsia="Times New Roman" w:hAnsi="Times New Roman" w:cs="Times New Roman"/>
                <w:i/>
                <w:sz w:val="20"/>
                <w:szCs w:val="20"/>
              </w:rPr>
            </w:pPr>
            <w:r w:rsidRPr="00145B15">
              <w:rPr>
                <w:rFonts w:ascii="Times New Roman" w:eastAsia="Times New Roman" w:hAnsi="Times New Roman" w:cs="Times New Roman"/>
                <w:sz w:val="20"/>
                <w:szCs w:val="20"/>
              </w:rPr>
              <w:t>часов</w:t>
            </w:r>
          </w:p>
        </w:tc>
        <w:tc>
          <w:tcPr>
            <w:tcW w:w="517" w:type="pct"/>
            <w:tcBorders>
              <w:top w:val="single" w:sz="12" w:space="0" w:color="auto"/>
              <w:left w:val="single" w:sz="4" w:space="0" w:color="auto"/>
              <w:bottom w:val="single" w:sz="12" w:space="0" w:color="auto"/>
              <w:right w:val="single" w:sz="4"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в т.ч. лабораторные работы и практические занятия,</w:t>
            </w:r>
          </w:p>
          <w:p w:rsidR="00EE05ED" w:rsidRPr="00145B15" w:rsidRDefault="00EE05ED" w:rsidP="000F3CD1">
            <w:pPr>
              <w:widowControl w:val="0"/>
              <w:suppressAutoHyphens/>
              <w:spacing w:after="0" w:line="240" w:lineRule="auto"/>
              <w:jc w:val="center"/>
              <w:rPr>
                <w:rFonts w:ascii="Times New Roman" w:eastAsia="Times New Roman" w:hAnsi="Times New Roman" w:cs="Times New Roman"/>
                <w:sz w:val="20"/>
                <w:szCs w:val="20"/>
              </w:rPr>
            </w:pPr>
            <w:r w:rsidRPr="00145B15">
              <w:rPr>
                <w:rFonts w:ascii="Times New Roman" w:eastAsia="Times New Roman" w:hAnsi="Times New Roman" w:cs="Times New Roman"/>
                <w:sz w:val="20"/>
                <w:szCs w:val="20"/>
              </w:rPr>
              <w:t>часов</w:t>
            </w:r>
          </w:p>
        </w:tc>
        <w:tc>
          <w:tcPr>
            <w:tcW w:w="371" w:type="pct"/>
            <w:tcBorders>
              <w:top w:val="single" w:sz="12" w:space="0" w:color="auto"/>
              <w:left w:val="single" w:sz="4"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в т.ч., курсовая работа (проект),</w:t>
            </w:r>
          </w:p>
          <w:p w:rsidR="00EE05ED" w:rsidRPr="00145B15" w:rsidRDefault="00EE05ED" w:rsidP="000F3CD1">
            <w:pPr>
              <w:widowControl w:val="0"/>
              <w:spacing w:after="0" w:line="240" w:lineRule="auto"/>
              <w:jc w:val="center"/>
              <w:rPr>
                <w:rFonts w:ascii="Times New Roman" w:eastAsia="Times New Roman" w:hAnsi="Times New Roman" w:cs="Times New Roman"/>
                <w:i/>
                <w:sz w:val="20"/>
                <w:szCs w:val="20"/>
              </w:rPr>
            </w:pPr>
            <w:r w:rsidRPr="00145B15">
              <w:rPr>
                <w:rFonts w:ascii="Times New Roman" w:eastAsia="Times New Roman" w:hAnsi="Times New Roman" w:cs="Times New Roman"/>
                <w:sz w:val="20"/>
                <w:szCs w:val="20"/>
              </w:rPr>
              <w:t>часов</w:t>
            </w:r>
          </w:p>
        </w:tc>
        <w:tc>
          <w:tcPr>
            <w:tcW w:w="268" w:type="pct"/>
            <w:tcBorders>
              <w:top w:val="single" w:sz="12" w:space="0" w:color="auto"/>
              <w:left w:val="single" w:sz="12" w:space="0" w:color="auto"/>
              <w:bottom w:val="single" w:sz="12" w:space="0" w:color="auto"/>
              <w:right w:val="single" w:sz="4" w:space="0" w:color="auto"/>
            </w:tcBorders>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Всего,</w:t>
            </w:r>
          </w:p>
          <w:p w:rsidR="00EE05ED" w:rsidRPr="00145B15" w:rsidRDefault="00EE05ED" w:rsidP="000F3CD1">
            <w:pPr>
              <w:widowControl w:val="0"/>
              <w:suppressAutoHyphens/>
              <w:spacing w:after="0" w:line="240" w:lineRule="auto"/>
              <w:jc w:val="center"/>
              <w:rPr>
                <w:rFonts w:ascii="Times New Roman" w:eastAsia="Times New Roman" w:hAnsi="Times New Roman" w:cs="Times New Roman"/>
                <w:b/>
                <w:i/>
                <w:sz w:val="20"/>
                <w:szCs w:val="20"/>
              </w:rPr>
            </w:pPr>
            <w:r w:rsidRPr="00145B15">
              <w:rPr>
                <w:rFonts w:ascii="Times New Roman" w:eastAsia="Times New Roman" w:hAnsi="Times New Roman" w:cs="Times New Roman"/>
                <w:sz w:val="20"/>
                <w:szCs w:val="20"/>
              </w:rPr>
              <w:t>часов</w:t>
            </w:r>
          </w:p>
        </w:tc>
        <w:tc>
          <w:tcPr>
            <w:tcW w:w="371" w:type="pct"/>
            <w:tcBorders>
              <w:top w:val="single" w:sz="12" w:space="0" w:color="auto"/>
              <w:left w:val="single" w:sz="4"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в т.ч., курсовая работа (проект),</w:t>
            </w:r>
          </w:p>
          <w:p w:rsidR="00EE05ED" w:rsidRPr="00145B15" w:rsidRDefault="00EE05ED" w:rsidP="000F3CD1">
            <w:pPr>
              <w:widowControl w:val="0"/>
              <w:spacing w:after="0" w:line="240" w:lineRule="auto"/>
              <w:jc w:val="center"/>
              <w:rPr>
                <w:rFonts w:ascii="Times New Roman" w:eastAsia="Times New Roman" w:hAnsi="Times New Roman" w:cs="Times New Roman"/>
                <w:i/>
                <w:sz w:val="20"/>
                <w:szCs w:val="20"/>
              </w:rPr>
            </w:pPr>
            <w:r w:rsidRPr="00145B15">
              <w:rPr>
                <w:rFonts w:ascii="Times New Roman" w:eastAsia="Times New Roman" w:hAnsi="Times New Roman" w:cs="Times New Roman"/>
                <w:sz w:val="20"/>
                <w:szCs w:val="20"/>
              </w:rPr>
              <w:t>часов</w:t>
            </w:r>
          </w:p>
        </w:tc>
        <w:tc>
          <w:tcPr>
            <w:tcW w:w="348" w:type="pct"/>
            <w:vMerge/>
            <w:tcBorders>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sz w:val="20"/>
                <w:szCs w:val="20"/>
              </w:rPr>
            </w:pPr>
          </w:p>
        </w:tc>
        <w:tc>
          <w:tcPr>
            <w:tcW w:w="629" w:type="pct"/>
            <w:vMerge/>
            <w:tcBorders>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ind w:left="72"/>
              <w:jc w:val="center"/>
              <w:rPr>
                <w:rFonts w:ascii="Times New Roman" w:eastAsia="Times New Roman" w:hAnsi="Times New Roman" w:cs="Times New Roman"/>
                <w:sz w:val="20"/>
                <w:szCs w:val="20"/>
              </w:rPr>
            </w:pPr>
          </w:p>
        </w:tc>
      </w:tr>
      <w:tr w:rsidR="00EE05ED" w:rsidRPr="00145B15" w:rsidTr="0004555C">
        <w:trPr>
          <w:trHeight w:val="390"/>
        </w:trPr>
        <w:tc>
          <w:tcPr>
            <w:tcW w:w="698" w:type="pct"/>
            <w:tcBorders>
              <w:top w:val="single" w:sz="4" w:space="0" w:color="auto"/>
              <w:left w:val="single" w:sz="12" w:space="0" w:color="auto"/>
              <w:bottom w:val="single" w:sz="12" w:space="0" w:color="auto"/>
              <w:right w:val="single" w:sz="12" w:space="0" w:color="auto"/>
            </w:tcBorders>
            <w:vAlign w:val="center"/>
          </w:tcPr>
          <w:p w:rsidR="00EE05ED" w:rsidRPr="00145B15" w:rsidRDefault="00EE05ED" w:rsidP="000F3CD1">
            <w:pPr>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1</w:t>
            </w:r>
          </w:p>
        </w:tc>
        <w:tc>
          <w:tcPr>
            <w:tcW w:w="1171" w:type="pct"/>
            <w:tcBorders>
              <w:top w:val="single" w:sz="4" w:space="0" w:color="auto"/>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2</w:t>
            </w:r>
          </w:p>
        </w:tc>
        <w:tc>
          <w:tcPr>
            <w:tcW w:w="375" w:type="pct"/>
            <w:tcBorders>
              <w:top w:val="single" w:sz="4" w:space="0" w:color="auto"/>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3</w:t>
            </w:r>
          </w:p>
        </w:tc>
        <w:tc>
          <w:tcPr>
            <w:tcW w:w="253" w:type="pct"/>
            <w:tcBorders>
              <w:top w:val="single" w:sz="4" w:space="0" w:color="auto"/>
              <w:left w:val="single" w:sz="12" w:space="0" w:color="auto"/>
              <w:bottom w:val="single" w:sz="12" w:space="0" w:color="auto"/>
              <w:right w:val="single" w:sz="6"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4</w:t>
            </w:r>
          </w:p>
        </w:tc>
        <w:tc>
          <w:tcPr>
            <w:tcW w:w="517" w:type="pct"/>
            <w:tcBorders>
              <w:top w:val="single" w:sz="12" w:space="0" w:color="auto"/>
              <w:left w:val="single" w:sz="6" w:space="0" w:color="auto"/>
              <w:bottom w:val="single" w:sz="4" w:space="0" w:color="auto"/>
              <w:right w:val="single" w:sz="6"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5</w:t>
            </w:r>
          </w:p>
        </w:tc>
        <w:tc>
          <w:tcPr>
            <w:tcW w:w="371" w:type="pct"/>
            <w:tcBorders>
              <w:top w:val="single" w:sz="12" w:space="0" w:color="auto"/>
              <w:left w:val="single" w:sz="6" w:space="0" w:color="auto"/>
              <w:bottom w:val="single" w:sz="4" w:space="0" w:color="auto"/>
              <w:right w:val="single" w:sz="12"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6</w:t>
            </w:r>
          </w:p>
        </w:tc>
        <w:tc>
          <w:tcPr>
            <w:tcW w:w="268" w:type="pct"/>
            <w:tcBorders>
              <w:top w:val="single" w:sz="12" w:space="0" w:color="auto"/>
              <w:left w:val="single" w:sz="12" w:space="0" w:color="auto"/>
              <w:bottom w:val="single" w:sz="12" w:space="0" w:color="auto"/>
              <w:right w:val="single" w:sz="4" w:space="0" w:color="auto"/>
            </w:tcBorders>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7</w:t>
            </w:r>
          </w:p>
        </w:tc>
        <w:tc>
          <w:tcPr>
            <w:tcW w:w="371" w:type="pct"/>
            <w:tcBorders>
              <w:top w:val="single" w:sz="12" w:space="0" w:color="auto"/>
              <w:left w:val="single" w:sz="4"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8</w:t>
            </w:r>
          </w:p>
        </w:tc>
        <w:tc>
          <w:tcPr>
            <w:tcW w:w="348" w:type="pct"/>
            <w:tcBorders>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9</w:t>
            </w:r>
          </w:p>
        </w:tc>
        <w:tc>
          <w:tcPr>
            <w:tcW w:w="629" w:type="pct"/>
            <w:tcBorders>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10</w:t>
            </w:r>
          </w:p>
        </w:tc>
      </w:tr>
      <w:tr w:rsidR="003619E4" w:rsidRPr="00145B15" w:rsidTr="0004555C">
        <w:trPr>
          <w:trHeight w:val="496"/>
        </w:trPr>
        <w:tc>
          <w:tcPr>
            <w:tcW w:w="698" w:type="pct"/>
            <w:tcBorders>
              <w:top w:val="single" w:sz="12" w:space="0" w:color="auto"/>
              <w:left w:val="single" w:sz="12" w:space="0" w:color="auto"/>
              <w:right w:val="single" w:sz="12" w:space="0" w:color="auto"/>
            </w:tcBorders>
          </w:tcPr>
          <w:p w:rsidR="003619E4" w:rsidRPr="003619E4" w:rsidRDefault="003619E4" w:rsidP="001D0D5B">
            <w:pPr>
              <w:spacing w:after="0" w:line="240" w:lineRule="auto"/>
              <w:rPr>
                <w:rFonts w:ascii="Times New Roman" w:eastAsia="Times New Roman" w:hAnsi="Times New Roman" w:cs="Times New Roman"/>
                <w:b/>
              </w:rPr>
            </w:pPr>
            <w:r>
              <w:rPr>
                <w:rFonts w:ascii="Times New Roman" w:eastAsia="Times New Roman" w:hAnsi="Times New Roman" w:cs="Times New Roman"/>
                <w:b/>
              </w:rPr>
              <w:t>ПК</w:t>
            </w:r>
            <w:r w:rsidR="001D0D5B">
              <w:rPr>
                <w:rFonts w:ascii="Times New Roman" w:eastAsia="Times New Roman" w:hAnsi="Times New Roman" w:cs="Times New Roman"/>
                <w:b/>
              </w:rPr>
              <w:t>3</w:t>
            </w:r>
            <w:r>
              <w:rPr>
                <w:rFonts w:ascii="Times New Roman" w:eastAsia="Times New Roman" w:hAnsi="Times New Roman" w:cs="Times New Roman"/>
                <w:b/>
              </w:rPr>
              <w:t>.1-ПК</w:t>
            </w:r>
            <w:r w:rsidR="001D0D5B">
              <w:rPr>
                <w:rFonts w:ascii="Times New Roman" w:eastAsia="Times New Roman" w:hAnsi="Times New Roman" w:cs="Times New Roman"/>
                <w:b/>
              </w:rPr>
              <w:t>3</w:t>
            </w:r>
            <w:r>
              <w:rPr>
                <w:rFonts w:ascii="Times New Roman" w:eastAsia="Times New Roman" w:hAnsi="Times New Roman" w:cs="Times New Roman"/>
                <w:b/>
              </w:rPr>
              <w:t>.3</w:t>
            </w:r>
          </w:p>
        </w:tc>
        <w:tc>
          <w:tcPr>
            <w:tcW w:w="1171" w:type="pct"/>
            <w:tcBorders>
              <w:top w:val="single" w:sz="12" w:space="0" w:color="auto"/>
              <w:left w:val="single" w:sz="12" w:space="0" w:color="auto"/>
              <w:bottom w:val="single" w:sz="4" w:space="0" w:color="auto"/>
              <w:right w:val="single" w:sz="12" w:space="0" w:color="auto"/>
            </w:tcBorders>
            <w:shd w:val="clear" w:color="auto" w:fill="auto"/>
          </w:tcPr>
          <w:p w:rsidR="003619E4" w:rsidRPr="001D0D5B" w:rsidRDefault="003619E4" w:rsidP="00EF4E79">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Раздел </w:t>
            </w:r>
            <w:r w:rsidRPr="00145B15">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 xml:space="preserve">. </w:t>
            </w:r>
            <w:r w:rsidR="001D0D5B">
              <w:rPr>
                <w:rFonts w:ascii="Times New Roman" w:eastAsia="Times New Roman" w:hAnsi="Times New Roman" w:cs="Times New Roman"/>
                <w:sz w:val="20"/>
                <w:szCs w:val="20"/>
              </w:rPr>
              <w:t xml:space="preserve">Организация процесса принятия </w:t>
            </w:r>
            <w:r w:rsidR="00EF4E79">
              <w:rPr>
                <w:rFonts w:ascii="Times New Roman" w:eastAsia="Times New Roman" w:hAnsi="Times New Roman" w:cs="Times New Roman"/>
                <w:sz w:val="20"/>
                <w:szCs w:val="20"/>
              </w:rPr>
              <w:t>и реализации</w:t>
            </w:r>
            <w:r w:rsidR="00EF497C">
              <w:rPr>
                <w:rFonts w:ascii="Times New Roman" w:eastAsia="Times New Roman" w:hAnsi="Times New Roman" w:cs="Times New Roman"/>
                <w:sz w:val="20"/>
                <w:szCs w:val="20"/>
              </w:rPr>
              <w:t xml:space="preserve"> архитектурного </w:t>
            </w:r>
            <w:r w:rsidR="00EF4E79">
              <w:rPr>
                <w:rFonts w:ascii="Times New Roman" w:eastAsia="Times New Roman" w:hAnsi="Times New Roman" w:cs="Times New Roman"/>
                <w:sz w:val="20"/>
                <w:szCs w:val="20"/>
              </w:rPr>
              <w:t xml:space="preserve"> </w:t>
            </w:r>
            <w:r w:rsidR="001D0D5B">
              <w:rPr>
                <w:rFonts w:ascii="Times New Roman" w:eastAsia="Times New Roman" w:hAnsi="Times New Roman" w:cs="Times New Roman"/>
                <w:sz w:val="20"/>
                <w:szCs w:val="20"/>
              </w:rPr>
              <w:t>решения</w:t>
            </w:r>
          </w:p>
        </w:tc>
        <w:tc>
          <w:tcPr>
            <w:tcW w:w="375" w:type="pct"/>
            <w:tcBorders>
              <w:top w:val="single" w:sz="12" w:space="0" w:color="auto"/>
              <w:left w:val="single" w:sz="12" w:space="0" w:color="auto"/>
              <w:bottom w:val="single" w:sz="4" w:space="0" w:color="auto"/>
              <w:right w:val="single" w:sz="12" w:space="0" w:color="auto"/>
            </w:tcBorders>
            <w:shd w:val="clear" w:color="auto" w:fill="auto"/>
            <w:vAlign w:val="center"/>
          </w:tcPr>
          <w:p w:rsidR="003619E4" w:rsidRPr="00EA3B4D" w:rsidRDefault="00EA3B4D" w:rsidP="000F3CD1">
            <w:pPr>
              <w:widowControl w:val="0"/>
              <w:suppressAutoHyphens/>
              <w:spacing w:after="0" w:line="240" w:lineRule="auto"/>
              <w:jc w:val="center"/>
              <w:rPr>
                <w:rFonts w:ascii="Times New Roman" w:eastAsia="Times New Roman" w:hAnsi="Times New Roman" w:cs="Times New Roman"/>
                <w:b/>
                <w:sz w:val="20"/>
                <w:szCs w:val="20"/>
              </w:rPr>
            </w:pPr>
            <w:r w:rsidRPr="00EA3B4D">
              <w:rPr>
                <w:rFonts w:ascii="Times New Roman" w:eastAsia="Times New Roman" w:hAnsi="Times New Roman" w:cs="Times New Roman"/>
                <w:b/>
                <w:sz w:val="20"/>
                <w:szCs w:val="20"/>
              </w:rPr>
              <w:t>194</w:t>
            </w:r>
          </w:p>
        </w:tc>
        <w:tc>
          <w:tcPr>
            <w:tcW w:w="253" w:type="pct"/>
            <w:tcBorders>
              <w:top w:val="single" w:sz="12" w:space="0" w:color="auto"/>
              <w:left w:val="single" w:sz="12" w:space="0" w:color="auto"/>
              <w:bottom w:val="single" w:sz="4" w:space="0" w:color="auto"/>
              <w:right w:val="single" w:sz="4" w:space="0" w:color="auto"/>
            </w:tcBorders>
            <w:shd w:val="clear" w:color="auto" w:fill="auto"/>
            <w:vAlign w:val="center"/>
          </w:tcPr>
          <w:p w:rsidR="003619E4" w:rsidRPr="00EA3B4D" w:rsidRDefault="00EA3B4D" w:rsidP="000F3CD1">
            <w:pPr>
              <w:widowControl w:val="0"/>
              <w:suppressAutoHyphens/>
              <w:spacing w:after="0" w:line="240" w:lineRule="auto"/>
              <w:jc w:val="center"/>
              <w:rPr>
                <w:rFonts w:ascii="Times New Roman" w:eastAsia="Times New Roman" w:hAnsi="Times New Roman" w:cs="Times New Roman"/>
                <w:b/>
                <w:sz w:val="20"/>
                <w:szCs w:val="20"/>
              </w:rPr>
            </w:pPr>
            <w:r w:rsidRPr="00EA3B4D">
              <w:rPr>
                <w:rFonts w:ascii="Times New Roman" w:eastAsia="Times New Roman" w:hAnsi="Times New Roman" w:cs="Times New Roman"/>
                <w:b/>
                <w:sz w:val="20"/>
                <w:szCs w:val="20"/>
              </w:rPr>
              <w:t>98</w:t>
            </w:r>
          </w:p>
        </w:tc>
        <w:tc>
          <w:tcPr>
            <w:tcW w:w="517" w:type="pct"/>
            <w:tcBorders>
              <w:top w:val="single" w:sz="12" w:space="0" w:color="auto"/>
              <w:left w:val="single" w:sz="4" w:space="0" w:color="auto"/>
              <w:right w:val="single" w:sz="4" w:space="0" w:color="auto"/>
            </w:tcBorders>
            <w:shd w:val="clear" w:color="auto" w:fill="auto"/>
            <w:vAlign w:val="center"/>
          </w:tcPr>
          <w:p w:rsidR="003619E4" w:rsidRPr="00145B15" w:rsidRDefault="003619E4" w:rsidP="000F3CD1">
            <w:pPr>
              <w:widowControl w:val="0"/>
              <w:spacing w:after="0" w:line="240" w:lineRule="auto"/>
              <w:jc w:val="center"/>
              <w:rPr>
                <w:rFonts w:ascii="Times New Roman" w:eastAsia="Times New Roman" w:hAnsi="Times New Roman" w:cs="Times New Roman"/>
                <w:sz w:val="20"/>
                <w:szCs w:val="20"/>
              </w:rPr>
            </w:pPr>
          </w:p>
        </w:tc>
        <w:tc>
          <w:tcPr>
            <w:tcW w:w="371" w:type="pct"/>
            <w:tcBorders>
              <w:top w:val="single" w:sz="12" w:space="0" w:color="auto"/>
              <w:left w:val="single" w:sz="4" w:space="0" w:color="auto"/>
              <w:right w:val="single" w:sz="12" w:space="0" w:color="auto"/>
            </w:tcBorders>
            <w:shd w:val="clear" w:color="auto" w:fill="auto"/>
            <w:vAlign w:val="center"/>
          </w:tcPr>
          <w:p w:rsidR="003619E4" w:rsidRPr="00145B15" w:rsidRDefault="001D0D5B" w:rsidP="000F3CD1">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268" w:type="pct"/>
            <w:tcBorders>
              <w:top w:val="single" w:sz="12" w:space="0" w:color="auto"/>
              <w:left w:val="single" w:sz="12" w:space="0" w:color="auto"/>
              <w:bottom w:val="single" w:sz="4" w:space="0" w:color="auto"/>
              <w:right w:val="single" w:sz="4" w:space="0" w:color="auto"/>
            </w:tcBorders>
            <w:vAlign w:val="center"/>
          </w:tcPr>
          <w:p w:rsidR="003619E4" w:rsidRPr="00145B15" w:rsidRDefault="00EA3B4D" w:rsidP="00EA3B4D">
            <w:pPr>
              <w:widowControl w:val="0"/>
              <w:suppressAutoHyphen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60</w:t>
            </w:r>
          </w:p>
        </w:tc>
        <w:tc>
          <w:tcPr>
            <w:tcW w:w="371" w:type="pct"/>
            <w:tcBorders>
              <w:top w:val="single" w:sz="12" w:space="0" w:color="auto"/>
              <w:left w:val="single" w:sz="4" w:space="0" w:color="auto"/>
              <w:right w:val="single" w:sz="12" w:space="0" w:color="auto"/>
            </w:tcBorders>
            <w:shd w:val="clear" w:color="auto" w:fill="auto"/>
            <w:vAlign w:val="center"/>
          </w:tcPr>
          <w:p w:rsidR="003619E4" w:rsidRPr="00145B15" w:rsidRDefault="00EA3B4D" w:rsidP="000F3CD1">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348" w:type="pct"/>
            <w:tcBorders>
              <w:top w:val="single" w:sz="12" w:space="0" w:color="auto"/>
              <w:left w:val="single" w:sz="12" w:space="0" w:color="auto"/>
              <w:bottom w:val="single" w:sz="4" w:space="0" w:color="auto"/>
              <w:right w:val="single" w:sz="12" w:space="0" w:color="auto"/>
            </w:tcBorders>
            <w:shd w:val="clear" w:color="auto" w:fill="auto"/>
            <w:vAlign w:val="center"/>
          </w:tcPr>
          <w:p w:rsidR="003619E4" w:rsidRPr="00145B15" w:rsidRDefault="002E5CC4" w:rsidP="000F3CD1">
            <w:pPr>
              <w:widowControl w:val="0"/>
              <w:suppressAutoHyphen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36</w:t>
            </w:r>
          </w:p>
        </w:tc>
        <w:tc>
          <w:tcPr>
            <w:tcW w:w="629" w:type="pct"/>
            <w:tcBorders>
              <w:top w:val="single" w:sz="12" w:space="0" w:color="auto"/>
              <w:left w:val="single" w:sz="12" w:space="0" w:color="auto"/>
              <w:bottom w:val="single" w:sz="4" w:space="0" w:color="auto"/>
              <w:right w:val="single" w:sz="12" w:space="0" w:color="auto"/>
            </w:tcBorders>
            <w:shd w:val="clear" w:color="auto" w:fill="auto"/>
            <w:vAlign w:val="center"/>
          </w:tcPr>
          <w:p w:rsidR="003619E4" w:rsidRPr="00145B15" w:rsidRDefault="003619E4"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w:t>
            </w:r>
          </w:p>
        </w:tc>
      </w:tr>
      <w:tr w:rsidR="004F7A9B" w:rsidRPr="00145B15" w:rsidTr="0004555C">
        <w:tc>
          <w:tcPr>
            <w:tcW w:w="698" w:type="pct"/>
            <w:tcBorders>
              <w:top w:val="single" w:sz="4" w:space="0" w:color="auto"/>
              <w:left w:val="single" w:sz="12" w:space="0" w:color="auto"/>
              <w:bottom w:val="single" w:sz="12" w:space="0" w:color="auto"/>
              <w:right w:val="single" w:sz="12" w:space="0" w:color="auto"/>
            </w:tcBorders>
          </w:tcPr>
          <w:p w:rsidR="004F7A9B" w:rsidRPr="00145B15" w:rsidRDefault="004F7A9B" w:rsidP="000F3CD1">
            <w:pPr>
              <w:spacing w:after="0" w:line="240" w:lineRule="auto"/>
              <w:rPr>
                <w:rFonts w:ascii="Times New Roman" w:eastAsia="Times New Roman" w:hAnsi="Times New Roman" w:cs="Times New Roman"/>
                <w:b/>
              </w:rPr>
            </w:pPr>
          </w:p>
        </w:tc>
        <w:tc>
          <w:tcPr>
            <w:tcW w:w="1171" w:type="pct"/>
            <w:tcBorders>
              <w:top w:val="single" w:sz="4" w:space="0" w:color="auto"/>
              <w:left w:val="single" w:sz="12" w:space="0" w:color="auto"/>
              <w:bottom w:val="single" w:sz="12" w:space="0" w:color="auto"/>
              <w:right w:val="single" w:sz="12" w:space="0" w:color="auto"/>
            </w:tcBorders>
            <w:shd w:val="clear" w:color="auto" w:fill="auto"/>
          </w:tcPr>
          <w:p w:rsidR="004F7A9B" w:rsidRPr="00145B15" w:rsidRDefault="004F7A9B" w:rsidP="000F3CD1">
            <w:pPr>
              <w:spacing w:after="0" w:line="240" w:lineRule="auto"/>
              <w:rPr>
                <w:rFonts w:ascii="Times New Roman" w:eastAsia="Times New Roman" w:hAnsi="Times New Roman" w:cs="Times New Roman"/>
                <w:sz w:val="20"/>
                <w:szCs w:val="20"/>
              </w:rPr>
            </w:pPr>
            <w:r w:rsidRPr="00145B15">
              <w:rPr>
                <w:rFonts w:ascii="Times New Roman" w:eastAsia="Times New Roman" w:hAnsi="Times New Roman" w:cs="Times New Roman"/>
                <w:b/>
                <w:sz w:val="20"/>
                <w:szCs w:val="20"/>
              </w:rPr>
              <w:t>Производственная практика (по профилю специальности)</w:t>
            </w:r>
          </w:p>
        </w:tc>
        <w:tc>
          <w:tcPr>
            <w:tcW w:w="375" w:type="pct"/>
            <w:tcBorders>
              <w:top w:val="single" w:sz="4" w:space="0" w:color="auto"/>
              <w:left w:val="single" w:sz="12" w:space="0" w:color="auto"/>
              <w:bottom w:val="single" w:sz="12" w:space="0" w:color="auto"/>
              <w:right w:val="single" w:sz="12" w:space="0" w:color="auto"/>
            </w:tcBorders>
            <w:shd w:val="clear" w:color="auto" w:fill="auto"/>
          </w:tcPr>
          <w:p w:rsidR="004F7A9B" w:rsidRPr="00145B15" w:rsidRDefault="000D6858" w:rsidP="000F3CD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72</w:t>
            </w:r>
          </w:p>
        </w:tc>
        <w:tc>
          <w:tcPr>
            <w:tcW w:w="2128" w:type="pct"/>
            <w:gridSpan w:val="6"/>
            <w:tcBorders>
              <w:top w:val="single" w:sz="4" w:space="0" w:color="auto"/>
              <w:left w:val="single" w:sz="12" w:space="0" w:color="auto"/>
              <w:bottom w:val="single" w:sz="12" w:space="0" w:color="auto"/>
              <w:right w:val="single" w:sz="12" w:space="0" w:color="auto"/>
            </w:tcBorders>
            <w:shd w:val="clear" w:color="auto" w:fill="C0C0C0"/>
          </w:tcPr>
          <w:p w:rsidR="004F7A9B" w:rsidRPr="00EA3B4D" w:rsidRDefault="004F7A9B" w:rsidP="000F3CD1">
            <w:pPr>
              <w:spacing w:after="0" w:line="240" w:lineRule="auto"/>
              <w:jc w:val="center"/>
              <w:rPr>
                <w:rFonts w:ascii="Times New Roman" w:eastAsia="Times New Roman" w:hAnsi="Times New Roman" w:cs="Times New Roman"/>
                <w:sz w:val="20"/>
                <w:szCs w:val="20"/>
              </w:rPr>
            </w:pPr>
          </w:p>
        </w:tc>
        <w:tc>
          <w:tcPr>
            <w:tcW w:w="629" w:type="pct"/>
            <w:tcBorders>
              <w:top w:val="single" w:sz="4" w:space="0" w:color="auto"/>
              <w:left w:val="single" w:sz="4" w:space="0" w:color="auto"/>
              <w:bottom w:val="single" w:sz="12" w:space="0" w:color="auto"/>
              <w:right w:val="single" w:sz="12" w:space="0" w:color="auto"/>
            </w:tcBorders>
            <w:shd w:val="clear" w:color="auto" w:fill="auto"/>
          </w:tcPr>
          <w:p w:rsidR="004F7A9B" w:rsidRPr="00145B15" w:rsidRDefault="000D6858" w:rsidP="000F3CD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72</w:t>
            </w:r>
          </w:p>
        </w:tc>
      </w:tr>
      <w:tr w:rsidR="004F7A9B" w:rsidRPr="00145B15" w:rsidTr="0004555C">
        <w:trPr>
          <w:trHeight w:val="46"/>
        </w:trPr>
        <w:tc>
          <w:tcPr>
            <w:tcW w:w="698" w:type="pct"/>
            <w:tcBorders>
              <w:top w:val="single" w:sz="12" w:space="0" w:color="auto"/>
              <w:left w:val="single" w:sz="12" w:space="0" w:color="auto"/>
              <w:bottom w:val="single" w:sz="12" w:space="0" w:color="auto"/>
              <w:right w:val="single" w:sz="12" w:space="0" w:color="auto"/>
            </w:tcBorders>
          </w:tcPr>
          <w:p w:rsidR="004F7A9B" w:rsidRPr="00145B15" w:rsidRDefault="004F7A9B" w:rsidP="000F3CD1">
            <w:pPr>
              <w:widowControl w:val="0"/>
              <w:spacing w:after="0" w:line="240" w:lineRule="auto"/>
              <w:rPr>
                <w:rFonts w:ascii="Times New Roman" w:eastAsia="Times New Roman" w:hAnsi="Times New Roman" w:cs="Times New Roman"/>
                <w:b/>
                <w:sz w:val="24"/>
                <w:szCs w:val="24"/>
              </w:rPr>
            </w:pPr>
          </w:p>
        </w:tc>
        <w:tc>
          <w:tcPr>
            <w:tcW w:w="1171" w:type="pct"/>
            <w:tcBorders>
              <w:top w:val="single" w:sz="12" w:space="0" w:color="auto"/>
              <w:left w:val="single" w:sz="12" w:space="0" w:color="auto"/>
              <w:bottom w:val="single" w:sz="12" w:space="0" w:color="auto"/>
              <w:right w:val="single" w:sz="12" w:space="0" w:color="auto"/>
            </w:tcBorders>
            <w:shd w:val="clear" w:color="auto" w:fill="auto"/>
          </w:tcPr>
          <w:p w:rsidR="004F7A9B" w:rsidRPr="00145B15" w:rsidRDefault="004F7A9B" w:rsidP="000F3CD1">
            <w:pPr>
              <w:widowControl w:val="0"/>
              <w:spacing w:after="0" w:line="240" w:lineRule="auto"/>
              <w:jc w:val="both"/>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Всего:</w:t>
            </w:r>
          </w:p>
        </w:tc>
        <w:tc>
          <w:tcPr>
            <w:tcW w:w="375" w:type="pct"/>
            <w:tcBorders>
              <w:top w:val="single" w:sz="12" w:space="0" w:color="auto"/>
              <w:left w:val="single" w:sz="12" w:space="0" w:color="auto"/>
              <w:bottom w:val="single" w:sz="12" w:space="0" w:color="auto"/>
              <w:right w:val="single" w:sz="12" w:space="0" w:color="auto"/>
            </w:tcBorders>
            <w:shd w:val="clear" w:color="auto" w:fill="auto"/>
          </w:tcPr>
          <w:p w:rsidR="004F7A9B" w:rsidRPr="00016195" w:rsidRDefault="000D6858" w:rsidP="00EA3B4D">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266</w:t>
            </w:r>
          </w:p>
        </w:tc>
        <w:tc>
          <w:tcPr>
            <w:tcW w:w="253" w:type="pct"/>
            <w:tcBorders>
              <w:top w:val="single" w:sz="12" w:space="0" w:color="auto"/>
              <w:left w:val="single" w:sz="12" w:space="0" w:color="auto"/>
              <w:bottom w:val="single" w:sz="12" w:space="0" w:color="auto"/>
              <w:right w:val="single" w:sz="4" w:space="0" w:color="auto"/>
            </w:tcBorders>
            <w:shd w:val="clear" w:color="auto" w:fill="auto"/>
          </w:tcPr>
          <w:p w:rsidR="004F7A9B" w:rsidRPr="00EA3B4D" w:rsidRDefault="00EA3B4D" w:rsidP="00016195">
            <w:pPr>
              <w:spacing w:after="0" w:line="240" w:lineRule="auto"/>
              <w:jc w:val="center"/>
              <w:rPr>
                <w:rFonts w:ascii="Times New Roman" w:eastAsia="Times New Roman" w:hAnsi="Times New Roman" w:cs="Times New Roman"/>
                <w:b/>
                <w:sz w:val="20"/>
                <w:szCs w:val="20"/>
              </w:rPr>
            </w:pPr>
            <w:r w:rsidRPr="00EA3B4D">
              <w:rPr>
                <w:rFonts w:ascii="Times New Roman" w:eastAsia="Times New Roman" w:hAnsi="Times New Roman" w:cs="Times New Roman"/>
                <w:b/>
                <w:sz w:val="20"/>
                <w:szCs w:val="20"/>
              </w:rPr>
              <w:t>98</w:t>
            </w:r>
          </w:p>
        </w:tc>
        <w:tc>
          <w:tcPr>
            <w:tcW w:w="517" w:type="pct"/>
            <w:tcBorders>
              <w:top w:val="single" w:sz="12" w:space="0" w:color="auto"/>
              <w:left w:val="single" w:sz="4" w:space="0" w:color="auto"/>
              <w:bottom w:val="single" w:sz="12" w:space="0" w:color="auto"/>
              <w:right w:val="single" w:sz="12" w:space="0" w:color="auto"/>
            </w:tcBorders>
            <w:shd w:val="clear" w:color="auto" w:fill="auto"/>
          </w:tcPr>
          <w:p w:rsidR="004F7A9B" w:rsidRPr="00145B15" w:rsidRDefault="004F7A9B" w:rsidP="000F3CD1">
            <w:pPr>
              <w:spacing w:after="0" w:line="240" w:lineRule="auto"/>
              <w:jc w:val="center"/>
              <w:rPr>
                <w:rFonts w:ascii="Times New Roman" w:eastAsia="Times New Roman" w:hAnsi="Times New Roman" w:cs="Times New Roman"/>
                <w:sz w:val="20"/>
                <w:szCs w:val="20"/>
              </w:rPr>
            </w:pPr>
          </w:p>
        </w:tc>
        <w:tc>
          <w:tcPr>
            <w:tcW w:w="371" w:type="pct"/>
            <w:tcBorders>
              <w:top w:val="single" w:sz="12" w:space="0" w:color="auto"/>
              <w:left w:val="single" w:sz="4" w:space="0" w:color="auto"/>
              <w:bottom w:val="single" w:sz="12" w:space="0" w:color="auto"/>
              <w:right w:val="single" w:sz="12" w:space="0" w:color="auto"/>
            </w:tcBorders>
            <w:shd w:val="clear" w:color="auto" w:fill="auto"/>
          </w:tcPr>
          <w:p w:rsidR="004F7A9B" w:rsidRPr="00145B15" w:rsidRDefault="00016195" w:rsidP="000F3CD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268" w:type="pct"/>
            <w:tcBorders>
              <w:top w:val="single" w:sz="12" w:space="0" w:color="auto"/>
              <w:left w:val="single" w:sz="12" w:space="0" w:color="auto"/>
              <w:bottom w:val="single" w:sz="12" w:space="0" w:color="auto"/>
              <w:right w:val="single" w:sz="12" w:space="0" w:color="auto"/>
            </w:tcBorders>
          </w:tcPr>
          <w:p w:rsidR="004F7A9B" w:rsidRPr="00145B15" w:rsidRDefault="00EA3B4D" w:rsidP="000F3CD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60</w:t>
            </w:r>
          </w:p>
        </w:tc>
        <w:tc>
          <w:tcPr>
            <w:tcW w:w="371" w:type="pct"/>
            <w:tcBorders>
              <w:top w:val="single" w:sz="12" w:space="0" w:color="auto"/>
              <w:left w:val="single" w:sz="4" w:space="0" w:color="auto"/>
              <w:bottom w:val="single" w:sz="12" w:space="0" w:color="auto"/>
              <w:right w:val="single" w:sz="12" w:space="0" w:color="auto"/>
            </w:tcBorders>
            <w:shd w:val="clear" w:color="auto" w:fill="auto"/>
          </w:tcPr>
          <w:p w:rsidR="004F7A9B" w:rsidRPr="00145B15" w:rsidRDefault="004F7A9B" w:rsidP="000F3CD1">
            <w:pPr>
              <w:spacing w:after="0" w:line="240" w:lineRule="auto"/>
              <w:jc w:val="center"/>
              <w:rPr>
                <w:rFonts w:ascii="Times New Roman" w:eastAsia="Times New Roman" w:hAnsi="Times New Roman" w:cs="Times New Roman"/>
                <w:sz w:val="20"/>
                <w:szCs w:val="20"/>
              </w:rPr>
            </w:pPr>
          </w:p>
        </w:tc>
        <w:tc>
          <w:tcPr>
            <w:tcW w:w="348" w:type="pct"/>
            <w:tcBorders>
              <w:top w:val="single" w:sz="12" w:space="0" w:color="auto"/>
              <w:left w:val="single" w:sz="12" w:space="0" w:color="auto"/>
              <w:bottom w:val="single" w:sz="12" w:space="0" w:color="auto"/>
              <w:right w:val="single" w:sz="12" w:space="0" w:color="auto"/>
            </w:tcBorders>
            <w:shd w:val="clear" w:color="auto" w:fill="auto"/>
          </w:tcPr>
          <w:p w:rsidR="004F7A9B" w:rsidRPr="00145B15" w:rsidRDefault="002E5CC4" w:rsidP="000F3CD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36</w:t>
            </w:r>
          </w:p>
        </w:tc>
        <w:tc>
          <w:tcPr>
            <w:tcW w:w="629" w:type="pct"/>
            <w:tcBorders>
              <w:top w:val="single" w:sz="12" w:space="0" w:color="auto"/>
              <w:left w:val="single" w:sz="12" w:space="0" w:color="auto"/>
              <w:bottom w:val="single" w:sz="12" w:space="0" w:color="auto"/>
              <w:right w:val="single" w:sz="12" w:space="0" w:color="auto"/>
            </w:tcBorders>
            <w:shd w:val="clear" w:color="auto" w:fill="auto"/>
          </w:tcPr>
          <w:p w:rsidR="004F7A9B" w:rsidRPr="00145B15" w:rsidRDefault="000D6858" w:rsidP="000F3CD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72</w:t>
            </w:r>
          </w:p>
        </w:tc>
      </w:tr>
    </w:tbl>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3619E4" w:rsidRDefault="003619E4"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3619E4" w:rsidRDefault="003619E4"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3619E4" w:rsidRDefault="003619E4"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3619E4" w:rsidRDefault="003619E4"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3619E4" w:rsidRDefault="003619E4"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3619E4" w:rsidRDefault="003619E4"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EE05ED" w:rsidRPr="000A44A0" w:rsidRDefault="00EE05ED" w:rsidP="00F622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8"/>
          <w:szCs w:val="28"/>
        </w:rPr>
      </w:pPr>
      <w:r w:rsidRPr="00145B15">
        <w:rPr>
          <w:rFonts w:ascii="Times New Roman" w:eastAsia="Times New Roman" w:hAnsi="Times New Roman" w:cs="Times New Roman"/>
          <w:b/>
          <w:caps/>
          <w:sz w:val="28"/>
          <w:szCs w:val="28"/>
        </w:rPr>
        <w:br w:type="page"/>
      </w:r>
      <w:r w:rsidRPr="00145B15">
        <w:rPr>
          <w:rFonts w:ascii="Times New Roman" w:eastAsia="Times New Roman" w:hAnsi="Times New Roman" w:cs="Times New Roman"/>
          <w:b/>
          <w:caps/>
          <w:sz w:val="28"/>
          <w:szCs w:val="28"/>
        </w:rPr>
        <w:lastRenderedPageBreak/>
        <w:t xml:space="preserve">3.2. </w:t>
      </w:r>
      <w:r w:rsidRPr="00145B15">
        <w:rPr>
          <w:rFonts w:ascii="Times New Roman" w:eastAsia="Times New Roman" w:hAnsi="Times New Roman" w:cs="Times New Roman"/>
          <w:b/>
          <w:sz w:val="28"/>
          <w:szCs w:val="28"/>
        </w:rPr>
        <w:t>Содержание обучения по профессиональному модулю (ПМ)</w:t>
      </w:r>
    </w:p>
    <w:tbl>
      <w:tblPr>
        <w:tblpPr w:leftFromText="180" w:rightFromText="180" w:vertAnchor="page" w:horzAnchor="margin" w:tblpY="1876"/>
        <w:tblW w:w="1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2700"/>
        <w:gridCol w:w="42"/>
        <w:gridCol w:w="294"/>
        <w:gridCol w:w="144"/>
        <w:gridCol w:w="15"/>
        <w:gridCol w:w="10214"/>
        <w:gridCol w:w="877"/>
        <w:gridCol w:w="876"/>
      </w:tblGrid>
      <w:tr w:rsidR="00D7347E" w:rsidRPr="00145B15" w:rsidTr="00A440AA">
        <w:tc>
          <w:tcPr>
            <w:tcW w:w="2742" w:type="dxa"/>
            <w:gridSpan w:val="2"/>
            <w:shd w:val="clear" w:color="auto" w:fill="FFFFFF" w:themeFill="background1"/>
          </w:tcPr>
          <w:p w:rsidR="00D7347E" w:rsidRPr="00F62256" w:rsidRDefault="00D7347E" w:rsidP="00A440AA">
            <w:pPr>
              <w:spacing w:after="0" w:line="240" w:lineRule="auto"/>
              <w:ind w:right="-108"/>
              <w:rPr>
                <w:rFonts w:ascii="Times New Roman" w:eastAsia="Times New Roman" w:hAnsi="Times New Roman" w:cs="Times New Roman"/>
                <w:b/>
                <w:sz w:val="16"/>
                <w:szCs w:val="16"/>
              </w:rPr>
            </w:pPr>
            <w:r w:rsidRPr="00F62256">
              <w:rPr>
                <w:rFonts w:ascii="Times New Roman" w:eastAsia="Times New Roman" w:hAnsi="Times New Roman" w:cs="Times New Roman"/>
                <w:b/>
                <w:bCs/>
                <w:sz w:val="16"/>
                <w:szCs w:val="16"/>
              </w:rPr>
              <w:t>Наименование разделов профессионального модуля (ПМ), междисциплинарных курсов (МДК) и тем</w:t>
            </w:r>
          </w:p>
        </w:tc>
        <w:tc>
          <w:tcPr>
            <w:tcW w:w="10667" w:type="dxa"/>
            <w:gridSpan w:val="4"/>
            <w:shd w:val="clear" w:color="auto" w:fill="FFFFFF" w:themeFill="background1"/>
          </w:tcPr>
          <w:p w:rsidR="00D7347E" w:rsidRPr="00145B15" w:rsidRDefault="00D7347E" w:rsidP="00A440AA">
            <w:pPr>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bCs/>
                <w:sz w:val="20"/>
                <w:szCs w:val="20"/>
              </w:rPr>
              <w:t>Содержание учебного материала, лабораторные работы и практические занятия, самостоятельная работа обучающихся</w:t>
            </w:r>
            <w:r>
              <w:rPr>
                <w:rFonts w:ascii="Times New Roman" w:eastAsia="Times New Roman" w:hAnsi="Times New Roman" w:cs="Times New Roman"/>
                <w:b/>
                <w:bCs/>
                <w:sz w:val="20"/>
                <w:szCs w:val="20"/>
              </w:rPr>
              <w:t>, курсовой проект</w:t>
            </w:r>
          </w:p>
        </w:tc>
        <w:tc>
          <w:tcPr>
            <w:tcW w:w="877" w:type="dxa"/>
            <w:shd w:val="clear" w:color="auto" w:fill="FFFFFF" w:themeFill="background1"/>
          </w:tcPr>
          <w:p w:rsidR="00D7347E" w:rsidRPr="00145B15" w:rsidRDefault="00D7347E" w:rsidP="00A440AA">
            <w:pPr>
              <w:spacing w:after="0" w:line="240" w:lineRule="auto"/>
              <w:ind w:left="-108"/>
              <w:jc w:val="center"/>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Объем часов</w:t>
            </w:r>
          </w:p>
        </w:tc>
        <w:tc>
          <w:tcPr>
            <w:tcW w:w="876" w:type="dxa"/>
            <w:tcBorders>
              <w:bottom w:val="single" w:sz="4" w:space="0" w:color="auto"/>
            </w:tcBorders>
            <w:shd w:val="clear" w:color="auto" w:fill="FFFFFF" w:themeFill="background1"/>
          </w:tcPr>
          <w:p w:rsidR="00D7347E" w:rsidRPr="00145B15" w:rsidRDefault="00D7347E" w:rsidP="00A440AA">
            <w:pPr>
              <w:spacing w:after="0" w:line="240" w:lineRule="auto"/>
              <w:ind w:left="-108" w:right="-108"/>
              <w:jc w:val="center"/>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Уровень освоения</w:t>
            </w:r>
          </w:p>
        </w:tc>
      </w:tr>
      <w:tr w:rsidR="00D7347E" w:rsidRPr="00145B15" w:rsidTr="00A440AA">
        <w:tc>
          <w:tcPr>
            <w:tcW w:w="2742" w:type="dxa"/>
            <w:gridSpan w:val="2"/>
            <w:shd w:val="clear" w:color="auto" w:fill="FFFFFF" w:themeFill="background1"/>
          </w:tcPr>
          <w:p w:rsidR="00D7347E" w:rsidRPr="00145B15" w:rsidRDefault="00D7347E" w:rsidP="00A440AA">
            <w:pPr>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1</w:t>
            </w:r>
          </w:p>
        </w:tc>
        <w:tc>
          <w:tcPr>
            <w:tcW w:w="10667" w:type="dxa"/>
            <w:gridSpan w:val="4"/>
            <w:shd w:val="clear" w:color="auto" w:fill="FFFFFF" w:themeFill="background1"/>
          </w:tcPr>
          <w:p w:rsidR="00D7347E" w:rsidRPr="00145B15" w:rsidRDefault="00D7347E" w:rsidP="00A440AA">
            <w:pPr>
              <w:spacing w:after="0" w:line="240" w:lineRule="auto"/>
              <w:jc w:val="center"/>
              <w:rPr>
                <w:rFonts w:ascii="Times New Roman" w:eastAsia="Times New Roman" w:hAnsi="Times New Roman" w:cs="Times New Roman"/>
                <w:b/>
                <w:bCs/>
                <w:sz w:val="20"/>
                <w:szCs w:val="20"/>
              </w:rPr>
            </w:pPr>
            <w:r w:rsidRPr="00145B15">
              <w:rPr>
                <w:rFonts w:ascii="Times New Roman" w:eastAsia="Times New Roman" w:hAnsi="Times New Roman" w:cs="Times New Roman"/>
                <w:b/>
                <w:bCs/>
                <w:sz w:val="20"/>
                <w:szCs w:val="20"/>
              </w:rPr>
              <w:t>2</w:t>
            </w:r>
          </w:p>
        </w:tc>
        <w:tc>
          <w:tcPr>
            <w:tcW w:w="877" w:type="dxa"/>
            <w:shd w:val="clear" w:color="auto" w:fill="FFFFFF" w:themeFill="background1"/>
          </w:tcPr>
          <w:p w:rsidR="00D7347E" w:rsidRPr="00145B15" w:rsidRDefault="00D7347E" w:rsidP="00A440AA">
            <w:pPr>
              <w:spacing w:after="0" w:line="240" w:lineRule="auto"/>
              <w:jc w:val="center"/>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3</w:t>
            </w:r>
          </w:p>
        </w:tc>
        <w:tc>
          <w:tcPr>
            <w:tcW w:w="876" w:type="dxa"/>
            <w:tcBorders>
              <w:bottom w:val="single" w:sz="4" w:space="0" w:color="auto"/>
            </w:tcBorders>
            <w:shd w:val="clear" w:color="auto" w:fill="FFFFFF" w:themeFill="background1"/>
          </w:tcPr>
          <w:p w:rsidR="00D7347E" w:rsidRPr="00145B15" w:rsidRDefault="00D7347E" w:rsidP="00A440AA">
            <w:pPr>
              <w:spacing w:after="0" w:line="240" w:lineRule="auto"/>
              <w:jc w:val="center"/>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4</w:t>
            </w:r>
          </w:p>
        </w:tc>
      </w:tr>
      <w:tr w:rsidR="007F6AB7" w:rsidRPr="00F1665D" w:rsidTr="00A440AA">
        <w:tc>
          <w:tcPr>
            <w:tcW w:w="2742" w:type="dxa"/>
            <w:gridSpan w:val="2"/>
            <w:shd w:val="clear" w:color="auto" w:fill="FFFFFF" w:themeFill="background1"/>
          </w:tcPr>
          <w:p w:rsidR="007F6AB7" w:rsidRPr="00F1665D" w:rsidRDefault="007F6AB7" w:rsidP="00A440AA">
            <w:pPr>
              <w:tabs>
                <w:tab w:val="left" w:pos="3686"/>
              </w:tabs>
              <w:spacing w:after="0" w:line="240" w:lineRule="auto"/>
              <w:ind w:right="-168"/>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 xml:space="preserve">Раздел </w:t>
            </w:r>
            <w:r w:rsidRPr="00EF497C">
              <w:rPr>
                <w:rFonts w:ascii="Times New Roman" w:eastAsia="Calibri" w:hAnsi="Times New Roman" w:cs="Times New Roman"/>
                <w:b/>
                <w:bCs/>
                <w:sz w:val="20"/>
                <w:szCs w:val="20"/>
              </w:rPr>
              <w:t xml:space="preserve">1 </w:t>
            </w:r>
            <w:r w:rsidRPr="00EF497C">
              <w:rPr>
                <w:rFonts w:ascii="Times New Roman" w:eastAsia="Times New Roman" w:hAnsi="Times New Roman" w:cs="Times New Roman"/>
                <w:sz w:val="20"/>
                <w:szCs w:val="20"/>
              </w:rPr>
              <w:t xml:space="preserve">  </w:t>
            </w:r>
            <w:r w:rsidRPr="00EF497C">
              <w:rPr>
                <w:rFonts w:ascii="Times New Roman" w:eastAsia="Times New Roman" w:hAnsi="Times New Roman" w:cs="Times New Roman"/>
                <w:b/>
                <w:sz w:val="20"/>
                <w:szCs w:val="20"/>
              </w:rPr>
              <w:t>Организация процесса принятия и реализации</w:t>
            </w:r>
            <w:r>
              <w:rPr>
                <w:rFonts w:ascii="Times New Roman" w:eastAsia="Times New Roman" w:hAnsi="Times New Roman" w:cs="Times New Roman"/>
                <w:b/>
                <w:sz w:val="20"/>
                <w:szCs w:val="20"/>
              </w:rPr>
              <w:t xml:space="preserve"> архитектурного</w:t>
            </w:r>
            <w:r w:rsidRPr="00EF497C">
              <w:rPr>
                <w:rFonts w:ascii="Times New Roman" w:eastAsia="Times New Roman" w:hAnsi="Times New Roman" w:cs="Times New Roman"/>
                <w:b/>
                <w:sz w:val="20"/>
                <w:szCs w:val="20"/>
              </w:rPr>
              <w:t xml:space="preserve"> решения</w:t>
            </w:r>
          </w:p>
        </w:tc>
        <w:tc>
          <w:tcPr>
            <w:tcW w:w="10667" w:type="dxa"/>
            <w:gridSpan w:val="4"/>
            <w:shd w:val="clear" w:color="auto" w:fill="FFFFFF" w:themeFill="background1"/>
          </w:tcPr>
          <w:p w:rsidR="007F6AB7" w:rsidRPr="00F1665D" w:rsidRDefault="007F6AB7" w:rsidP="00A440AA">
            <w:pPr>
              <w:spacing w:after="0" w:line="240" w:lineRule="auto"/>
              <w:jc w:val="center"/>
              <w:rPr>
                <w:rFonts w:ascii="Times New Roman" w:eastAsia="Times New Roman" w:hAnsi="Times New Roman" w:cs="Times New Roman"/>
                <w:bCs/>
                <w:sz w:val="20"/>
                <w:szCs w:val="20"/>
              </w:rPr>
            </w:pPr>
          </w:p>
        </w:tc>
        <w:tc>
          <w:tcPr>
            <w:tcW w:w="877" w:type="dxa"/>
            <w:shd w:val="clear" w:color="auto" w:fill="FFFFFF" w:themeFill="background1"/>
          </w:tcPr>
          <w:p w:rsidR="0098798E" w:rsidRPr="009C21F0" w:rsidRDefault="0098798E" w:rsidP="00A440AA">
            <w:pPr>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194</w:t>
            </w:r>
          </w:p>
        </w:tc>
        <w:tc>
          <w:tcPr>
            <w:tcW w:w="876" w:type="dxa"/>
            <w:vMerge w:val="restart"/>
            <w:shd w:val="clear" w:color="auto" w:fill="BFBFBF" w:themeFill="background1" w:themeFillShade="BF"/>
          </w:tcPr>
          <w:p w:rsidR="007F6AB7" w:rsidRPr="00F1665D" w:rsidRDefault="007F6AB7" w:rsidP="00A440AA">
            <w:pPr>
              <w:spacing w:after="0" w:line="240" w:lineRule="auto"/>
              <w:jc w:val="center"/>
              <w:rPr>
                <w:rFonts w:ascii="Times New Roman" w:eastAsia="Calibri" w:hAnsi="Times New Roman" w:cs="Times New Roman"/>
                <w:bCs/>
                <w:sz w:val="20"/>
                <w:szCs w:val="20"/>
              </w:rPr>
            </w:pPr>
          </w:p>
        </w:tc>
      </w:tr>
      <w:tr w:rsidR="007F6AB7" w:rsidRPr="00F1665D" w:rsidTr="00A440AA">
        <w:tc>
          <w:tcPr>
            <w:tcW w:w="2742" w:type="dxa"/>
            <w:gridSpan w:val="2"/>
            <w:tcBorders>
              <w:bottom w:val="single" w:sz="4" w:space="0" w:color="auto"/>
            </w:tcBorders>
            <w:shd w:val="clear" w:color="auto" w:fill="FFFFFF" w:themeFill="background1"/>
          </w:tcPr>
          <w:p w:rsidR="007F6AB7" w:rsidRPr="00F1665D" w:rsidRDefault="007F6AB7" w:rsidP="00A440AA">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МДК03</w:t>
            </w:r>
            <w:r w:rsidRPr="00A102D0">
              <w:rPr>
                <w:rFonts w:ascii="Times New Roman" w:eastAsia="Times New Roman" w:hAnsi="Times New Roman" w:cs="Times New Roman"/>
                <w:b/>
                <w:sz w:val="20"/>
                <w:szCs w:val="20"/>
              </w:rPr>
              <w:t>.</w:t>
            </w:r>
            <w:r w:rsidR="00FC07D0">
              <w:rPr>
                <w:rFonts w:ascii="Times New Roman" w:eastAsia="Times New Roman" w:hAnsi="Times New Roman" w:cs="Times New Roman"/>
                <w:b/>
                <w:sz w:val="20"/>
                <w:szCs w:val="20"/>
              </w:rPr>
              <w:t>01</w:t>
            </w:r>
            <w:r w:rsidRPr="00D335D5">
              <w:rPr>
                <w:sz w:val="28"/>
                <w:szCs w:val="28"/>
              </w:rPr>
              <w:t xml:space="preserve"> </w:t>
            </w:r>
            <w:r w:rsidRPr="00555EA6">
              <w:rPr>
                <w:rFonts w:ascii="Times New Roman" w:hAnsi="Times New Roman" w:cs="Times New Roman"/>
                <w:sz w:val="20"/>
                <w:szCs w:val="20"/>
              </w:rPr>
              <w:t>Планирование и организация архитектурного проектирования и строительства</w:t>
            </w:r>
          </w:p>
        </w:tc>
        <w:tc>
          <w:tcPr>
            <w:tcW w:w="10667" w:type="dxa"/>
            <w:gridSpan w:val="4"/>
            <w:shd w:val="clear" w:color="auto" w:fill="FFFFFF" w:themeFill="background1"/>
          </w:tcPr>
          <w:p w:rsidR="007F6AB7" w:rsidRPr="00F1665D" w:rsidRDefault="007F6AB7" w:rsidP="00A440AA">
            <w:pPr>
              <w:spacing w:after="0" w:line="240" w:lineRule="auto"/>
              <w:jc w:val="center"/>
              <w:rPr>
                <w:rFonts w:ascii="Times New Roman" w:eastAsia="Times New Roman" w:hAnsi="Times New Roman" w:cs="Times New Roman"/>
                <w:bCs/>
                <w:sz w:val="20"/>
                <w:szCs w:val="20"/>
              </w:rPr>
            </w:pPr>
          </w:p>
        </w:tc>
        <w:tc>
          <w:tcPr>
            <w:tcW w:w="877" w:type="dxa"/>
            <w:shd w:val="clear" w:color="auto" w:fill="FFFFFF" w:themeFill="background1"/>
          </w:tcPr>
          <w:p w:rsidR="0098798E" w:rsidRPr="007F6AB7" w:rsidRDefault="0098798E" w:rsidP="00A440AA">
            <w:pPr>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158</w:t>
            </w:r>
          </w:p>
        </w:tc>
        <w:tc>
          <w:tcPr>
            <w:tcW w:w="876" w:type="dxa"/>
            <w:vMerge/>
            <w:shd w:val="clear" w:color="auto" w:fill="BFBFBF" w:themeFill="background1" w:themeFillShade="BF"/>
          </w:tcPr>
          <w:p w:rsidR="007F6AB7" w:rsidRPr="00F1665D" w:rsidRDefault="007F6AB7" w:rsidP="00A440AA">
            <w:pPr>
              <w:spacing w:after="0" w:line="240" w:lineRule="auto"/>
              <w:jc w:val="center"/>
              <w:rPr>
                <w:rFonts w:ascii="Times New Roman" w:eastAsia="Calibri" w:hAnsi="Times New Roman" w:cs="Times New Roman"/>
                <w:bCs/>
                <w:sz w:val="20"/>
                <w:szCs w:val="20"/>
              </w:rPr>
            </w:pPr>
          </w:p>
        </w:tc>
      </w:tr>
      <w:tr w:rsidR="007F6AB7" w:rsidRPr="00145B15" w:rsidTr="00A440AA">
        <w:tc>
          <w:tcPr>
            <w:tcW w:w="2742" w:type="dxa"/>
            <w:gridSpan w:val="2"/>
            <w:vMerge w:val="restart"/>
            <w:tcBorders>
              <w:top w:val="single" w:sz="4" w:space="0" w:color="auto"/>
              <w:left w:val="single" w:sz="4" w:space="0" w:color="auto"/>
              <w:right w:val="single" w:sz="4" w:space="0" w:color="auto"/>
            </w:tcBorders>
            <w:shd w:val="clear" w:color="auto" w:fill="FFFFFF" w:themeFill="background1"/>
          </w:tcPr>
          <w:p w:rsidR="007F6AB7" w:rsidRPr="00145B15" w:rsidRDefault="007F6AB7" w:rsidP="00A440AA">
            <w:pPr>
              <w:spacing w:after="0" w:line="240" w:lineRule="auto"/>
              <w:rPr>
                <w:rFonts w:ascii="Times New Roman" w:eastAsia="Calibri" w:hAnsi="Times New Roman" w:cs="Times New Roman"/>
                <w:b/>
                <w:bCs/>
                <w:sz w:val="20"/>
                <w:szCs w:val="20"/>
              </w:rPr>
            </w:pPr>
            <w:r>
              <w:rPr>
                <w:rFonts w:ascii="Times New Roman" w:eastAsia="Calibri" w:hAnsi="Times New Roman" w:cs="Times New Roman"/>
                <w:bCs/>
                <w:sz w:val="20"/>
                <w:szCs w:val="20"/>
              </w:rPr>
              <w:t>Тема 1.1</w:t>
            </w:r>
            <w:r w:rsidRPr="00145B15">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Предприятие в условиях рынка</w:t>
            </w:r>
          </w:p>
          <w:p w:rsidR="007F6AB7" w:rsidRPr="00145B15" w:rsidRDefault="007F6AB7" w:rsidP="00A440AA">
            <w:pPr>
              <w:spacing w:after="0" w:line="240" w:lineRule="auto"/>
              <w:rPr>
                <w:rFonts w:ascii="Times New Roman" w:eastAsia="Calibri" w:hAnsi="Times New Roman" w:cs="Times New Roman"/>
                <w:b/>
                <w:bCs/>
                <w:sz w:val="20"/>
                <w:szCs w:val="20"/>
              </w:rPr>
            </w:pPr>
          </w:p>
          <w:p w:rsidR="007F6AB7" w:rsidRPr="00145B15" w:rsidRDefault="007F6AB7" w:rsidP="00A440AA">
            <w:pPr>
              <w:spacing w:after="0" w:line="240" w:lineRule="auto"/>
              <w:jc w:val="center"/>
              <w:rPr>
                <w:rFonts w:ascii="Times New Roman" w:eastAsia="Calibri" w:hAnsi="Times New Roman" w:cs="Times New Roman"/>
                <w:b/>
                <w:bCs/>
                <w:sz w:val="20"/>
                <w:szCs w:val="20"/>
              </w:rPr>
            </w:pPr>
          </w:p>
        </w:tc>
        <w:tc>
          <w:tcPr>
            <w:tcW w:w="10667" w:type="dxa"/>
            <w:gridSpan w:val="4"/>
            <w:tcBorders>
              <w:left w:val="single" w:sz="4" w:space="0" w:color="auto"/>
            </w:tcBorders>
            <w:shd w:val="clear" w:color="auto" w:fill="FFFFFF" w:themeFill="background1"/>
          </w:tcPr>
          <w:p w:rsidR="007F6AB7" w:rsidRPr="00145B15" w:rsidRDefault="007F6AB7" w:rsidP="00A440AA">
            <w:pPr>
              <w:spacing w:after="0" w:line="240" w:lineRule="auto"/>
              <w:rPr>
                <w:rFonts w:ascii="Times New Roman" w:eastAsia="Times New Roman" w:hAnsi="Times New Roman" w:cs="Times New Roman"/>
                <w:sz w:val="20"/>
                <w:szCs w:val="20"/>
              </w:rPr>
            </w:pPr>
            <w:r w:rsidRPr="00145B15">
              <w:rPr>
                <w:rFonts w:ascii="Times New Roman" w:eastAsia="Calibri" w:hAnsi="Times New Roman" w:cs="Times New Roman"/>
                <w:b/>
                <w:bCs/>
                <w:sz w:val="20"/>
                <w:szCs w:val="20"/>
              </w:rPr>
              <w:t xml:space="preserve">Содержание </w:t>
            </w:r>
          </w:p>
        </w:tc>
        <w:tc>
          <w:tcPr>
            <w:tcW w:w="877" w:type="dxa"/>
            <w:vMerge w:val="restart"/>
            <w:shd w:val="clear" w:color="auto" w:fill="FFFFFF" w:themeFill="background1"/>
          </w:tcPr>
          <w:p w:rsidR="007F6AB7" w:rsidRPr="00A440AA" w:rsidRDefault="00A440AA"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DB496D">
              <w:rPr>
                <w:rFonts w:ascii="Times New Roman" w:eastAsia="Times New Roman" w:hAnsi="Times New Roman" w:cs="Times New Roman"/>
                <w:sz w:val="20"/>
                <w:szCs w:val="20"/>
              </w:rPr>
              <w:t>6</w:t>
            </w:r>
          </w:p>
        </w:tc>
        <w:tc>
          <w:tcPr>
            <w:tcW w:w="876" w:type="dxa"/>
            <w:vMerge/>
            <w:shd w:val="clear" w:color="auto" w:fill="BFBFBF" w:themeFill="background1" w:themeFillShade="BF"/>
          </w:tcPr>
          <w:p w:rsidR="007F6AB7" w:rsidRPr="00145B15" w:rsidRDefault="007F6AB7" w:rsidP="00A440AA">
            <w:pPr>
              <w:spacing w:after="0" w:line="240" w:lineRule="auto"/>
              <w:jc w:val="center"/>
              <w:rPr>
                <w:rFonts w:ascii="Times New Roman" w:eastAsia="Times New Roman" w:hAnsi="Times New Roman" w:cs="Times New Roman"/>
                <w:sz w:val="20"/>
                <w:szCs w:val="20"/>
              </w:rPr>
            </w:pPr>
          </w:p>
        </w:tc>
      </w:tr>
      <w:tr w:rsidR="001408E9" w:rsidRPr="00145B15" w:rsidTr="00A440AA">
        <w:tc>
          <w:tcPr>
            <w:tcW w:w="2742" w:type="dxa"/>
            <w:gridSpan w:val="2"/>
            <w:vMerge/>
            <w:tcBorders>
              <w:left w:val="single" w:sz="4" w:space="0" w:color="auto"/>
              <w:right w:val="single" w:sz="4" w:space="0" w:color="auto"/>
            </w:tcBorders>
            <w:shd w:val="clear" w:color="auto" w:fill="FFFFFF" w:themeFill="background1"/>
          </w:tcPr>
          <w:p w:rsidR="001408E9" w:rsidRPr="00145B15" w:rsidRDefault="001408E9" w:rsidP="00A440AA">
            <w:pPr>
              <w:spacing w:after="0" w:line="240" w:lineRule="auto"/>
              <w:jc w:val="center"/>
              <w:rPr>
                <w:rFonts w:ascii="Times New Roman" w:eastAsia="Calibri" w:hAnsi="Times New Roman" w:cs="Times New Roman"/>
                <w:b/>
                <w:bCs/>
                <w:sz w:val="20"/>
                <w:szCs w:val="20"/>
              </w:rPr>
            </w:pPr>
          </w:p>
        </w:tc>
        <w:tc>
          <w:tcPr>
            <w:tcW w:w="294" w:type="dxa"/>
            <w:tcBorders>
              <w:left w:val="single" w:sz="4" w:space="0" w:color="auto"/>
            </w:tcBorders>
            <w:shd w:val="clear" w:color="auto" w:fill="FFFFFF" w:themeFill="background1"/>
          </w:tcPr>
          <w:p w:rsidR="001408E9" w:rsidRPr="00145B15" w:rsidRDefault="001408E9" w:rsidP="00A440AA">
            <w:pPr>
              <w:spacing w:after="0" w:line="240" w:lineRule="auto"/>
              <w:ind w:left="-108" w:right="-108"/>
              <w:jc w:val="center"/>
              <w:rPr>
                <w:rFonts w:ascii="Times New Roman" w:eastAsia="Times New Roman" w:hAnsi="Times New Roman" w:cs="Times New Roman"/>
                <w:sz w:val="20"/>
                <w:szCs w:val="20"/>
              </w:rPr>
            </w:pPr>
            <w:r w:rsidRPr="00145B15">
              <w:rPr>
                <w:rFonts w:ascii="Times New Roman" w:eastAsia="Times New Roman" w:hAnsi="Times New Roman" w:cs="Times New Roman"/>
                <w:sz w:val="20"/>
                <w:szCs w:val="20"/>
              </w:rPr>
              <w:t>1</w:t>
            </w:r>
          </w:p>
        </w:tc>
        <w:tc>
          <w:tcPr>
            <w:tcW w:w="10373" w:type="dxa"/>
            <w:gridSpan w:val="3"/>
            <w:shd w:val="clear" w:color="auto" w:fill="FFFFFF" w:themeFill="background1"/>
          </w:tcPr>
          <w:p w:rsidR="001408E9" w:rsidRPr="005922CF" w:rsidRDefault="001408E9" w:rsidP="00A440AA">
            <w:pPr>
              <w:spacing w:after="0" w:line="240" w:lineRule="auto"/>
              <w:rPr>
                <w:rFonts w:ascii="Times New Roman" w:eastAsia="Times New Roman" w:hAnsi="Times New Roman" w:cs="Times New Roman"/>
                <w:sz w:val="20"/>
                <w:szCs w:val="20"/>
              </w:rPr>
            </w:pPr>
            <w:r w:rsidRPr="005922CF">
              <w:rPr>
                <w:rFonts w:ascii="Times New Roman" w:eastAsia="Times New Roman" w:hAnsi="Times New Roman" w:cs="Times New Roman"/>
                <w:sz w:val="20"/>
                <w:szCs w:val="20"/>
              </w:rPr>
              <w:t>Введение. Содержание дисциплины. Связь с другими дисциплинами</w:t>
            </w:r>
            <w:r w:rsidRPr="001B5222">
              <w:rPr>
                <w:rFonts w:ascii="Times New Roman" w:eastAsia="Times New Roman" w:hAnsi="Times New Roman" w:cs="Times New Roman"/>
                <w:b/>
                <w:sz w:val="20"/>
                <w:szCs w:val="20"/>
              </w:rPr>
              <w:t>.</w:t>
            </w:r>
            <w:r w:rsidR="001B5222" w:rsidRPr="001B5222">
              <w:rPr>
                <w:b/>
                <w:sz w:val="20"/>
                <w:szCs w:val="20"/>
              </w:rPr>
              <w:t xml:space="preserve"> </w:t>
            </w:r>
            <w:r w:rsidR="001B5222" w:rsidRPr="001B5222">
              <w:rPr>
                <w:rStyle w:val="FontStyle32"/>
                <w:b w:val="0"/>
                <w:sz w:val="20"/>
                <w:szCs w:val="20"/>
              </w:rPr>
              <w:t>Экономические основы функционирования предприятия</w:t>
            </w:r>
          </w:p>
        </w:tc>
        <w:tc>
          <w:tcPr>
            <w:tcW w:w="877" w:type="dxa"/>
            <w:vMerge/>
            <w:shd w:val="clear" w:color="auto" w:fill="FFFFFF" w:themeFill="background1"/>
          </w:tcPr>
          <w:p w:rsidR="001408E9" w:rsidRPr="00145B15" w:rsidRDefault="001408E9" w:rsidP="00A440AA">
            <w:pPr>
              <w:spacing w:after="0" w:line="240" w:lineRule="auto"/>
              <w:jc w:val="center"/>
              <w:rPr>
                <w:rFonts w:ascii="Times New Roman" w:eastAsia="Times New Roman" w:hAnsi="Times New Roman" w:cs="Times New Roman"/>
                <w:sz w:val="20"/>
                <w:szCs w:val="20"/>
              </w:rPr>
            </w:pPr>
          </w:p>
        </w:tc>
        <w:tc>
          <w:tcPr>
            <w:tcW w:w="876" w:type="dxa"/>
            <w:vMerge w:val="restart"/>
            <w:shd w:val="clear" w:color="auto" w:fill="FFFFFF" w:themeFill="background1"/>
          </w:tcPr>
          <w:p w:rsidR="001408E9" w:rsidRPr="00145B15" w:rsidRDefault="00A440AA"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1408E9" w:rsidRPr="00145B15" w:rsidTr="00A440AA">
        <w:tc>
          <w:tcPr>
            <w:tcW w:w="2742" w:type="dxa"/>
            <w:gridSpan w:val="2"/>
            <w:vMerge/>
            <w:tcBorders>
              <w:left w:val="single" w:sz="4" w:space="0" w:color="auto"/>
              <w:right w:val="single" w:sz="4" w:space="0" w:color="auto"/>
            </w:tcBorders>
            <w:shd w:val="clear" w:color="auto" w:fill="FFFFFF" w:themeFill="background1"/>
          </w:tcPr>
          <w:p w:rsidR="001408E9" w:rsidRPr="00145B15" w:rsidRDefault="001408E9" w:rsidP="00A440AA">
            <w:pPr>
              <w:spacing w:after="0" w:line="240" w:lineRule="auto"/>
              <w:jc w:val="center"/>
              <w:rPr>
                <w:rFonts w:ascii="Times New Roman" w:eastAsia="Calibri" w:hAnsi="Times New Roman" w:cs="Times New Roman"/>
                <w:b/>
                <w:bCs/>
                <w:sz w:val="20"/>
                <w:szCs w:val="20"/>
              </w:rPr>
            </w:pPr>
          </w:p>
        </w:tc>
        <w:tc>
          <w:tcPr>
            <w:tcW w:w="294" w:type="dxa"/>
            <w:tcBorders>
              <w:left w:val="single" w:sz="4" w:space="0" w:color="auto"/>
            </w:tcBorders>
            <w:shd w:val="clear" w:color="auto" w:fill="FFFFFF" w:themeFill="background1"/>
          </w:tcPr>
          <w:p w:rsidR="001408E9" w:rsidRPr="00145B15" w:rsidRDefault="001408E9" w:rsidP="00A440AA">
            <w:pPr>
              <w:spacing w:after="0" w:line="240" w:lineRule="auto"/>
              <w:ind w:left="-108" w:right="-10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373" w:type="dxa"/>
            <w:gridSpan w:val="3"/>
            <w:shd w:val="clear" w:color="auto" w:fill="FFFFFF" w:themeFill="background1"/>
          </w:tcPr>
          <w:p w:rsidR="001408E9" w:rsidRPr="005922CF" w:rsidRDefault="00275302" w:rsidP="00A440AA">
            <w:pPr>
              <w:spacing w:after="0" w:line="240" w:lineRule="auto"/>
              <w:ind w:left="-59"/>
              <w:rPr>
                <w:rFonts w:ascii="Times New Roman" w:eastAsia="Times New Roman" w:hAnsi="Times New Roman" w:cs="Times New Roman"/>
                <w:b/>
                <w:sz w:val="20"/>
                <w:szCs w:val="20"/>
              </w:rPr>
            </w:pPr>
            <w:r w:rsidRPr="005922CF">
              <w:rPr>
                <w:rFonts w:ascii="Times New Roman" w:eastAsia="Times New Roman" w:hAnsi="Times New Roman" w:cs="Times New Roman"/>
                <w:sz w:val="20"/>
                <w:szCs w:val="20"/>
              </w:rPr>
              <w:t>Ресурсы предприятия</w:t>
            </w:r>
            <w:r w:rsidRPr="005922CF">
              <w:rPr>
                <w:rFonts w:ascii="Times New Roman" w:hAnsi="Times New Roman" w:cs="Times New Roman"/>
                <w:sz w:val="20"/>
                <w:szCs w:val="20"/>
              </w:rPr>
              <w:t xml:space="preserve">. Основной и оборотный капиталы. Материальные ресурсы. Персонал предприятия. </w:t>
            </w:r>
            <w:r w:rsidRPr="005922CF">
              <w:rPr>
                <w:rFonts w:ascii="Times New Roman" w:hAnsi="Times New Roman" w:cs="Times New Roman"/>
                <w:bCs/>
                <w:sz w:val="20"/>
                <w:szCs w:val="20"/>
              </w:rPr>
              <w:t xml:space="preserve"> Сущность заработной платы, методы ее начисления и планирования.</w:t>
            </w:r>
          </w:p>
        </w:tc>
        <w:tc>
          <w:tcPr>
            <w:tcW w:w="877" w:type="dxa"/>
            <w:vMerge/>
            <w:shd w:val="clear" w:color="auto" w:fill="FFFFFF" w:themeFill="background1"/>
          </w:tcPr>
          <w:p w:rsidR="001408E9" w:rsidRPr="00145B15" w:rsidRDefault="001408E9" w:rsidP="00A440AA">
            <w:pPr>
              <w:spacing w:after="0" w:line="240" w:lineRule="auto"/>
              <w:jc w:val="center"/>
              <w:rPr>
                <w:rFonts w:ascii="Times New Roman" w:eastAsia="Times New Roman" w:hAnsi="Times New Roman" w:cs="Times New Roman"/>
                <w:sz w:val="20"/>
                <w:szCs w:val="20"/>
              </w:rPr>
            </w:pPr>
          </w:p>
        </w:tc>
        <w:tc>
          <w:tcPr>
            <w:tcW w:w="876" w:type="dxa"/>
            <w:vMerge/>
            <w:shd w:val="clear" w:color="auto" w:fill="FFFFFF" w:themeFill="background1"/>
          </w:tcPr>
          <w:p w:rsidR="001408E9" w:rsidRPr="00145B15" w:rsidRDefault="001408E9" w:rsidP="00A440AA">
            <w:pPr>
              <w:spacing w:after="0" w:line="240" w:lineRule="auto"/>
              <w:jc w:val="center"/>
              <w:rPr>
                <w:rFonts w:ascii="Times New Roman" w:eastAsia="Times New Roman" w:hAnsi="Times New Roman" w:cs="Times New Roman"/>
                <w:sz w:val="20"/>
                <w:szCs w:val="20"/>
              </w:rPr>
            </w:pPr>
          </w:p>
        </w:tc>
      </w:tr>
      <w:tr w:rsidR="001B5222" w:rsidRPr="00145B15" w:rsidTr="00A440AA">
        <w:trPr>
          <w:trHeight w:val="240"/>
        </w:trPr>
        <w:tc>
          <w:tcPr>
            <w:tcW w:w="2742" w:type="dxa"/>
            <w:gridSpan w:val="2"/>
            <w:vMerge/>
            <w:tcBorders>
              <w:left w:val="single" w:sz="4" w:space="0" w:color="auto"/>
              <w:bottom w:val="single" w:sz="4" w:space="0" w:color="auto"/>
              <w:right w:val="single" w:sz="4" w:space="0" w:color="auto"/>
            </w:tcBorders>
            <w:shd w:val="clear" w:color="auto" w:fill="FFFFFF" w:themeFill="background1"/>
          </w:tcPr>
          <w:p w:rsidR="001B5222" w:rsidRPr="00145B15" w:rsidRDefault="001B5222" w:rsidP="00A440AA">
            <w:pPr>
              <w:spacing w:after="0" w:line="240" w:lineRule="auto"/>
              <w:jc w:val="center"/>
              <w:rPr>
                <w:rFonts w:ascii="Times New Roman" w:eastAsia="Calibri" w:hAnsi="Times New Roman" w:cs="Times New Roman"/>
                <w:b/>
                <w:bCs/>
                <w:sz w:val="20"/>
                <w:szCs w:val="20"/>
              </w:rPr>
            </w:pPr>
          </w:p>
        </w:tc>
        <w:tc>
          <w:tcPr>
            <w:tcW w:w="294" w:type="dxa"/>
            <w:vMerge w:val="restart"/>
            <w:tcBorders>
              <w:left w:val="single" w:sz="4" w:space="0" w:color="auto"/>
              <w:bottom w:val="single" w:sz="4" w:space="0" w:color="auto"/>
            </w:tcBorders>
            <w:shd w:val="clear" w:color="auto" w:fill="FFFFFF" w:themeFill="background1"/>
          </w:tcPr>
          <w:p w:rsidR="001B5222" w:rsidRDefault="001B5222" w:rsidP="00A440AA">
            <w:pPr>
              <w:spacing w:after="0" w:line="240" w:lineRule="auto"/>
              <w:ind w:left="-108" w:right="-10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373" w:type="dxa"/>
            <w:gridSpan w:val="3"/>
            <w:vMerge w:val="restart"/>
            <w:tcBorders>
              <w:bottom w:val="single" w:sz="4" w:space="0" w:color="auto"/>
            </w:tcBorders>
            <w:shd w:val="clear" w:color="auto" w:fill="FFFFFF" w:themeFill="background1"/>
          </w:tcPr>
          <w:p w:rsidR="001B5222" w:rsidRPr="005922CF" w:rsidRDefault="001B5222" w:rsidP="00A440AA">
            <w:pPr>
              <w:spacing w:after="0" w:line="240" w:lineRule="auto"/>
              <w:ind w:left="-109"/>
              <w:jc w:val="both"/>
              <w:rPr>
                <w:rFonts w:ascii="Times New Roman" w:hAnsi="Times New Roman" w:cs="Times New Roman"/>
                <w:sz w:val="20"/>
                <w:szCs w:val="20"/>
              </w:rPr>
            </w:pPr>
            <w:r w:rsidRPr="005922CF">
              <w:rPr>
                <w:rFonts w:ascii="Times New Roman" w:eastAsia="Times New Roman" w:hAnsi="Times New Roman" w:cs="Times New Roman"/>
                <w:sz w:val="20"/>
                <w:szCs w:val="20"/>
              </w:rPr>
              <w:t xml:space="preserve">Финансовые результаты деятельности предприятия. </w:t>
            </w:r>
            <w:r>
              <w:rPr>
                <w:rFonts w:ascii="Times New Roman" w:eastAsia="Times New Roman" w:hAnsi="Times New Roman" w:cs="Times New Roman"/>
                <w:spacing w:val="-2"/>
                <w:sz w:val="20"/>
                <w:szCs w:val="20"/>
              </w:rPr>
              <w:t>Технико-экономические показатели.</w:t>
            </w:r>
            <w:r w:rsidRPr="005922CF">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Бизнес-планирование. Маркетинг.</w:t>
            </w:r>
          </w:p>
        </w:tc>
        <w:tc>
          <w:tcPr>
            <w:tcW w:w="877" w:type="dxa"/>
            <w:vMerge/>
            <w:tcBorders>
              <w:bottom w:val="nil"/>
            </w:tcBorders>
            <w:shd w:val="clear" w:color="auto" w:fill="FFFFFF" w:themeFill="background1"/>
          </w:tcPr>
          <w:p w:rsidR="001B5222" w:rsidRPr="00145B15" w:rsidRDefault="001B5222" w:rsidP="00A440AA">
            <w:pPr>
              <w:spacing w:after="0" w:line="240" w:lineRule="auto"/>
              <w:jc w:val="center"/>
              <w:rPr>
                <w:rFonts w:ascii="Times New Roman" w:eastAsia="Times New Roman" w:hAnsi="Times New Roman" w:cs="Times New Roman"/>
                <w:sz w:val="20"/>
                <w:szCs w:val="20"/>
              </w:rPr>
            </w:pPr>
          </w:p>
        </w:tc>
        <w:tc>
          <w:tcPr>
            <w:tcW w:w="876" w:type="dxa"/>
            <w:vMerge/>
            <w:tcBorders>
              <w:bottom w:val="nil"/>
            </w:tcBorders>
            <w:shd w:val="clear" w:color="auto" w:fill="FFFFFF" w:themeFill="background1"/>
          </w:tcPr>
          <w:p w:rsidR="001B5222" w:rsidRPr="00145B15" w:rsidRDefault="001B5222" w:rsidP="00A440AA">
            <w:pPr>
              <w:spacing w:after="0" w:line="240" w:lineRule="auto"/>
              <w:jc w:val="center"/>
              <w:rPr>
                <w:rFonts w:ascii="Times New Roman" w:eastAsia="Times New Roman" w:hAnsi="Times New Roman" w:cs="Times New Roman"/>
                <w:sz w:val="20"/>
                <w:szCs w:val="20"/>
              </w:rPr>
            </w:pPr>
          </w:p>
        </w:tc>
      </w:tr>
      <w:tr w:rsidR="001B5222" w:rsidRPr="00145B15" w:rsidTr="00A440AA">
        <w:tc>
          <w:tcPr>
            <w:tcW w:w="2742" w:type="dxa"/>
            <w:gridSpan w:val="2"/>
            <w:vMerge/>
            <w:tcBorders>
              <w:left w:val="single" w:sz="4" w:space="0" w:color="auto"/>
              <w:right w:val="single" w:sz="4" w:space="0" w:color="auto"/>
            </w:tcBorders>
            <w:shd w:val="clear" w:color="auto" w:fill="FFFFFF" w:themeFill="background1"/>
          </w:tcPr>
          <w:p w:rsidR="001B5222" w:rsidRPr="00145B15" w:rsidRDefault="001B5222" w:rsidP="00A440AA">
            <w:pPr>
              <w:spacing w:after="0" w:line="240" w:lineRule="auto"/>
              <w:jc w:val="center"/>
              <w:rPr>
                <w:rFonts w:ascii="Times New Roman" w:eastAsia="Calibri" w:hAnsi="Times New Roman" w:cs="Times New Roman"/>
                <w:b/>
                <w:bCs/>
                <w:sz w:val="20"/>
                <w:szCs w:val="20"/>
              </w:rPr>
            </w:pPr>
          </w:p>
        </w:tc>
        <w:tc>
          <w:tcPr>
            <w:tcW w:w="294" w:type="dxa"/>
            <w:vMerge/>
            <w:tcBorders>
              <w:left w:val="single" w:sz="4" w:space="0" w:color="auto"/>
            </w:tcBorders>
            <w:shd w:val="clear" w:color="auto" w:fill="FFFFFF" w:themeFill="background1"/>
          </w:tcPr>
          <w:p w:rsidR="001B5222" w:rsidRDefault="001B5222" w:rsidP="00A440AA">
            <w:pPr>
              <w:spacing w:after="0" w:line="240" w:lineRule="auto"/>
              <w:ind w:left="-108" w:right="-108"/>
              <w:jc w:val="center"/>
              <w:rPr>
                <w:rFonts w:ascii="Times New Roman" w:eastAsia="Times New Roman" w:hAnsi="Times New Roman" w:cs="Times New Roman"/>
                <w:sz w:val="20"/>
                <w:szCs w:val="20"/>
              </w:rPr>
            </w:pPr>
          </w:p>
        </w:tc>
        <w:tc>
          <w:tcPr>
            <w:tcW w:w="10373" w:type="dxa"/>
            <w:gridSpan w:val="3"/>
            <w:vMerge/>
            <w:shd w:val="clear" w:color="auto" w:fill="FFFFFF" w:themeFill="background1"/>
          </w:tcPr>
          <w:p w:rsidR="001B5222" w:rsidRPr="005922CF" w:rsidRDefault="001B5222" w:rsidP="00A440AA">
            <w:pPr>
              <w:spacing w:after="0" w:line="240" w:lineRule="auto"/>
              <w:ind w:left="-109"/>
              <w:jc w:val="both"/>
              <w:rPr>
                <w:rFonts w:ascii="Times New Roman" w:eastAsia="Times New Roman" w:hAnsi="Times New Roman" w:cs="Times New Roman"/>
                <w:spacing w:val="-2"/>
                <w:sz w:val="20"/>
                <w:szCs w:val="20"/>
              </w:rPr>
            </w:pPr>
          </w:p>
        </w:tc>
        <w:tc>
          <w:tcPr>
            <w:tcW w:w="877" w:type="dxa"/>
            <w:tcBorders>
              <w:top w:val="nil"/>
              <w:bottom w:val="nil"/>
              <w:right w:val="single" w:sz="4" w:space="0" w:color="auto"/>
            </w:tcBorders>
            <w:shd w:val="clear" w:color="auto" w:fill="FFFFFF" w:themeFill="background1"/>
          </w:tcPr>
          <w:p w:rsidR="001B5222" w:rsidRPr="00145B15" w:rsidRDefault="001B5222" w:rsidP="00A440AA">
            <w:pPr>
              <w:spacing w:after="0" w:line="240" w:lineRule="auto"/>
              <w:jc w:val="center"/>
              <w:rPr>
                <w:rFonts w:ascii="Times New Roman" w:eastAsia="Times New Roman" w:hAnsi="Times New Roman" w:cs="Times New Roman"/>
                <w:sz w:val="20"/>
                <w:szCs w:val="20"/>
              </w:rPr>
            </w:pPr>
          </w:p>
        </w:tc>
        <w:tc>
          <w:tcPr>
            <w:tcW w:w="876" w:type="dxa"/>
            <w:tcBorders>
              <w:top w:val="nil"/>
              <w:left w:val="single" w:sz="4" w:space="0" w:color="auto"/>
              <w:bottom w:val="nil"/>
              <w:right w:val="single" w:sz="4" w:space="0" w:color="auto"/>
            </w:tcBorders>
            <w:shd w:val="clear" w:color="auto" w:fill="FFFFFF" w:themeFill="background1"/>
          </w:tcPr>
          <w:p w:rsidR="001B5222" w:rsidRPr="00145B15" w:rsidRDefault="001B5222" w:rsidP="00A440AA">
            <w:pPr>
              <w:spacing w:after="0" w:line="240" w:lineRule="auto"/>
              <w:jc w:val="center"/>
              <w:rPr>
                <w:rFonts w:ascii="Times New Roman" w:eastAsia="Times New Roman" w:hAnsi="Times New Roman" w:cs="Times New Roman"/>
                <w:sz w:val="20"/>
                <w:szCs w:val="20"/>
              </w:rPr>
            </w:pPr>
          </w:p>
        </w:tc>
      </w:tr>
      <w:tr w:rsidR="007F6AB7" w:rsidRPr="00145B15" w:rsidTr="00A440AA">
        <w:tc>
          <w:tcPr>
            <w:tcW w:w="2742" w:type="dxa"/>
            <w:gridSpan w:val="2"/>
            <w:vMerge/>
            <w:tcBorders>
              <w:left w:val="single" w:sz="4" w:space="0" w:color="auto"/>
              <w:bottom w:val="single" w:sz="4" w:space="0" w:color="auto"/>
              <w:right w:val="single" w:sz="4" w:space="0" w:color="auto"/>
            </w:tcBorders>
            <w:shd w:val="clear" w:color="auto" w:fill="FFFFFF" w:themeFill="background1"/>
          </w:tcPr>
          <w:p w:rsidR="007F6AB7" w:rsidRPr="00145B15" w:rsidRDefault="007F6AB7" w:rsidP="00A440AA">
            <w:pPr>
              <w:spacing w:after="0" w:line="240" w:lineRule="auto"/>
              <w:rPr>
                <w:rFonts w:ascii="Times New Roman" w:eastAsia="Calibri" w:hAnsi="Times New Roman" w:cs="Times New Roman"/>
                <w:b/>
                <w:bCs/>
                <w:sz w:val="20"/>
                <w:szCs w:val="20"/>
              </w:rPr>
            </w:pPr>
          </w:p>
        </w:tc>
        <w:tc>
          <w:tcPr>
            <w:tcW w:w="10667" w:type="dxa"/>
            <w:gridSpan w:val="4"/>
            <w:tcBorders>
              <w:top w:val="single" w:sz="4" w:space="0" w:color="auto"/>
              <w:left w:val="single" w:sz="4" w:space="0" w:color="auto"/>
              <w:bottom w:val="single" w:sz="4" w:space="0" w:color="auto"/>
            </w:tcBorders>
            <w:shd w:val="clear" w:color="auto" w:fill="FFFFFF" w:themeFill="background1"/>
          </w:tcPr>
          <w:p w:rsidR="007F6AB7" w:rsidRPr="008B0695" w:rsidRDefault="007F6AB7" w:rsidP="00A440AA">
            <w:pPr>
              <w:spacing w:after="0" w:line="240" w:lineRule="auto"/>
              <w:ind w:left="-81"/>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 xml:space="preserve">Практические занятия </w:t>
            </w:r>
          </w:p>
        </w:tc>
        <w:tc>
          <w:tcPr>
            <w:tcW w:w="877" w:type="dxa"/>
            <w:tcBorders>
              <w:top w:val="single" w:sz="4" w:space="0" w:color="auto"/>
              <w:bottom w:val="single" w:sz="4" w:space="0" w:color="auto"/>
            </w:tcBorders>
            <w:shd w:val="clear" w:color="auto" w:fill="FFFFFF" w:themeFill="background1"/>
          </w:tcPr>
          <w:p w:rsidR="007F6AB7" w:rsidRPr="00145B15" w:rsidRDefault="007F6AB7"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76" w:type="dxa"/>
            <w:vMerge w:val="restart"/>
            <w:shd w:val="clear" w:color="auto" w:fill="BFBFBF" w:themeFill="background1" w:themeFillShade="BF"/>
          </w:tcPr>
          <w:p w:rsidR="007F6AB7" w:rsidRPr="00145B15" w:rsidRDefault="007F6AB7" w:rsidP="00A440AA">
            <w:pPr>
              <w:spacing w:after="0" w:line="240" w:lineRule="auto"/>
              <w:jc w:val="center"/>
              <w:rPr>
                <w:rFonts w:ascii="Times New Roman" w:eastAsia="Times New Roman" w:hAnsi="Times New Roman" w:cs="Times New Roman"/>
                <w:sz w:val="20"/>
                <w:szCs w:val="20"/>
              </w:rPr>
            </w:pPr>
          </w:p>
          <w:p w:rsidR="007F6AB7" w:rsidRPr="00145B15" w:rsidRDefault="007F6AB7" w:rsidP="00A440AA">
            <w:pPr>
              <w:spacing w:after="0" w:line="240" w:lineRule="auto"/>
              <w:jc w:val="center"/>
              <w:rPr>
                <w:rFonts w:ascii="Times New Roman" w:eastAsia="Times New Roman" w:hAnsi="Times New Roman" w:cs="Times New Roman"/>
                <w:sz w:val="20"/>
                <w:szCs w:val="20"/>
              </w:rPr>
            </w:pPr>
          </w:p>
        </w:tc>
      </w:tr>
      <w:tr w:rsidR="007F6AB7" w:rsidRPr="00145B15" w:rsidTr="00A440AA">
        <w:tc>
          <w:tcPr>
            <w:tcW w:w="2742" w:type="dxa"/>
            <w:gridSpan w:val="2"/>
            <w:vMerge/>
            <w:tcBorders>
              <w:left w:val="single" w:sz="4" w:space="0" w:color="auto"/>
              <w:bottom w:val="single" w:sz="4" w:space="0" w:color="auto"/>
              <w:right w:val="single" w:sz="4" w:space="0" w:color="auto"/>
            </w:tcBorders>
            <w:shd w:val="clear" w:color="auto" w:fill="FFFFFF" w:themeFill="background1"/>
          </w:tcPr>
          <w:p w:rsidR="007F6AB7" w:rsidRPr="00145B15" w:rsidRDefault="007F6AB7" w:rsidP="00A440AA">
            <w:pPr>
              <w:spacing w:after="0" w:line="240" w:lineRule="auto"/>
              <w:rPr>
                <w:rFonts w:ascii="Times New Roman" w:eastAsia="Calibri" w:hAnsi="Times New Roman" w:cs="Times New Roman"/>
                <w:b/>
                <w:bCs/>
                <w:sz w:val="20"/>
                <w:szCs w:val="20"/>
              </w:rPr>
            </w:pPr>
          </w:p>
        </w:tc>
        <w:tc>
          <w:tcPr>
            <w:tcW w:w="10667" w:type="dxa"/>
            <w:gridSpan w:val="4"/>
            <w:tcBorders>
              <w:top w:val="single" w:sz="4" w:space="0" w:color="auto"/>
              <w:left w:val="single" w:sz="4" w:space="0" w:color="auto"/>
              <w:bottom w:val="single" w:sz="4" w:space="0" w:color="auto"/>
            </w:tcBorders>
            <w:shd w:val="clear" w:color="auto" w:fill="FFFFFF" w:themeFill="background1"/>
          </w:tcPr>
          <w:p w:rsidR="007F6AB7" w:rsidRPr="00421D8C" w:rsidRDefault="007F6AB7" w:rsidP="00A440AA">
            <w:pPr>
              <w:spacing w:after="0" w:line="240" w:lineRule="auto"/>
              <w:rPr>
                <w:rFonts w:ascii="Times New Roman" w:eastAsia="Calibri" w:hAnsi="Times New Roman" w:cs="Times New Roman"/>
                <w:b/>
                <w:bCs/>
                <w:sz w:val="20"/>
                <w:szCs w:val="20"/>
              </w:rPr>
            </w:pPr>
            <w:r w:rsidRPr="00421D8C">
              <w:rPr>
                <w:rFonts w:ascii="Times New Roman" w:eastAsia="Calibri" w:hAnsi="Times New Roman" w:cs="Times New Roman"/>
                <w:b/>
                <w:bCs/>
                <w:sz w:val="20"/>
                <w:szCs w:val="20"/>
              </w:rPr>
              <w:t>Самостоятельная работа:</w:t>
            </w:r>
          </w:p>
          <w:p w:rsidR="007F6AB7" w:rsidRPr="00421D8C" w:rsidRDefault="007F6AB7" w:rsidP="00A440AA">
            <w:pPr>
              <w:spacing w:after="0" w:line="240" w:lineRule="auto"/>
              <w:rPr>
                <w:rFonts w:ascii="Times New Roman" w:eastAsia="Times New Roman" w:hAnsi="Times New Roman" w:cs="Times New Roman"/>
                <w:sz w:val="20"/>
                <w:szCs w:val="20"/>
              </w:rPr>
            </w:pPr>
            <w:r w:rsidRPr="00421D8C">
              <w:rPr>
                <w:rFonts w:ascii="Times New Roman" w:eastAsia="Calibri" w:hAnsi="Times New Roman" w:cs="Times New Roman"/>
                <w:sz w:val="20"/>
                <w:szCs w:val="20"/>
              </w:rPr>
              <w:t>Изучение учебной литературы и других источников информации. Подготовка к терминологическим диктантам</w:t>
            </w:r>
            <w:r>
              <w:rPr>
                <w:rFonts w:ascii="Times New Roman" w:eastAsia="Calibri" w:hAnsi="Times New Roman" w:cs="Times New Roman"/>
                <w:sz w:val="20"/>
                <w:szCs w:val="20"/>
              </w:rPr>
              <w:t>.</w:t>
            </w:r>
            <w:r w:rsidRPr="00421D8C">
              <w:rPr>
                <w:rFonts w:ascii="Times New Roman" w:hAnsi="Times New Roman" w:cs="Times New Roman"/>
                <w:bCs/>
                <w:sz w:val="20"/>
                <w:szCs w:val="20"/>
              </w:rPr>
              <w:t xml:space="preserve"> </w:t>
            </w:r>
            <w:r w:rsidRPr="00421D8C">
              <w:rPr>
                <w:rFonts w:ascii="Times New Roman" w:eastAsia="Calibri" w:hAnsi="Times New Roman" w:cs="Times New Roman"/>
                <w:sz w:val="20"/>
                <w:szCs w:val="20"/>
              </w:rPr>
              <w:t xml:space="preserve">Подготовка к тестированию. Подготовка к опросу. </w:t>
            </w:r>
            <w:r>
              <w:rPr>
                <w:rFonts w:ascii="Times New Roman" w:eastAsia="Calibri" w:hAnsi="Times New Roman" w:cs="Times New Roman"/>
                <w:sz w:val="20"/>
                <w:szCs w:val="20"/>
              </w:rPr>
              <w:t>Реферат</w:t>
            </w:r>
            <w:r w:rsidRPr="00421D8C">
              <w:rPr>
                <w:rFonts w:ascii="Times New Roman" w:eastAsia="Calibri" w:hAnsi="Times New Roman" w:cs="Times New Roman"/>
                <w:sz w:val="20"/>
                <w:szCs w:val="20"/>
              </w:rPr>
              <w:t xml:space="preserve">. </w:t>
            </w:r>
            <w:r w:rsidR="00A440AA">
              <w:rPr>
                <w:rFonts w:ascii="Times New Roman" w:eastAsia="Calibri" w:hAnsi="Times New Roman" w:cs="Times New Roman"/>
                <w:sz w:val="20"/>
                <w:szCs w:val="20"/>
              </w:rPr>
              <w:t xml:space="preserve"> Провести финансовый анализ деятельности предприятия</w:t>
            </w:r>
          </w:p>
        </w:tc>
        <w:tc>
          <w:tcPr>
            <w:tcW w:w="877" w:type="dxa"/>
            <w:tcBorders>
              <w:top w:val="single" w:sz="4" w:space="0" w:color="auto"/>
              <w:bottom w:val="single" w:sz="4" w:space="0" w:color="auto"/>
            </w:tcBorders>
            <w:shd w:val="clear" w:color="auto" w:fill="FFFFFF" w:themeFill="background1"/>
          </w:tcPr>
          <w:p w:rsidR="007F6AB7" w:rsidRPr="00145B15" w:rsidRDefault="00A440AA" w:rsidP="0098798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8798E">
              <w:rPr>
                <w:rFonts w:ascii="Times New Roman" w:eastAsia="Times New Roman" w:hAnsi="Times New Roman" w:cs="Times New Roman"/>
                <w:sz w:val="20"/>
                <w:szCs w:val="20"/>
              </w:rPr>
              <w:t>8</w:t>
            </w:r>
          </w:p>
        </w:tc>
        <w:tc>
          <w:tcPr>
            <w:tcW w:w="876" w:type="dxa"/>
            <w:vMerge/>
            <w:tcBorders>
              <w:bottom w:val="single" w:sz="4" w:space="0" w:color="auto"/>
            </w:tcBorders>
            <w:shd w:val="clear" w:color="auto" w:fill="BFBFBF" w:themeFill="background1" w:themeFillShade="BF"/>
          </w:tcPr>
          <w:p w:rsidR="007F6AB7" w:rsidRPr="00145B15" w:rsidRDefault="007F6AB7" w:rsidP="00A440AA">
            <w:pPr>
              <w:spacing w:after="0" w:line="240" w:lineRule="auto"/>
              <w:jc w:val="center"/>
              <w:rPr>
                <w:rFonts w:ascii="Times New Roman" w:eastAsia="Times New Roman" w:hAnsi="Times New Roman" w:cs="Times New Roman"/>
                <w:sz w:val="20"/>
                <w:szCs w:val="20"/>
              </w:rPr>
            </w:pPr>
          </w:p>
        </w:tc>
      </w:tr>
      <w:tr w:rsidR="008775D8" w:rsidRPr="00145B15" w:rsidTr="00A440AA">
        <w:tc>
          <w:tcPr>
            <w:tcW w:w="2742" w:type="dxa"/>
            <w:gridSpan w:val="2"/>
            <w:vMerge w:val="restart"/>
            <w:tcBorders>
              <w:top w:val="single" w:sz="4" w:space="0" w:color="auto"/>
            </w:tcBorders>
            <w:shd w:val="clear" w:color="auto" w:fill="FFFFFF" w:themeFill="background1"/>
          </w:tcPr>
          <w:p w:rsidR="008775D8" w:rsidRPr="00145B15" w:rsidRDefault="008775D8" w:rsidP="00A440AA">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Тема 1.2 Проектно-сметное дело в архитектурном проектировании</w:t>
            </w:r>
          </w:p>
          <w:p w:rsidR="008775D8" w:rsidRPr="00145B15" w:rsidRDefault="008775D8" w:rsidP="00A440AA">
            <w:pPr>
              <w:spacing w:after="0" w:line="240" w:lineRule="auto"/>
              <w:rPr>
                <w:rFonts w:ascii="Times New Roman" w:eastAsia="Calibri" w:hAnsi="Times New Roman" w:cs="Times New Roman"/>
                <w:bCs/>
                <w:sz w:val="20"/>
                <w:szCs w:val="20"/>
              </w:rPr>
            </w:pPr>
          </w:p>
          <w:p w:rsidR="008775D8" w:rsidRPr="00145B15" w:rsidRDefault="008775D8" w:rsidP="00A440AA">
            <w:pPr>
              <w:spacing w:after="0" w:line="240" w:lineRule="auto"/>
              <w:rPr>
                <w:rFonts w:ascii="Times New Roman" w:eastAsia="Calibri" w:hAnsi="Times New Roman" w:cs="Times New Roman"/>
                <w:bCs/>
                <w:sz w:val="20"/>
                <w:szCs w:val="20"/>
              </w:rPr>
            </w:pPr>
          </w:p>
          <w:p w:rsidR="008775D8" w:rsidRPr="00145B15" w:rsidRDefault="008775D8" w:rsidP="00A440AA">
            <w:pPr>
              <w:spacing w:after="0" w:line="240" w:lineRule="auto"/>
              <w:rPr>
                <w:rFonts w:ascii="Times New Roman" w:eastAsia="Calibri" w:hAnsi="Times New Roman" w:cs="Times New Roman"/>
                <w:bCs/>
                <w:sz w:val="20"/>
                <w:szCs w:val="20"/>
              </w:rPr>
            </w:pPr>
          </w:p>
          <w:p w:rsidR="008775D8" w:rsidRPr="00145B15" w:rsidRDefault="008775D8" w:rsidP="00A440AA">
            <w:pPr>
              <w:spacing w:after="0" w:line="240" w:lineRule="auto"/>
              <w:rPr>
                <w:rFonts w:ascii="Times New Roman" w:eastAsia="Calibri" w:hAnsi="Times New Roman" w:cs="Times New Roman"/>
                <w:bCs/>
                <w:sz w:val="20"/>
                <w:szCs w:val="20"/>
              </w:rPr>
            </w:pPr>
          </w:p>
          <w:p w:rsidR="008775D8" w:rsidRPr="00145B15" w:rsidRDefault="008775D8" w:rsidP="00A440AA">
            <w:pPr>
              <w:spacing w:after="0" w:line="240" w:lineRule="auto"/>
              <w:rPr>
                <w:rFonts w:ascii="Times New Roman" w:eastAsia="Calibri" w:hAnsi="Times New Roman" w:cs="Times New Roman"/>
                <w:bCs/>
                <w:sz w:val="20"/>
                <w:szCs w:val="20"/>
              </w:rPr>
            </w:pPr>
          </w:p>
          <w:p w:rsidR="008775D8" w:rsidRPr="00145B15" w:rsidRDefault="008775D8" w:rsidP="00A440AA">
            <w:pPr>
              <w:spacing w:after="0" w:line="240" w:lineRule="auto"/>
              <w:rPr>
                <w:rFonts w:ascii="Times New Roman" w:eastAsia="Calibri" w:hAnsi="Times New Roman" w:cs="Times New Roman"/>
                <w:bCs/>
                <w:sz w:val="20"/>
                <w:szCs w:val="20"/>
              </w:rPr>
            </w:pPr>
          </w:p>
          <w:p w:rsidR="008775D8" w:rsidRPr="00145B15" w:rsidRDefault="008775D8" w:rsidP="00A440AA">
            <w:pPr>
              <w:spacing w:after="0" w:line="240" w:lineRule="auto"/>
              <w:rPr>
                <w:rFonts w:ascii="Times New Roman" w:eastAsia="Calibri" w:hAnsi="Times New Roman" w:cs="Times New Roman"/>
                <w:bCs/>
                <w:sz w:val="20"/>
                <w:szCs w:val="20"/>
              </w:rPr>
            </w:pPr>
          </w:p>
        </w:tc>
        <w:tc>
          <w:tcPr>
            <w:tcW w:w="10667" w:type="dxa"/>
            <w:gridSpan w:val="4"/>
            <w:tcBorders>
              <w:top w:val="single" w:sz="4" w:space="0" w:color="auto"/>
            </w:tcBorders>
            <w:shd w:val="clear" w:color="auto" w:fill="FFFFFF" w:themeFill="background1"/>
          </w:tcPr>
          <w:p w:rsidR="008775D8" w:rsidRPr="00145B15" w:rsidRDefault="008775D8" w:rsidP="00A440AA">
            <w:pPr>
              <w:spacing w:after="0" w:line="240" w:lineRule="auto"/>
              <w:jc w:val="both"/>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Содержание</w:t>
            </w:r>
          </w:p>
        </w:tc>
        <w:tc>
          <w:tcPr>
            <w:tcW w:w="877" w:type="dxa"/>
            <w:vMerge w:val="restart"/>
            <w:tcBorders>
              <w:top w:val="single" w:sz="4" w:space="0" w:color="auto"/>
            </w:tcBorders>
            <w:shd w:val="clear" w:color="auto" w:fill="FFFFFF" w:themeFill="background1"/>
          </w:tcPr>
          <w:p w:rsidR="008775D8" w:rsidRPr="00A440AA" w:rsidRDefault="0098798E"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876" w:type="dxa"/>
            <w:vMerge w:val="restart"/>
            <w:tcBorders>
              <w:top w:val="single" w:sz="4" w:space="0" w:color="auto"/>
            </w:tcBorders>
            <w:shd w:val="clear" w:color="auto" w:fill="FFFFFF" w:themeFill="background1"/>
          </w:tcPr>
          <w:p w:rsidR="008775D8" w:rsidRPr="00145B15" w:rsidRDefault="00A440AA"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8775D8" w:rsidRPr="00145B15" w:rsidTr="00A440AA">
        <w:tc>
          <w:tcPr>
            <w:tcW w:w="2742" w:type="dxa"/>
            <w:gridSpan w:val="2"/>
            <w:vMerge/>
            <w:shd w:val="clear" w:color="auto" w:fill="FFFFFF" w:themeFill="background1"/>
          </w:tcPr>
          <w:p w:rsidR="008775D8" w:rsidRPr="00145B15" w:rsidRDefault="008775D8" w:rsidP="00A440AA">
            <w:pPr>
              <w:spacing w:after="0" w:line="240" w:lineRule="auto"/>
              <w:jc w:val="both"/>
              <w:rPr>
                <w:rFonts w:ascii="Times New Roman" w:eastAsia="Calibri" w:hAnsi="Times New Roman" w:cs="Times New Roman"/>
                <w:bCs/>
                <w:sz w:val="20"/>
                <w:szCs w:val="20"/>
              </w:rPr>
            </w:pPr>
          </w:p>
        </w:tc>
        <w:tc>
          <w:tcPr>
            <w:tcW w:w="438" w:type="dxa"/>
            <w:gridSpan w:val="2"/>
            <w:shd w:val="clear" w:color="auto" w:fill="FFFFFF" w:themeFill="background1"/>
          </w:tcPr>
          <w:p w:rsidR="008775D8" w:rsidRPr="00145B15" w:rsidRDefault="008775D8"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229" w:type="dxa"/>
            <w:gridSpan w:val="2"/>
            <w:shd w:val="clear" w:color="auto" w:fill="FFFFFF" w:themeFill="background1"/>
          </w:tcPr>
          <w:p w:rsidR="008775D8" w:rsidRPr="008F6512" w:rsidRDefault="008775D8" w:rsidP="00A440AA">
            <w:pPr>
              <w:spacing w:after="0" w:line="240" w:lineRule="auto"/>
              <w:jc w:val="both"/>
              <w:rPr>
                <w:rFonts w:ascii="Times New Roman" w:hAnsi="Times New Roman" w:cs="Times New Roman"/>
                <w:color w:val="000000"/>
                <w:spacing w:val="-2"/>
                <w:sz w:val="20"/>
                <w:szCs w:val="20"/>
              </w:rPr>
            </w:pPr>
            <w:r w:rsidRPr="008F6512">
              <w:rPr>
                <w:rFonts w:ascii="Times New Roman" w:hAnsi="Times New Roman" w:cs="Times New Roman"/>
                <w:color w:val="000000"/>
                <w:spacing w:val="-2"/>
                <w:sz w:val="20"/>
                <w:szCs w:val="20"/>
              </w:rPr>
              <w:t>Введение. Общие сведения о проектировании и проектно-сметной документации.</w:t>
            </w:r>
          </w:p>
        </w:tc>
        <w:tc>
          <w:tcPr>
            <w:tcW w:w="877" w:type="dxa"/>
            <w:vMerge/>
            <w:shd w:val="clear" w:color="auto" w:fill="FFFFFF" w:themeFill="background1"/>
          </w:tcPr>
          <w:p w:rsidR="008775D8" w:rsidRPr="00145B15" w:rsidRDefault="008775D8" w:rsidP="00A440AA">
            <w:pPr>
              <w:spacing w:after="0" w:line="240" w:lineRule="auto"/>
              <w:jc w:val="center"/>
              <w:rPr>
                <w:rFonts w:ascii="Times New Roman" w:eastAsia="Times New Roman" w:hAnsi="Times New Roman" w:cs="Times New Roman"/>
                <w:sz w:val="20"/>
                <w:szCs w:val="20"/>
              </w:rPr>
            </w:pPr>
          </w:p>
        </w:tc>
        <w:tc>
          <w:tcPr>
            <w:tcW w:w="876" w:type="dxa"/>
            <w:vMerge/>
            <w:shd w:val="clear" w:color="auto" w:fill="FFFFFF" w:themeFill="background1"/>
          </w:tcPr>
          <w:p w:rsidR="008775D8" w:rsidRPr="00145B15" w:rsidRDefault="008775D8" w:rsidP="00A440AA">
            <w:pPr>
              <w:spacing w:after="0" w:line="240" w:lineRule="auto"/>
              <w:jc w:val="center"/>
              <w:rPr>
                <w:rFonts w:ascii="Times New Roman" w:eastAsia="Times New Roman" w:hAnsi="Times New Roman" w:cs="Times New Roman"/>
                <w:color w:val="808080" w:themeColor="background1" w:themeShade="80"/>
                <w:sz w:val="20"/>
                <w:szCs w:val="20"/>
              </w:rPr>
            </w:pPr>
          </w:p>
        </w:tc>
      </w:tr>
      <w:tr w:rsidR="008775D8" w:rsidRPr="00145B15" w:rsidTr="00A440AA">
        <w:tc>
          <w:tcPr>
            <w:tcW w:w="2742" w:type="dxa"/>
            <w:gridSpan w:val="2"/>
            <w:vMerge/>
            <w:shd w:val="clear" w:color="auto" w:fill="FFFFFF" w:themeFill="background1"/>
          </w:tcPr>
          <w:p w:rsidR="008775D8" w:rsidRPr="00145B15" w:rsidRDefault="008775D8" w:rsidP="00A440AA">
            <w:pPr>
              <w:spacing w:after="0" w:line="240" w:lineRule="auto"/>
              <w:jc w:val="both"/>
              <w:rPr>
                <w:rFonts w:ascii="Times New Roman" w:eastAsia="Calibri" w:hAnsi="Times New Roman" w:cs="Times New Roman"/>
                <w:bCs/>
                <w:sz w:val="20"/>
                <w:szCs w:val="20"/>
              </w:rPr>
            </w:pPr>
          </w:p>
        </w:tc>
        <w:tc>
          <w:tcPr>
            <w:tcW w:w="438" w:type="dxa"/>
            <w:gridSpan w:val="2"/>
            <w:shd w:val="clear" w:color="auto" w:fill="FFFFFF" w:themeFill="background1"/>
          </w:tcPr>
          <w:p w:rsidR="008775D8" w:rsidRPr="00145B15" w:rsidRDefault="008775D8"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229" w:type="dxa"/>
            <w:gridSpan w:val="2"/>
            <w:shd w:val="clear" w:color="auto" w:fill="FFFFFF" w:themeFill="background1"/>
          </w:tcPr>
          <w:p w:rsidR="002E3D8B" w:rsidRPr="008F6512" w:rsidRDefault="008775D8" w:rsidP="002E3D8B">
            <w:pPr>
              <w:spacing w:after="0" w:line="240" w:lineRule="auto"/>
              <w:jc w:val="both"/>
              <w:rPr>
                <w:rFonts w:ascii="Times New Roman" w:hAnsi="Times New Roman" w:cs="Times New Roman"/>
                <w:color w:val="000000"/>
                <w:spacing w:val="-5"/>
                <w:sz w:val="20"/>
                <w:szCs w:val="20"/>
              </w:rPr>
            </w:pPr>
            <w:r w:rsidRPr="008F6512">
              <w:rPr>
                <w:rFonts w:ascii="Times New Roman" w:hAnsi="Times New Roman" w:cs="Times New Roman"/>
                <w:color w:val="000000"/>
                <w:spacing w:val="-3"/>
                <w:sz w:val="20"/>
                <w:szCs w:val="20"/>
              </w:rPr>
              <w:t>Особенности ценообразования в строительстве</w:t>
            </w:r>
            <w:r w:rsidRPr="008F6512">
              <w:rPr>
                <w:rFonts w:ascii="Times New Roman" w:hAnsi="Times New Roman" w:cs="Times New Roman"/>
                <w:color w:val="000000"/>
                <w:spacing w:val="-5"/>
                <w:sz w:val="20"/>
                <w:szCs w:val="20"/>
              </w:rPr>
              <w:t>. Структура, состав сметной стоимости. Единичные расценки и их состав и назначение. Лимитированные затраты. Государственные элементные сметные нормы. Сборники территориальных единичных расценок.</w:t>
            </w:r>
          </w:p>
        </w:tc>
        <w:tc>
          <w:tcPr>
            <w:tcW w:w="877" w:type="dxa"/>
            <w:vMerge/>
            <w:shd w:val="clear" w:color="auto" w:fill="FFFFFF" w:themeFill="background1"/>
          </w:tcPr>
          <w:p w:rsidR="008775D8" w:rsidRPr="00145B15" w:rsidRDefault="008775D8" w:rsidP="00A440AA">
            <w:pPr>
              <w:spacing w:after="0" w:line="240" w:lineRule="auto"/>
              <w:jc w:val="center"/>
              <w:rPr>
                <w:rFonts w:ascii="Times New Roman" w:eastAsia="Times New Roman" w:hAnsi="Times New Roman" w:cs="Times New Roman"/>
                <w:sz w:val="20"/>
                <w:szCs w:val="20"/>
              </w:rPr>
            </w:pPr>
          </w:p>
        </w:tc>
        <w:tc>
          <w:tcPr>
            <w:tcW w:w="876" w:type="dxa"/>
            <w:vMerge/>
            <w:shd w:val="clear" w:color="auto" w:fill="FFFFFF" w:themeFill="background1"/>
          </w:tcPr>
          <w:p w:rsidR="008775D8" w:rsidRPr="00145B15" w:rsidRDefault="008775D8" w:rsidP="00A440AA">
            <w:pPr>
              <w:spacing w:after="0" w:line="240" w:lineRule="auto"/>
              <w:jc w:val="center"/>
              <w:rPr>
                <w:rFonts w:ascii="Times New Roman" w:eastAsia="Times New Roman" w:hAnsi="Times New Roman" w:cs="Times New Roman"/>
                <w:sz w:val="20"/>
                <w:szCs w:val="20"/>
              </w:rPr>
            </w:pPr>
          </w:p>
        </w:tc>
      </w:tr>
      <w:tr w:rsidR="008775D8" w:rsidRPr="00145B15" w:rsidTr="00A440AA">
        <w:tc>
          <w:tcPr>
            <w:tcW w:w="2742" w:type="dxa"/>
            <w:gridSpan w:val="2"/>
            <w:vMerge/>
            <w:shd w:val="clear" w:color="auto" w:fill="FFFFFF" w:themeFill="background1"/>
          </w:tcPr>
          <w:p w:rsidR="008775D8" w:rsidRPr="00145B15" w:rsidRDefault="008775D8" w:rsidP="00A440AA">
            <w:pPr>
              <w:spacing w:after="0" w:line="240" w:lineRule="auto"/>
              <w:jc w:val="both"/>
              <w:rPr>
                <w:rFonts w:ascii="Times New Roman" w:eastAsia="Calibri" w:hAnsi="Times New Roman" w:cs="Times New Roman"/>
                <w:bCs/>
                <w:sz w:val="20"/>
                <w:szCs w:val="20"/>
              </w:rPr>
            </w:pPr>
          </w:p>
        </w:tc>
        <w:tc>
          <w:tcPr>
            <w:tcW w:w="438" w:type="dxa"/>
            <w:gridSpan w:val="2"/>
            <w:shd w:val="clear" w:color="auto" w:fill="FFFFFF" w:themeFill="background1"/>
          </w:tcPr>
          <w:p w:rsidR="008775D8" w:rsidRPr="00145B15" w:rsidRDefault="008775D8"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229" w:type="dxa"/>
            <w:gridSpan w:val="2"/>
            <w:shd w:val="clear" w:color="auto" w:fill="FFFFFF" w:themeFill="background1"/>
          </w:tcPr>
          <w:p w:rsidR="008775D8" w:rsidRPr="008F6512" w:rsidRDefault="008775D8" w:rsidP="00A440AA">
            <w:pPr>
              <w:spacing w:after="0" w:line="240" w:lineRule="auto"/>
              <w:jc w:val="both"/>
              <w:rPr>
                <w:rFonts w:ascii="Times New Roman" w:eastAsia="Times New Roman" w:hAnsi="Times New Roman" w:cs="Times New Roman"/>
                <w:sz w:val="20"/>
                <w:szCs w:val="20"/>
              </w:rPr>
            </w:pPr>
            <w:r w:rsidRPr="008F6512">
              <w:rPr>
                <w:rFonts w:ascii="Times New Roman" w:hAnsi="Times New Roman" w:cs="Times New Roman"/>
                <w:color w:val="000000"/>
                <w:spacing w:val="-3"/>
                <w:sz w:val="20"/>
                <w:szCs w:val="20"/>
              </w:rPr>
              <w:t>Сметная документация</w:t>
            </w:r>
            <w:r w:rsidRPr="008F6512">
              <w:rPr>
                <w:rFonts w:ascii="Times New Roman" w:hAnsi="Times New Roman" w:cs="Times New Roman"/>
                <w:color w:val="000000"/>
                <w:spacing w:val="-1"/>
                <w:sz w:val="20"/>
                <w:szCs w:val="20"/>
              </w:rPr>
              <w:t>. Локальные и объектные сметы. Сводный сметный расчет. Способы определения стоимости строительства. Сметная документация, её состав, порядок разработки, согласования и утверждения.</w:t>
            </w:r>
            <w:r w:rsidR="00A440AA">
              <w:rPr>
                <w:rFonts w:ascii="Times New Roman" w:hAnsi="Times New Roman" w:cs="Times New Roman"/>
                <w:color w:val="000000"/>
                <w:spacing w:val="-1"/>
                <w:sz w:val="20"/>
                <w:szCs w:val="20"/>
              </w:rPr>
              <w:t xml:space="preserve"> </w:t>
            </w:r>
            <w:r w:rsidR="00A440AA">
              <w:rPr>
                <w:rFonts w:ascii="Times New Roman" w:hAnsi="Times New Roman" w:cs="Times New Roman"/>
                <w:color w:val="000000"/>
                <w:spacing w:val="-3"/>
                <w:sz w:val="20"/>
                <w:szCs w:val="20"/>
              </w:rPr>
              <w:t xml:space="preserve"> Составление локальной сметы базисно-индексным методом.   Составление локальной сметы ресурсным методом.</w:t>
            </w:r>
          </w:p>
        </w:tc>
        <w:tc>
          <w:tcPr>
            <w:tcW w:w="877" w:type="dxa"/>
            <w:vMerge/>
            <w:shd w:val="clear" w:color="auto" w:fill="FFFFFF" w:themeFill="background1"/>
          </w:tcPr>
          <w:p w:rsidR="008775D8" w:rsidRPr="00145B15" w:rsidRDefault="008775D8" w:rsidP="00A440AA">
            <w:pPr>
              <w:spacing w:after="0" w:line="240" w:lineRule="auto"/>
              <w:jc w:val="center"/>
              <w:rPr>
                <w:rFonts w:ascii="Times New Roman" w:eastAsia="Times New Roman" w:hAnsi="Times New Roman" w:cs="Times New Roman"/>
                <w:sz w:val="20"/>
                <w:szCs w:val="20"/>
              </w:rPr>
            </w:pPr>
          </w:p>
        </w:tc>
        <w:tc>
          <w:tcPr>
            <w:tcW w:w="876" w:type="dxa"/>
            <w:vMerge/>
            <w:tcBorders>
              <w:bottom w:val="single" w:sz="4" w:space="0" w:color="auto"/>
            </w:tcBorders>
            <w:shd w:val="clear" w:color="auto" w:fill="FFFFFF" w:themeFill="background1"/>
          </w:tcPr>
          <w:p w:rsidR="008775D8" w:rsidRPr="00145B15" w:rsidRDefault="008775D8" w:rsidP="00A440AA">
            <w:pPr>
              <w:spacing w:after="0" w:line="240" w:lineRule="auto"/>
              <w:jc w:val="center"/>
              <w:rPr>
                <w:rFonts w:ascii="Times New Roman" w:eastAsia="Times New Roman" w:hAnsi="Times New Roman" w:cs="Times New Roman"/>
                <w:color w:val="808080" w:themeColor="background1" w:themeShade="80"/>
                <w:sz w:val="20"/>
                <w:szCs w:val="20"/>
              </w:rPr>
            </w:pPr>
          </w:p>
        </w:tc>
      </w:tr>
      <w:tr w:rsidR="00B70717" w:rsidRPr="00145B15" w:rsidTr="00B70717">
        <w:tc>
          <w:tcPr>
            <w:tcW w:w="2742" w:type="dxa"/>
            <w:gridSpan w:val="2"/>
            <w:vMerge/>
            <w:shd w:val="clear" w:color="auto" w:fill="FFFFFF" w:themeFill="background1"/>
          </w:tcPr>
          <w:p w:rsidR="00B70717" w:rsidRPr="00145B15" w:rsidRDefault="00B70717" w:rsidP="00A440AA">
            <w:pPr>
              <w:spacing w:after="0" w:line="240" w:lineRule="auto"/>
              <w:jc w:val="both"/>
              <w:rPr>
                <w:rFonts w:ascii="Times New Roman" w:eastAsia="Calibri" w:hAnsi="Times New Roman" w:cs="Times New Roman"/>
                <w:bCs/>
                <w:sz w:val="20"/>
                <w:szCs w:val="20"/>
              </w:rPr>
            </w:pPr>
          </w:p>
        </w:tc>
        <w:tc>
          <w:tcPr>
            <w:tcW w:w="10667" w:type="dxa"/>
            <w:gridSpan w:val="4"/>
            <w:shd w:val="clear" w:color="auto" w:fill="FFFFFF" w:themeFill="background1"/>
          </w:tcPr>
          <w:p w:rsidR="00B70717" w:rsidRPr="008F6512" w:rsidRDefault="00B70717" w:rsidP="00A440AA">
            <w:pPr>
              <w:spacing w:after="0" w:line="240" w:lineRule="auto"/>
              <w:jc w:val="both"/>
              <w:rPr>
                <w:rFonts w:ascii="Times New Roman" w:hAnsi="Times New Roman" w:cs="Times New Roman"/>
                <w:color w:val="000000"/>
                <w:spacing w:val="-3"/>
                <w:sz w:val="20"/>
                <w:szCs w:val="20"/>
              </w:rPr>
            </w:pPr>
            <w:r w:rsidRPr="00145B15">
              <w:rPr>
                <w:rFonts w:ascii="Times New Roman" w:eastAsia="Calibri" w:hAnsi="Times New Roman" w:cs="Times New Roman"/>
                <w:b/>
                <w:bCs/>
                <w:sz w:val="20"/>
                <w:szCs w:val="20"/>
              </w:rPr>
              <w:t>Практические занятия</w:t>
            </w:r>
          </w:p>
        </w:tc>
        <w:tc>
          <w:tcPr>
            <w:tcW w:w="877" w:type="dxa"/>
            <w:shd w:val="clear" w:color="auto" w:fill="FFFFFF" w:themeFill="background1"/>
          </w:tcPr>
          <w:p w:rsidR="00B70717" w:rsidRPr="00145B15" w:rsidRDefault="00B70717"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76" w:type="dxa"/>
            <w:vMerge w:val="restart"/>
            <w:shd w:val="clear" w:color="auto" w:fill="BFBFBF" w:themeFill="background1" w:themeFillShade="BF"/>
          </w:tcPr>
          <w:p w:rsidR="00B70717" w:rsidRPr="00145B15" w:rsidRDefault="00B70717" w:rsidP="00A440AA">
            <w:pPr>
              <w:spacing w:after="0" w:line="240" w:lineRule="auto"/>
              <w:jc w:val="center"/>
              <w:rPr>
                <w:rFonts w:ascii="Times New Roman" w:eastAsia="Times New Roman" w:hAnsi="Times New Roman" w:cs="Times New Roman"/>
                <w:color w:val="808080" w:themeColor="background1" w:themeShade="80"/>
                <w:sz w:val="20"/>
                <w:szCs w:val="20"/>
              </w:rPr>
            </w:pPr>
          </w:p>
        </w:tc>
      </w:tr>
      <w:tr w:rsidR="00B70717" w:rsidRPr="00145B15" w:rsidTr="00A440AA">
        <w:tc>
          <w:tcPr>
            <w:tcW w:w="2742" w:type="dxa"/>
            <w:gridSpan w:val="2"/>
            <w:vMerge/>
            <w:shd w:val="clear" w:color="auto" w:fill="FFFFFF" w:themeFill="background1"/>
          </w:tcPr>
          <w:p w:rsidR="00B70717" w:rsidRPr="00145B15" w:rsidRDefault="00B70717" w:rsidP="00A440AA">
            <w:pPr>
              <w:spacing w:after="0" w:line="240" w:lineRule="auto"/>
              <w:jc w:val="both"/>
              <w:rPr>
                <w:rFonts w:ascii="Times New Roman" w:eastAsia="Calibri" w:hAnsi="Times New Roman" w:cs="Times New Roman"/>
                <w:bCs/>
                <w:sz w:val="20"/>
                <w:szCs w:val="20"/>
              </w:rPr>
            </w:pPr>
          </w:p>
        </w:tc>
        <w:tc>
          <w:tcPr>
            <w:tcW w:w="10667" w:type="dxa"/>
            <w:gridSpan w:val="4"/>
            <w:shd w:val="clear" w:color="auto" w:fill="FFFFFF" w:themeFill="background1"/>
          </w:tcPr>
          <w:p w:rsidR="00B70717" w:rsidRDefault="00B70717" w:rsidP="00A440AA">
            <w:pPr>
              <w:spacing w:after="0" w:line="240" w:lineRule="auto"/>
              <w:jc w:val="both"/>
              <w:rPr>
                <w:rFonts w:ascii="Times New Roman" w:eastAsia="Calibri" w:hAnsi="Times New Roman" w:cs="Times New Roman"/>
                <w:bCs/>
                <w:sz w:val="20"/>
                <w:szCs w:val="20"/>
              </w:rPr>
            </w:pPr>
            <w:r w:rsidRPr="00145B15">
              <w:rPr>
                <w:rFonts w:ascii="Times New Roman" w:eastAsia="Calibri" w:hAnsi="Times New Roman" w:cs="Times New Roman"/>
                <w:bCs/>
                <w:sz w:val="20"/>
                <w:szCs w:val="20"/>
              </w:rPr>
              <w:t xml:space="preserve">Самостоятельная работа </w:t>
            </w:r>
          </w:p>
          <w:p w:rsidR="00B70717" w:rsidRPr="008F495B" w:rsidRDefault="00B70717" w:rsidP="00A440AA">
            <w:pPr>
              <w:spacing w:after="0" w:line="240" w:lineRule="auto"/>
              <w:jc w:val="both"/>
              <w:rPr>
                <w:rFonts w:ascii="Times New Roman" w:eastAsia="Calibri" w:hAnsi="Times New Roman" w:cs="Times New Roman"/>
                <w:bCs/>
                <w:sz w:val="20"/>
                <w:szCs w:val="20"/>
              </w:rPr>
            </w:pPr>
            <w:r w:rsidRPr="00145B15">
              <w:rPr>
                <w:rFonts w:ascii="Times New Roman" w:eastAsia="Calibri" w:hAnsi="Times New Roman" w:cs="Times New Roman"/>
                <w:bCs/>
                <w:sz w:val="20"/>
                <w:szCs w:val="20"/>
              </w:rPr>
              <w:t xml:space="preserve"> </w:t>
            </w:r>
            <w:r w:rsidRPr="00421D8C">
              <w:rPr>
                <w:rFonts w:ascii="Times New Roman" w:eastAsia="Calibri" w:hAnsi="Times New Roman" w:cs="Times New Roman"/>
                <w:sz w:val="20"/>
                <w:szCs w:val="20"/>
              </w:rPr>
              <w:t xml:space="preserve"> Изучение учебной литературы и других источников информации. Подготовка к терминологическим диктантам</w:t>
            </w:r>
            <w:r>
              <w:rPr>
                <w:rFonts w:ascii="Times New Roman" w:eastAsia="Calibri" w:hAnsi="Times New Roman" w:cs="Times New Roman"/>
                <w:sz w:val="20"/>
                <w:szCs w:val="20"/>
              </w:rPr>
              <w:t>.</w:t>
            </w:r>
            <w:r w:rsidRPr="00421D8C">
              <w:rPr>
                <w:rFonts w:ascii="Times New Roman" w:hAnsi="Times New Roman" w:cs="Times New Roman"/>
                <w:bCs/>
                <w:sz w:val="20"/>
                <w:szCs w:val="20"/>
              </w:rPr>
              <w:t xml:space="preserve"> </w:t>
            </w:r>
            <w:r w:rsidRPr="00421D8C">
              <w:rPr>
                <w:rFonts w:ascii="Times New Roman" w:eastAsia="Calibri" w:hAnsi="Times New Roman" w:cs="Times New Roman"/>
                <w:sz w:val="20"/>
                <w:szCs w:val="20"/>
              </w:rPr>
              <w:t>Подготовка к тестированию. Подготовка к опросу.</w:t>
            </w:r>
            <w:r>
              <w:rPr>
                <w:rFonts w:ascii="Times New Roman" w:eastAsia="Calibri" w:hAnsi="Times New Roman" w:cs="Times New Roman"/>
                <w:sz w:val="20"/>
                <w:szCs w:val="20"/>
              </w:rPr>
              <w:t xml:space="preserve"> Решение ситуационных задач. Составление сметы.</w:t>
            </w:r>
          </w:p>
        </w:tc>
        <w:tc>
          <w:tcPr>
            <w:tcW w:w="877" w:type="dxa"/>
            <w:shd w:val="clear" w:color="auto" w:fill="FFFFFF" w:themeFill="background1"/>
          </w:tcPr>
          <w:p w:rsidR="00B70717" w:rsidRPr="00145B15" w:rsidRDefault="0098798E"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876" w:type="dxa"/>
            <w:vMerge/>
            <w:shd w:val="clear" w:color="auto" w:fill="BFBFBF" w:themeFill="background1" w:themeFillShade="BF"/>
          </w:tcPr>
          <w:p w:rsidR="00B70717" w:rsidRPr="00145B15" w:rsidRDefault="00B70717" w:rsidP="00A440AA">
            <w:pPr>
              <w:spacing w:after="0" w:line="240" w:lineRule="auto"/>
              <w:jc w:val="center"/>
              <w:rPr>
                <w:rFonts w:ascii="Times New Roman" w:eastAsia="Times New Roman" w:hAnsi="Times New Roman" w:cs="Times New Roman"/>
                <w:sz w:val="20"/>
                <w:szCs w:val="20"/>
              </w:rPr>
            </w:pPr>
          </w:p>
        </w:tc>
      </w:tr>
      <w:tr w:rsidR="00B70717" w:rsidRPr="00145B15" w:rsidTr="00B70717">
        <w:trPr>
          <w:trHeight w:val="523"/>
        </w:trPr>
        <w:tc>
          <w:tcPr>
            <w:tcW w:w="2742" w:type="dxa"/>
            <w:gridSpan w:val="2"/>
            <w:vMerge/>
            <w:shd w:val="clear" w:color="auto" w:fill="FFFFFF" w:themeFill="background1"/>
          </w:tcPr>
          <w:p w:rsidR="00B70717" w:rsidRPr="00145B15" w:rsidRDefault="00B70717" w:rsidP="00A440AA">
            <w:pPr>
              <w:spacing w:after="0" w:line="240" w:lineRule="auto"/>
              <w:jc w:val="center"/>
              <w:rPr>
                <w:rFonts w:ascii="Times New Roman" w:eastAsia="Times New Roman" w:hAnsi="Times New Roman" w:cs="Times New Roman"/>
                <w:sz w:val="20"/>
                <w:szCs w:val="20"/>
              </w:rPr>
            </w:pPr>
          </w:p>
        </w:tc>
        <w:tc>
          <w:tcPr>
            <w:tcW w:w="10667" w:type="dxa"/>
            <w:gridSpan w:val="4"/>
            <w:shd w:val="clear" w:color="auto" w:fill="FFFFFF" w:themeFill="background1"/>
          </w:tcPr>
          <w:p w:rsidR="00B70717" w:rsidRPr="007F6AB7" w:rsidRDefault="00B70717" w:rsidP="00A440AA">
            <w:pPr>
              <w:spacing w:after="0" w:line="240" w:lineRule="auto"/>
              <w:jc w:val="both"/>
              <w:rPr>
                <w:rFonts w:ascii="Times New Roman" w:hAnsi="Times New Roman" w:cs="Times New Roman"/>
                <w:b/>
                <w:spacing w:val="-3"/>
                <w:sz w:val="20"/>
                <w:szCs w:val="20"/>
              </w:rPr>
            </w:pPr>
            <w:r w:rsidRPr="007F6AB7">
              <w:rPr>
                <w:rFonts w:ascii="Times New Roman" w:hAnsi="Times New Roman" w:cs="Times New Roman"/>
                <w:b/>
                <w:spacing w:val="-3"/>
                <w:sz w:val="20"/>
                <w:szCs w:val="20"/>
              </w:rPr>
              <w:t>Курсовая работа</w:t>
            </w:r>
          </w:p>
          <w:p w:rsidR="00B70717" w:rsidRPr="007F6AB7" w:rsidRDefault="00B70717" w:rsidP="00A440AA">
            <w:pPr>
              <w:spacing w:after="0" w:line="240" w:lineRule="auto"/>
              <w:jc w:val="both"/>
              <w:rPr>
                <w:rFonts w:ascii="Times New Roman" w:hAnsi="Times New Roman" w:cs="Times New Roman"/>
                <w:color w:val="FF0000"/>
                <w:spacing w:val="-3"/>
                <w:sz w:val="20"/>
                <w:szCs w:val="20"/>
              </w:rPr>
            </w:pPr>
            <w:r w:rsidRPr="007F6AB7">
              <w:rPr>
                <w:rFonts w:ascii="Times New Roman" w:hAnsi="Times New Roman" w:cs="Times New Roman"/>
                <w:spacing w:val="-3"/>
                <w:sz w:val="20"/>
                <w:szCs w:val="20"/>
              </w:rPr>
              <w:t>Расчет договорной цены и технико-экономических показателей перепланировки интерьера двух квартир в одну</w:t>
            </w:r>
          </w:p>
        </w:tc>
        <w:tc>
          <w:tcPr>
            <w:tcW w:w="877" w:type="dxa"/>
            <w:shd w:val="clear" w:color="auto" w:fill="FFFFFF" w:themeFill="background1"/>
          </w:tcPr>
          <w:p w:rsidR="00B70717" w:rsidRPr="00145B15" w:rsidRDefault="00B70717"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876" w:type="dxa"/>
            <w:vMerge/>
            <w:shd w:val="clear" w:color="auto" w:fill="BFBFBF" w:themeFill="background1" w:themeFillShade="BF"/>
          </w:tcPr>
          <w:p w:rsidR="00B70717" w:rsidRPr="00145B15" w:rsidRDefault="00B70717" w:rsidP="00A440AA">
            <w:pPr>
              <w:spacing w:after="0" w:line="240" w:lineRule="auto"/>
              <w:rPr>
                <w:rFonts w:ascii="Times New Roman" w:eastAsia="Times New Roman" w:hAnsi="Times New Roman" w:cs="Times New Roman"/>
                <w:sz w:val="20"/>
                <w:szCs w:val="20"/>
              </w:rPr>
            </w:pPr>
          </w:p>
        </w:tc>
      </w:tr>
      <w:tr w:rsidR="00B70717" w:rsidRPr="00145B15" w:rsidTr="00B70717">
        <w:trPr>
          <w:trHeight w:val="523"/>
        </w:trPr>
        <w:tc>
          <w:tcPr>
            <w:tcW w:w="2742" w:type="dxa"/>
            <w:gridSpan w:val="2"/>
            <w:vMerge/>
            <w:tcBorders>
              <w:bottom w:val="single" w:sz="4" w:space="0" w:color="auto"/>
            </w:tcBorders>
            <w:shd w:val="clear" w:color="auto" w:fill="FFFFFF" w:themeFill="background1"/>
          </w:tcPr>
          <w:p w:rsidR="00B70717" w:rsidRPr="00145B15" w:rsidRDefault="00B70717" w:rsidP="00A440AA">
            <w:pPr>
              <w:spacing w:after="0" w:line="240" w:lineRule="auto"/>
              <w:jc w:val="center"/>
              <w:rPr>
                <w:rFonts w:ascii="Times New Roman" w:eastAsia="Times New Roman" w:hAnsi="Times New Roman" w:cs="Times New Roman"/>
                <w:sz w:val="20"/>
                <w:szCs w:val="20"/>
              </w:rPr>
            </w:pPr>
          </w:p>
        </w:tc>
        <w:tc>
          <w:tcPr>
            <w:tcW w:w="10667" w:type="dxa"/>
            <w:gridSpan w:val="4"/>
            <w:shd w:val="clear" w:color="auto" w:fill="FFFFFF" w:themeFill="background1"/>
          </w:tcPr>
          <w:p w:rsidR="00B70717" w:rsidRDefault="00B70717" w:rsidP="00A440AA">
            <w:pPr>
              <w:spacing w:after="0" w:line="240" w:lineRule="auto"/>
              <w:jc w:val="both"/>
              <w:rPr>
                <w:rFonts w:ascii="Times New Roman" w:hAnsi="Times New Roman" w:cs="Times New Roman"/>
                <w:b/>
                <w:color w:val="000000"/>
                <w:spacing w:val="-3"/>
                <w:sz w:val="20"/>
                <w:szCs w:val="20"/>
              </w:rPr>
            </w:pPr>
            <w:r>
              <w:rPr>
                <w:rFonts w:ascii="Times New Roman" w:hAnsi="Times New Roman" w:cs="Times New Roman"/>
                <w:b/>
                <w:color w:val="000000"/>
                <w:spacing w:val="-3"/>
                <w:sz w:val="20"/>
                <w:szCs w:val="20"/>
              </w:rPr>
              <w:t>Внеаудиторная работа</w:t>
            </w:r>
          </w:p>
          <w:p w:rsidR="00B70717" w:rsidRPr="007F6AB7" w:rsidRDefault="00B70717" w:rsidP="00A440AA">
            <w:pPr>
              <w:spacing w:after="0" w:line="240" w:lineRule="auto"/>
              <w:jc w:val="both"/>
              <w:rPr>
                <w:rFonts w:ascii="Times New Roman" w:hAnsi="Times New Roman" w:cs="Times New Roman"/>
                <w:color w:val="FF0000"/>
                <w:spacing w:val="-3"/>
                <w:sz w:val="20"/>
                <w:szCs w:val="20"/>
              </w:rPr>
            </w:pPr>
            <w:r>
              <w:rPr>
                <w:rFonts w:ascii="Times New Roman" w:hAnsi="Times New Roman" w:cs="Times New Roman"/>
                <w:color w:val="000000"/>
                <w:spacing w:val="-3"/>
                <w:sz w:val="20"/>
                <w:szCs w:val="20"/>
              </w:rPr>
              <w:t>Расчет сметы, налогов, заработной платы на бригаду. Оформление пояснительной записки</w:t>
            </w:r>
          </w:p>
        </w:tc>
        <w:tc>
          <w:tcPr>
            <w:tcW w:w="877" w:type="dxa"/>
            <w:tcBorders>
              <w:bottom w:val="single" w:sz="4" w:space="0" w:color="auto"/>
            </w:tcBorders>
            <w:shd w:val="clear" w:color="auto" w:fill="FFFFFF" w:themeFill="background1"/>
          </w:tcPr>
          <w:p w:rsidR="00B70717" w:rsidRDefault="0098798E"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876" w:type="dxa"/>
            <w:vMerge/>
            <w:shd w:val="clear" w:color="auto" w:fill="BFBFBF" w:themeFill="background1" w:themeFillShade="BF"/>
          </w:tcPr>
          <w:p w:rsidR="00B70717" w:rsidRPr="00145B15" w:rsidRDefault="00B70717" w:rsidP="00A440AA">
            <w:pPr>
              <w:spacing w:after="0" w:line="240" w:lineRule="auto"/>
              <w:rPr>
                <w:rFonts w:ascii="Times New Roman" w:eastAsia="Times New Roman" w:hAnsi="Times New Roman" w:cs="Times New Roman"/>
                <w:sz w:val="20"/>
                <w:szCs w:val="20"/>
              </w:rPr>
            </w:pPr>
          </w:p>
        </w:tc>
      </w:tr>
      <w:tr w:rsidR="00B70717" w:rsidRPr="00145B15" w:rsidTr="00A440AA">
        <w:tc>
          <w:tcPr>
            <w:tcW w:w="2742" w:type="dxa"/>
            <w:gridSpan w:val="2"/>
            <w:vMerge w:val="restart"/>
            <w:shd w:val="clear" w:color="auto" w:fill="FFFFFF" w:themeFill="background1"/>
          </w:tcPr>
          <w:p w:rsidR="00B70717" w:rsidRPr="00145B15" w:rsidRDefault="00B70717" w:rsidP="00A440AA">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Тема 1.3 Менеджмент в архитектурном проектировании</w:t>
            </w:r>
          </w:p>
          <w:p w:rsidR="00B70717" w:rsidRPr="00145B15" w:rsidRDefault="00B70717" w:rsidP="00A440AA">
            <w:pPr>
              <w:spacing w:after="0" w:line="240" w:lineRule="auto"/>
              <w:rPr>
                <w:rFonts w:ascii="Times New Roman" w:eastAsia="Times New Roman" w:hAnsi="Times New Roman" w:cs="Times New Roman"/>
                <w:sz w:val="20"/>
                <w:szCs w:val="20"/>
              </w:rPr>
            </w:pPr>
          </w:p>
        </w:tc>
        <w:tc>
          <w:tcPr>
            <w:tcW w:w="10667" w:type="dxa"/>
            <w:gridSpan w:val="4"/>
            <w:tcBorders>
              <w:top w:val="nil"/>
            </w:tcBorders>
            <w:shd w:val="clear" w:color="auto" w:fill="FFFFFF" w:themeFill="background1"/>
          </w:tcPr>
          <w:p w:rsidR="00B70717" w:rsidRPr="00145B15" w:rsidRDefault="00B70717" w:rsidP="00A440AA">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Содержание</w:t>
            </w:r>
          </w:p>
        </w:tc>
        <w:tc>
          <w:tcPr>
            <w:tcW w:w="877" w:type="dxa"/>
            <w:vMerge w:val="restart"/>
            <w:shd w:val="clear" w:color="auto" w:fill="FFFFFF" w:themeFill="background1"/>
          </w:tcPr>
          <w:p w:rsidR="00B70717" w:rsidRPr="00A440AA" w:rsidRDefault="00B70717" w:rsidP="0098798E">
            <w:pPr>
              <w:spacing w:after="0" w:line="240" w:lineRule="auto"/>
              <w:jc w:val="center"/>
              <w:rPr>
                <w:rFonts w:ascii="Times New Roman" w:eastAsia="Times New Roman" w:hAnsi="Times New Roman" w:cs="Times New Roman"/>
                <w:sz w:val="20"/>
                <w:szCs w:val="20"/>
              </w:rPr>
            </w:pPr>
            <w:r w:rsidRPr="00A440AA">
              <w:rPr>
                <w:rFonts w:ascii="Times New Roman" w:eastAsia="Times New Roman" w:hAnsi="Times New Roman" w:cs="Times New Roman"/>
                <w:sz w:val="20"/>
                <w:szCs w:val="20"/>
              </w:rPr>
              <w:t>2</w:t>
            </w:r>
            <w:r w:rsidR="0098798E">
              <w:rPr>
                <w:rFonts w:ascii="Times New Roman" w:eastAsia="Times New Roman" w:hAnsi="Times New Roman" w:cs="Times New Roman"/>
                <w:sz w:val="20"/>
                <w:szCs w:val="20"/>
              </w:rPr>
              <w:t>0</w:t>
            </w:r>
          </w:p>
        </w:tc>
        <w:tc>
          <w:tcPr>
            <w:tcW w:w="876" w:type="dxa"/>
            <w:vMerge/>
            <w:shd w:val="clear" w:color="auto" w:fill="BFBFBF" w:themeFill="background1" w:themeFillShade="BF"/>
          </w:tcPr>
          <w:p w:rsidR="00B70717" w:rsidRPr="00145B15" w:rsidRDefault="00B70717" w:rsidP="00A440AA">
            <w:pPr>
              <w:spacing w:after="0" w:line="240" w:lineRule="auto"/>
              <w:rPr>
                <w:rFonts w:ascii="Times New Roman" w:eastAsia="Times New Roman" w:hAnsi="Times New Roman" w:cs="Times New Roman"/>
                <w:sz w:val="20"/>
                <w:szCs w:val="20"/>
              </w:rPr>
            </w:pPr>
          </w:p>
        </w:tc>
      </w:tr>
      <w:tr w:rsidR="00812962" w:rsidRPr="00145B15" w:rsidTr="00A440AA">
        <w:tc>
          <w:tcPr>
            <w:tcW w:w="2742" w:type="dxa"/>
            <w:gridSpan w:val="2"/>
            <w:vMerge/>
            <w:shd w:val="clear" w:color="auto" w:fill="FFFFFF" w:themeFill="background1"/>
          </w:tcPr>
          <w:p w:rsidR="00812962" w:rsidRPr="00145B15" w:rsidRDefault="00812962" w:rsidP="00A440AA">
            <w:pPr>
              <w:spacing w:after="0" w:line="240" w:lineRule="auto"/>
              <w:jc w:val="center"/>
              <w:rPr>
                <w:rFonts w:ascii="Times New Roman" w:eastAsia="Times New Roman" w:hAnsi="Times New Roman" w:cs="Times New Roman"/>
                <w:sz w:val="20"/>
                <w:szCs w:val="20"/>
              </w:rPr>
            </w:pPr>
          </w:p>
        </w:tc>
        <w:tc>
          <w:tcPr>
            <w:tcW w:w="453" w:type="dxa"/>
            <w:gridSpan w:val="3"/>
            <w:shd w:val="clear" w:color="auto" w:fill="FFFFFF" w:themeFill="background1"/>
          </w:tcPr>
          <w:p w:rsidR="00812962" w:rsidRPr="00145B15" w:rsidRDefault="00812962" w:rsidP="00A440AA">
            <w:pPr>
              <w:spacing w:after="0" w:line="240" w:lineRule="auto"/>
              <w:jc w:val="center"/>
              <w:rPr>
                <w:rFonts w:ascii="Times New Roman" w:eastAsia="Calibri" w:hAnsi="Times New Roman" w:cs="Times New Roman"/>
                <w:bCs/>
                <w:sz w:val="20"/>
                <w:szCs w:val="20"/>
              </w:rPr>
            </w:pPr>
            <w:r w:rsidRPr="00145B15">
              <w:rPr>
                <w:rFonts w:ascii="Times New Roman" w:eastAsia="Calibri" w:hAnsi="Times New Roman" w:cs="Times New Roman"/>
                <w:bCs/>
                <w:sz w:val="20"/>
                <w:szCs w:val="20"/>
              </w:rPr>
              <w:t>1</w:t>
            </w:r>
          </w:p>
        </w:tc>
        <w:tc>
          <w:tcPr>
            <w:tcW w:w="10214" w:type="dxa"/>
            <w:shd w:val="clear" w:color="auto" w:fill="FFFFFF" w:themeFill="background1"/>
          </w:tcPr>
          <w:p w:rsidR="00812962" w:rsidRPr="00435175" w:rsidRDefault="00812962" w:rsidP="00A440AA">
            <w:pPr>
              <w:spacing w:after="0" w:line="240" w:lineRule="auto"/>
              <w:jc w:val="both"/>
              <w:rPr>
                <w:rFonts w:ascii="Times New Roman" w:eastAsia="Calibri" w:hAnsi="Times New Roman" w:cs="Times New Roman"/>
                <w:bCs/>
                <w:sz w:val="20"/>
                <w:szCs w:val="20"/>
              </w:rPr>
            </w:pPr>
            <w:r w:rsidRPr="00435175">
              <w:rPr>
                <w:rFonts w:ascii="Times New Roman" w:hAnsi="Times New Roman" w:cs="Times New Roman"/>
                <w:color w:val="000000"/>
                <w:spacing w:val="-2"/>
                <w:sz w:val="20"/>
                <w:szCs w:val="20"/>
              </w:rPr>
              <w:t xml:space="preserve">Введение. </w:t>
            </w:r>
            <w:r w:rsidRPr="00435175">
              <w:rPr>
                <w:rFonts w:ascii="Times New Roman" w:eastAsia="Calibri" w:hAnsi="Times New Roman" w:cs="Times New Roman"/>
                <w:bCs/>
                <w:sz w:val="20"/>
                <w:szCs w:val="20"/>
              </w:rPr>
              <w:t>Понятие менеджмента. Цели и задачи управления организацией. Функции менеджмента. Цикл менеджмента.</w:t>
            </w:r>
          </w:p>
        </w:tc>
        <w:tc>
          <w:tcPr>
            <w:tcW w:w="877" w:type="dxa"/>
            <w:vMerge/>
            <w:shd w:val="clear" w:color="auto" w:fill="FFFFFF" w:themeFill="background1"/>
          </w:tcPr>
          <w:p w:rsidR="00812962" w:rsidRPr="00145B15" w:rsidRDefault="00812962" w:rsidP="00A440AA">
            <w:pPr>
              <w:spacing w:after="0" w:line="240" w:lineRule="auto"/>
              <w:jc w:val="both"/>
              <w:rPr>
                <w:rFonts w:ascii="Times New Roman" w:eastAsia="Times New Roman" w:hAnsi="Times New Roman" w:cs="Times New Roman"/>
                <w:sz w:val="20"/>
                <w:szCs w:val="20"/>
              </w:rPr>
            </w:pPr>
          </w:p>
        </w:tc>
        <w:tc>
          <w:tcPr>
            <w:tcW w:w="876" w:type="dxa"/>
            <w:vMerge w:val="restart"/>
            <w:shd w:val="clear" w:color="auto" w:fill="FFFFFF" w:themeFill="background1"/>
          </w:tcPr>
          <w:p w:rsidR="00812962" w:rsidRPr="00145B15" w:rsidRDefault="00A440AA"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812962" w:rsidRPr="00145B15" w:rsidTr="00A440AA">
        <w:tc>
          <w:tcPr>
            <w:tcW w:w="2742" w:type="dxa"/>
            <w:gridSpan w:val="2"/>
            <w:vMerge/>
            <w:shd w:val="clear" w:color="auto" w:fill="FFFFFF" w:themeFill="background1"/>
          </w:tcPr>
          <w:p w:rsidR="00812962" w:rsidRPr="00145B15" w:rsidRDefault="00812962" w:rsidP="00A440AA">
            <w:pPr>
              <w:spacing w:after="0" w:line="240" w:lineRule="auto"/>
              <w:jc w:val="center"/>
              <w:rPr>
                <w:rFonts w:ascii="Times New Roman" w:eastAsia="Times New Roman" w:hAnsi="Times New Roman" w:cs="Times New Roman"/>
                <w:sz w:val="20"/>
                <w:szCs w:val="20"/>
              </w:rPr>
            </w:pPr>
          </w:p>
        </w:tc>
        <w:tc>
          <w:tcPr>
            <w:tcW w:w="453" w:type="dxa"/>
            <w:gridSpan w:val="3"/>
            <w:shd w:val="clear" w:color="auto" w:fill="FFFFFF" w:themeFill="background1"/>
          </w:tcPr>
          <w:p w:rsidR="00812962" w:rsidRPr="00145B15" w:rsidRDefault="00812962" w:rsidP="00A440AA">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p>
          <w:p w:rsidR="00812962" w:rsidRPr="00145B15" w:rsidRDefault="00812962" w:rsidP="00A440AA">
            <w:pPr>
              <w:spacing w:after="0" w:line="240" w:lineRule="auto"/>
              <w:jc w:val="center"/>
              <w:rPr>
                <w:rFonts w:ascii="Times New Roman" w:eastAsia="Calibri" w:hAnsi="Times New Roman" w:cs="Times New Roman"/>
                <w:bCs/>
                <w:sz w:val="20"/>
                <w:szCs w:val="20"/>
              </w:rPr>
            </w:pPr>
          </w:p>
        </w:tc>
        <w:tc>
          <w:tcPr>
            <w:tcW w:w="10214" w:type="dxa"/>
            <w:tcBorders>
              <w:bottom w:val="single" w:sz="4" w:space="0" w:color="auto"/>
            </w:tcBorders>
            <w:shd w:val="clear" w:color="auto" w:fill="FFFFFF" w:themeFill="background1"/>
          </w:tcPr>
          <w:p w:rsidR="00812962" w:rsidRPr="00435175" w:rsidRDefault="00812962" w:rsidP="00A440AA">
            <w:pPr>
              <w:spacing w:after="0" w:line="240" w:lineRule="auto"/>
              <w:jc w:val="both"/>
              <w:rPr>
                <w:rFonts w:ascii="Times New Roman" w:eastAsia="Calibri" w:hAnsi="Times New Roman" w:cs="Times New Roman"/>
                <w:bCs/>
                <w:sz w:val="20"/>
                <w:szCs w:val="20"/>
              </w:rPr>
            </w:pPr>
            <w:r w:rsidRPr="00435175">
              <w:rPr>
                <w:rFonts w:ascii="Times New Roman" w:eastAsia="Calibri" w:hAnsi="Times New Roman" w:cs="Times New Roman"/>
                <w:bCs/>
                <w:sz w:val="20"/>
                <w:szCs w:val="20"/>
              </w:rPr>
              <w:t xml:space="preserve">Организация как объект менеджмента. Внешняя и внутренняя среда организации. Факторы среды прямого и косвенного воздействия. </w:t>
            </w:r>
            <w:r w:rsidRPr="00435175">
              <w:rPr>
                <w:rFonts w:ascii="Times New Roman" w:hAnsi="Times New Roman" w:cs="Times New Roman"/>
                <w:spacing w:val="-1"/>
                <w:sz w:val="20"/>
                <w:szCs w:val="20"/>
              </w:rPr>
              <w:t xml:space="preserve"> Типы решений и требования, предъявляемые к ним. Методы принятия </w:t>
            </w:r>
            <w:r w:rsidRPr="00435175">
              <w:rPr>
                <w:rFonts w:ascii="Times New Roman" w:hAnsi="Times New Roman" w:cs="Times New Roman"/>
                <w:sz w:val="20"/>
                <w:szCs w:val="20"/>
              </w:rPr>
              <w:t>решений. Уровни принятия решений.</w:t>
            </w:r>
            <w:r w:rsidRPr="00435175">
              <w:rPr>
                <w:rFonts w:ascii="Times New Roman" w:hAnsi="Times New Roman" w:cs="Times New Roman"/>
                <w:spacing w:val="-1"/>
                <w:sz w:val="20"/>
                <w:szCs w:val="20"/>
              </w:rPr>
              <w:t xml:space="preserve"> Этапы принятия реше</w:t>
            </w:r>
            <w:r w:rsidRPr="00435175">
              <w:rPr>
                <w:rFonts w:ascii="Times New Roman" w:hAnsi="Times New Roman" w:cs="Times New Roman"/>
                <w:spacing w:val="-1"/>
                <w:sz w:val="20"/>
                <w:szCs w:val="20"/>
              </w:rPr>
              <w:softHyphen/>
            </w:r>
            <w:r w:rsidRPr="00435175">
              <w:rPr>
                <w:rFonts w:ascii="Times New Roman" w:hAnsi="Times New Roman" w:cs="Times New Roman"/>
                <w:sz w:val="20"/>
                <w:szCs w:val="20"/>
              </w:rPr>
              <w:t>ний. Формы планирования.</w:t>
            </w:r>
          </w:p>
        </w:tc>
        <w:tc>
          <w:tcPr>
            <w:tcW w:w="877" w:type="dxa"/>
            <w:vMerge/>
            <w:shd w:val="clear" w:color="auto" w:fill="FFFFFF" w:themeFill="background1"/>
          </w:tcPr>
          <w:p w:rsidR="00812962" w:rsidRPr="00145B15" w:rsidRDefault="00812962" w:rsidP="00A440AA">
            <w:pPr>
              <w:spacing w:after="0" w:line="240" w:lineRule="auto"/>
              <w:jc w:val="both"/>
              <w:rPr>
                <w:rFonts w:ascii="Times New Roman" w:eastAsia="Times New Roman" w:hAnsi="Times New Roman" w:cs="Times New Roman"/>
                <w:sz w:val="20"/>
                <w:szCs w:val="20"/>
              </w:rPr>
            </w:pPr>
          </w:p>
        </w:tc>
        <w:tc>
          <w:tcPr>
            <w:tcW w:w="876" w:type="dxa"/>
            <w:vMerge/>
            <w:shd w:val="clear" w:color="auto" w:fill="FFFFFF" w:themeFill="background1"/>
          </w:tcPr>
          <w:p w:rsidR="00812962" w:rsidRPr="00145B15" w:rsidRDefault="00812962" w:rsidP="00A440AA">
            <w:pPr>
              <w:spacing w:after="0" w:line="240" w:lineRule="auto"/>
              <w:jc w:val="center"/>
              <w:rPr>
                <w:rFonts w:ascii="Times New Roman" w:eastAsia="Times New Roman" w:hAnsi="Times New Roman" w:cs="Times New Roman"/>
                <w:sz w:val="20"/>
                <w:szCs w:val="20"/>
              </w:rPr>
            </w:pPr>
          </w:p>
        </w:tc>
      </w:tr>
      <w:tr w:rsidR="00812962" w:rsidRPr="00145B15" w:rsidTr="00A440AA">
        <w:trPr>
          <w:trHeight w:val="338"/>
        </w:trPr>
        <w:tc>
          <w:tcPr>
            <w:tcW w:w="2742" w:type="dxa"/>
            <w:gridSpan w:val="2"/>
            <w:vMerge/>
            <w:shd w:val="clear" w:color="auto" w:fill="FFFFFF" w:themeFill="background1"/>
          </w:tcPr>
          <w:p w:rsidR="00812962" w:rsidRPr="00145B15" w:rsidRDefault="00812962" w:rsidP="00A440AA">
            <w:pPr>
              <w:spacing w:after="0" w:line="240" w:lineRule="auto"/>
              <w:jc w:val="center"/>
              <w:rPr>
                <w:rFonts w:ascii="Times New Roman" w:eastAsia="Times New Roman" w:hAnsi="Times New Roman" w:cs="Times New Roman"/>
                <w:sz w:val="20"/>
                <w:szCs w:val="20"/>
              </w:rPr>
            </w:pPr>
          </w:p>
        </w:tc>
        <w:tc>
          <w:tcPr>
            <w:tcW w:w="453" w:type="dxa"/>
            <w:gridSpan w:val="3"/>
            <w:shd w:val="clear" w:color="auto" w:fill="FFFFFF" w:themeFill="background1"/>
          </w:tcPr>
          <w:p w:rsidR="00812962" w:rsidRPr="00145B15" w:rsidRDefault="00812962" w:rsidP="00A440AA">
            <w:pPr>
              <w:spacing w:after="0" w:line="240" w:lineRule="auto"/>
              <w:jc w:val="center"/>
              <w:rPr>
                <w:rFonts w:ascii="Times New Roman" w:eastAsia="Calibri" w:hAnsi="Times New Roman" w:cs="Times New Roman"/>
                <w:bCs/>
                <w:sz w:val="20"/>
                <w:szCs w:val="20"/>
              </w:rPr>
            </w:pPr>
            <w:r w:rsidRPr="00145B15">
              <w:rPr>
                <w:rFonts w:ascii="Times New Roman" w:eastAsia="Calibri" w:hAnsi="Times New Roman" w:cs="Times New Roman"/>
                <w:bCs/>
                <w:sz w:val="20"/>
                <w:szCs w:val="20"/>
              </w:rPr>
              <w:t>3</w:t>
            </w:r>
          </w:p>
        </w:tc>
        <w:tc>
          <w:tcPr>
            <w:tcW w:w="10214" w:type="dxa"/>
            <w:tcBorders>
              <w:bottom w:val="single" w:sz="4" w:space="0" w:color="auto"/>
            </w:tcBorders>
            <w:shd w:val="clear" w:color="auto" w:fill="FFFFFF" w:themeFill="background1"/>
          </w:tcPr>
          <w:p w:rsidR="00812962" w:rsidRPr="00F27CF9" w:rsidRDefault="00812962" w:rsidP="00A440AA">
            <w:pPr>
              <w:spacing w:after="0" w:line="240" w:lineRule="auto"/>
              <w:jc w:val="both"/>
              <w:rPr>
                <w:rFonts w:ascii="Times New Roman" w:eastAsia="Calibri" w:hAnsi="Times New Roman" w:cs="Times New Roman"/>
                <w:bCs/>
                <w:sz w:val="20"/>
                <w:szCs w:val="20"/>
              </w:rPr>
            </w:pPr>
            <w:r w:rsidRPr="00435175">
              <w:rPr>
                <w:rFonts w:ascii="Times New Roman" w:hAnsi="Times New Roman" w:cs="Times New Roman"/>
                <w:sz w:val="20"/>
                <w:szCs w:val="20"/>
              </w:rPr>
              <w:t>Стратегический менеджмент.</w:t>
            </w:r>
            <w:r>
              <w:rPr>
                <w:rFonts w:ascii="Times New Roman" w:hAnsi="Times New Roman" w:cs="Times New Roman"/>
                <w:b/>
                <w:sz w:val="20"/>
                <w:szCs w:val="20"/>
              </w:rPr>
              <w:t xml:space="preserve"> </w:t>
            </w:r>
            <w:r w:rsidRPr="00F27CF9">
              <w:rPr>
                <w:rFonts w:ascii="Times New Roman" w:hAnsi="Times New Roman" w:cs="Times New Roman"/>
                <w:sz w:val="20"/>
                <w:szCs w:val="20"/>
              </w:rPr>
              <w:t>Процесс стратегического планирования.</w:t>
            </w:r>
            <w:r w:rsidRPr="00F27CF9">
              <w:rPr>
                <w:rFonts w:ascii="Times New Roman" w:hAnsi="Times New Roman" w:cs="Times New Roman"/>
                <w:spacing w:val="-1"/>
                <w:sz w:val="20"/>
                <w:szCs w:val="20"/>
              </w:rPr>
              <w:t xml:space="preserve"> Оценка стратегии.</w:t>
            </w:r>
            <w:r w:rsidRPr="00F27CF9">
              <w:rPr>
                <w:rFonts w:ascii="Times New Roman" w:hAnsi="Times New Roman" w:cs="Times New Roman"/>
                <w:sz w:val="20"/>
                <w:szCs w:val="20"/>
              </w:rPr>
              <w:t xml:space="preserve"> Мотивация и критерии мотивации труда. Индивидуальная и групповая мотивации. Риски. Виды рисков. Ме</w:t>
            </w:r>
            <w:r w:rsidRPr="00F27CF9">
              <w:rPr>
                <w:rFonts w:ascii="Times New Roman" w:hAnsi="Times New Roman" w:cs="Times New Roman"/>
                <w:sz w:val="20"/>
                <w:szCs w:val="20"/>
              </w:rPr>
              <w:softHyphen/>
              <w:t>тодика оценки рисков.</w:t>
            </w:r>
          </w:p>
        </w:tc>
        <w:tc>
          <w:tcPr>
            <w:tcW w:w="877" w:type="dxa"/>
            <w:vMerge/>
            <w:shd w:val="clear" w:color="auto" w:fill="FFFFFF" w:themeFill="background1"/>
          </w:tcPr>
          <w:p w:rsidR="00812962" w:rsidRPr="00145B15" w:rsidRDefault="00812962" w:rsidP="00A440AA">
            <w:pPr>
              <w:spacing w:after="0" w:line="240" w:lineRule="auto"/>
              <w:jc w:val="center"/>
              <w:rPr>
                <w:rFonts w:ascii="Times New Roman" w:eastAsia="Times New Roman" w:hAnsi="Times New Roman" w:cs="Times New Roman"/>
                <w:sz w:val="20"/>
                <w:szCs w:val="20"/>
              </w:rPr>
            </w:pPr>
          </w:p>
        </w:tc>
        <w:tc>
          <w:tcPr>
            <w:tcW w:w="876" w:type="dxa"/>
            <w:vMerge/>
            <w:shd w:val="clear" w:color="auto" w:fill="FFFFFF" w:themeFill="background1"/>
          </w:tcPr>
          <w:p w:rsidR="00812962" w:rsidRPr="00145B15" w:rsidRDefault="00812962" w:rsidP="00A440AA">
            <w:pPr>
              <w:spacing w:after="0" w:line="240" w:lineRule="auto"/>
              <w:jc w:val="center"/>
              <w:rPr>
                <w:rFonts w:ascii="Times New Roman" w:eastAsia="Times New Roman" w:hAnsi="Times New Roman" w:cs="Times New Roman"/>
                <w:sz w:val="20"/>
                <w:szCs w:val="20"/>
              </w:rPr>
            </w:pPr>
          </w:p>
        </w:tc>
      </w:tr>
      <w:tr w:rsidR="00812962" w:rsidRPr="00145B15" w:rsidTr="00A440AA">
        <w:trPr>
          <w:trHeight w:val="586"/>
        </w:trPr>
        <w:tc>
          <w:tcPr>
            <w:tcW w:w="2742" w:type="dxa"/>
            <w:gridSpan w:val="2"/>
            <w:vMerge/>
            <w:shd w:val="clear" w:color="auto" w:fill="FFFFFF" w:themeFill="background1"/>
          </w:tcPr>
          <w:p w:rsidR="00812962" w:rsidRPr="00145B15" w:rsidRDefault="00812962" w:rsidP="00A440AA">
            <w:pPr>
              <w:spacing w:after="0" w:line="240" w:lineRule="auto"/>
              <w:jc w:val="center"/>
              <w:rPr>
                <w:rFonts w:ascii="Times New Roman" w:eastAsia="Times New Roman" w:hAnsi="Times New Roman" w:cs="Times New Roman"/>
                <w:sz w:val="20"/>
                <w:szCs w:val="20"/>
              </w:rPr>
            </w:pPr>
          </w:p>
        </w:tc>
        <w:tc>
          <w:tcPr>
            <w:tcW w:w="453" w:type="dxa"/>
            <w:gridSpan w:val="3"/>
            <w:shd w:val="clear" w:color="auto" w:fill="FFFFFF" w:themeFill="background1"/>
          </w:tcPr>
          <w:p w:rsidR="00812962" w:rsidRPr="00145B15" w:rsidRDefault="00812962" w:rsidP="00A440AA">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w:t>
            </w:r>
          </w:p>
        </w:tc>
        <w:tc>
          <w:tcPr>
            <w:tcW w:w="10214" w:type="dxa"/>
            <w:tcBorders>
              <w:bottom w:val="single" w:sz="4" w:space="0" w:color="auto"/>
            </w:tcBorders>
            <w:shd w:val="clear" w:color="auto" w:fill="FFFFFF" w:themeFill="background1"/>
          </w:tcPr>
          <w:p w:rsidR="00812962" w:rsidRPr="00F27CF9" w:rsidRDefault="00812962" w:rsidP="00A440AA">
            <w:pPr>
              <w:spacing w:after="0" w:line="240" w:lineRule="auto"/>
              <w:jc w:val="both"/>
              <w:rPr>
                <w:rFonts w:ascii="Times New Roman" w:eastAsia="Calibri" w:hAnsi="Times New Roman" w:cs="Times New Roman"/>
                <w:bCs/>
                <w:sz w:val="20"/>
                <w:szCs w:val="20"/>
              </w:rPr>
            </w:pPr>
            <w:r w:rsidRPr="00435175">
              <w:rPr>
                <w:rFonts w:ascii="Times New Roman" w:eastAsia="Calibri" w:hAnsi="Times New Roman" w:cs="Times New Roman"/>
                <w:bCs/>
                <w:sz w:val="20"/>
                <w:szCs w:val="20"/>
              </w:rPr>
              <w:t>Руководство и власть.</w:t>
            </w:r>
            <w:r>
              <w:rPr>
                <w:rFonts w:ascii="Times New Roman" w:eastAsia="Calibri" w:hAnsi="Times New Roman" w:cs="Times New Roman"/>
                <w:b/>
                <w:bCs/>
                <w:sz w:val="20"/>
                <w:szCs w:val="20"/>
              </w:rPr>
              <w:t xml:space="preserve"> </w:t>
            </w:r>
            <w:r w:rsidRPr="00F27CF9">
              <w:rPr>
                <w:rFonts w:ascii="Times New Roman" w:hAnsi="Times New Roman" w:cs="Times New Roman"/>
                <w:spacing w:val="3"/>
                <w:sz w:val="20"/>
                <w:szCs w:val="20"/>
              </w:rPr>
              <w:t>Конфликты в коллективе.</w:t>
            </w:r>
            <w:r w:rsidRPr="00F27CF9">
              <w:rPr>
                <w:rFonts w:ascii="Times New Roman" w:hAnsi="Times New Roman" w:cs="Times New Roman"/>
                <w:sz w:val="20"/>
                <w:szCs w:val="20"/>
              </w:rPr>
              <w:t xml:space="preserve"> Сущность и классификация конфликтов. Последствия конфликтов. Деловое общение, его характеристика. </w:t>
            </w:r>
            <w:r w:rsidRPr="00F27CF9">
              <w:rPr>
                <w:rFonts w:ascii="Times New Roman" w:hAnsi="Times New Roman" w:cs="Times New Roman"/>
                <w:spacing w:val="2"/>
                <w:sz w:val="20"/>
                <w:szCs w:val="20"/>
              </w:rPr>
              <w:t>Фазы делового общения.</w:t>
            </w:r>
            <w:r w:rsidRPr="00F27CF9">
              <w:rPr>
                <w:rFonts w:ascii="Times New Roman" w:hAnsi="Times New Roman" w:cs="Times New Roman"/>
                <w:sz w:val="20"/>
                <w:szCs w:val="20"/>
              </w:rPr>
              <w:t xml:space="preserve"> Понятие руководства и власти.</w:t>
            </w:r>
            <w:r w:rsidRPr="00F27CF9">
              <w:rPr>
                <w:rFonts w:ascii="Times New Roman" w:hAnsi="Times New Roman" w:cs="Times New Roman"/>
                <w:color w:val="000000"/>
                <w:spacing w:val="-3"/>
                <w:sz w:val="20"/>
                <w:szCs w:val="20"/>
              </w:rPr>
              <w:t xml:space="preserve"> Стили управления и факторы его формирования.</w:t>
            </w:r>
          </w:p>
        </w:tc>
        <w:tc>
          <w:tcPr>
            <w:tcW w:w="877" w:type="dxa"/>
            <w:vMerge/>
            <w:shd w:val="clear" w:color="auto" w:fill="FFFFFF" w:themeFill="background1"/>
          </w:tcPr>
          <w:p w:rsidR="00812962" w:rsidRPr="00145B15" w:rsidRDefault="00812962" w:rsidP="00A440AA">
            <w:pPr>
              <w:spacing w:after="0" w:line="240" w:lineRule="auto"/>
              <w:jc w:val="center"/>
              <w:rPr>
                <w:rFonts w:ascii="Times New Roman" w:eastAsia="Times New Roman" w:hAnsi="Times New Roman" w:cs="Times New Roman"/>
                <w:sz w:val="20"/>
                <w:szCs w:val="20"/>
              </w:rPr>
            </w:pPr>
          </w:p>
        </w:tc>
        <w:tc>
          <w:tcPr>
            <w:tcW w:w="876" w:type="dxa"/>
            <w:vMerge/>
            <w:shd w:val="clear" w:color="auto" w:fill="FFFFFF" w:themeFill="background1"/>
          </w:tcPr>
          <w:p w:rsidR="00812962" w:rsidRPr="00145B15" w:rsidRDefault="00812962" w:rsidP="00A440AA">
            <w:pPr>
              <w:spacing w:after="0" w:line="240" w:lineRule="auto"/>
              <w:jc w:val="center"/>
              <w:rPr>
                <w:rFonts w:ascii="Times New Roman" w:eastAsia="Times New Roman" w:hAnsi="Times New Roman" w:cs="Times New Roman"/>
                <w:sz w:val="20"/>
                <w:szCs w:val="20"/>
              </w:rPr>
            </w:pPr>
          </w:p>
        </w:tc>
      </w:tr>
      <w:tr w:rsidR="00A440AA" w:rsidRPr="00145B15" w:rsidTr="00A440AA">
        <w:trPr>
          <w:trHeight w:val="223"/>
        </w:trPr>
        <w:tc>
          <w:tcPr>
            <w:tcW w:w="2742" w:type="dxa"/>
            <w:gridSpan w:val="2"/>
            <w:vMerge/>
            <w:tcBorders>
              <w:bottom w:val="nil"/>
            </w:tcBorders>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sz w:val="20"/>
                <w:szCs w:val="20"/>
              </w:rPr>
            </w:pPr>
          </w:p>
        </w:tc>
        <w:tc>
          <w:tcPr>
            <w:tcW w:w="10667" w:type="dxa"/>
            <w:gridSpan w:val="4"/>
            <w:shd w:val="clear" w:color="auto" w:fill="FFFFFF" w:themeFill="background1"/>
          </w:tcPr>
          <w:p w:rsidR="00A440AA" w:rsidRPr="008B0695" w:rsidRDefault="00A440AA" w:rsidP="00A440AA">
            <w:pPr>
              <w:spacing w:after="0" w:line="240" w:lineRule="auto"/>
              <w:ind w:left="-81"/>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 xml:space="preserve">Практические занятия </w:t>
            </w:r>
          </w:p>
        </w:tc>
        <w:tc>
          <w:tcPr>
            <w:tcW w:w="877" w:type="dxa"/>
            <w:tcBorders>
              <w:bottom w:val="single" w:sz="4" w:space="0" w:color="auto"/>
            </w:tcBorders>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76" w:type="dxa"/>
            <w:vMerge w:val="restart"/>
            <w:shd w:val="clear" w:color="auto" w:fill="BFBFBF" w:themeFill="background1" w:themeFillShade="BF"/>
          </w:tcPr>
          <w:p w:rsidR="00A440AA" w:rsidRPr="00145B15" w:rsidRDefault="00A440AA" w:rsidP="00A440AA">
            <w:pPr>
              <w:spacing w:after="0" w:line="240" w:lineRule="auto"/>
              <w:jc w:val="center"/>
              <w:rPr>
                <w:rFonts w:ascii="Times New Roman" w:eastAsia="Times New Roman" w:hAnsi="Times New Roman" w:cs="Times New Roman"/>
                <w:sz w:val="20"/>
                <w:szCs w:val="20"/>
              </w:rPr>
            </w:pPr>
          </w:p>
        </w:tc>
      </w:tr>
      <w:tr w:rsidR="00A440AA" w:rsidRPr="00145B15" w:rsidTr="00A440AA">
        <w:trPr>
          <w:trHeight w:val="486"/>
        </w:trPr>
        <w:tc>
          <w:tcPr>
            <w:tcW w:w="2742" w:type="dxa"/>
            <w:gridSpan w:val="2"/>
            <w:vMerge/>
            <w:tcBorders>
              <w:bottom w:val="nil"/>
            </w:tcBorders>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sz w:val="20"/>
                <w:szCs w:val="20"/>
              </w:rPr>
            </w:pPr>
          </w:p>
        </w:tc>
        <w:tc>
          <w:tcPr>
            <w:tcW w:w="10667" w:type="dxa"/>
            <w:gridSpan w:val="4"/>
            <w:shd w:val="clear" w:color="auto" w:fill="FFFFFF" w:themeFill="background1"/>
          </w:tcPr>
          <w:p w:rsidR="00A440AA" w:rsidRPr="00421D8C" w:rsidRDefault="00A440AA" w:rsidP="00A440AA">
            <w:pPr>
              <w:spacing w:after="0" w:line="240" w:lineRule="auto"/>
              <w:rPr>
                <w:rFonts w:ascii="Times New Roman" w:eastAsia="Calibri" w:hAnsi="Times New Roman" w:cs="Times New Roman"/>
                <w:b/>
                <w:bCs/>
                <w:sz w:val="20"/>
                <w:szCs w:val="20"/>
              </w:rPr>
            </w:pPr>
            <w:r w:rsidRPr="00421D8C">
              <w:rPr>
                <w:rFonts w:ascii="Times New Roman" w:eastAsia="Calibri" w:hAnsi="Times New Roman" w:cs="Times New Roman"/>
                <w:b/>
                <w:bCs/>
                <w:sz w:val="20"/>
                <w:szCs w:val="20"/>
              </w:rPr>
              <w:t>Самостоятельная работа:</w:t>
            </w:r>
          </w:p>
          <w:p w:rsidR="00A440AA" w:rsidRPr="00421D8C" w:rsidRDefault="00A440AA" w:rsidP="00A440AA">
            <w:pPr>
              <w:spacing w:after="0" w:line="240" w:lineRule="auto"/>
              <w:rPr>
                <w:rFonts w:ascii="Times New Roman" w:eastAsia="Times New Roman" w:hAnsi="Times New Roman" w:cs="Times New Roman"/>
                <w:sz w:val="20"/>
                <w:szCs w:val="20"/>
              </w:rPr>
            </w:pPr>
            <w:r w:rsidRPr="00421D8C">
              <w:rPr>
                <w:rFonts w:ascii="Times New Roman" w:eastAsia="Calibri" w:hAnsi="Times New Roman" w:cs="Times New Roman"/>
                <w:sz w:val="20"/>
                <w:szCs w:val="20"/>
              </w:rPr>
              <w:t xml:space="preserve">Изучение учебной литературы и других источников информации. Подготовка к тестированию. Подготовка к опросу. </w:t>
            </w:r>
            <w:r>
              <w:rPr>
                <w:rFonts w:ascii="Times New Roman" w:eastAsia="Calibri" w:hAnsi="Times New Roman" w:cs="Times New Roman"/>
                <w:sz w:val="20"/>
                <w:szCs w:val="20"/>
              </w:rPr>
              <w:t>Провести анализ стратегического планирования. Оценить риски предложенной организации.</w:t>
            </w:r>
          </w:p>
        </w:tc>
        <w:tc>
          <w:tcPr>
            <w:tcW w:w="877" w:type="dxa"/>
            <w:tcBorders>
              <w:bottom w:val="single" w:sz="4" w:space="0" w:color="auto"/>
            </w:tcBorders>
            <w:shd w:val="clear" w:color="auto" w:fill="FFFFFF" w:themeFill="background1"/>
          </w:tcPr>
          <w:p w:rsidR="00A440AA" w:rsidRPr="00145B15" w:rsidRDefault="00A440AA" w:rsidP="0098798E">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8798E">
              <w:rPr>
                <w:rFonts w:ascii="Times New Roman" w:eastAsia="Times New Roman" w:hAnsi="Times New Roman" w:cs="Times New Roman"/>
                <w:sz w:val="20"/>
                <w:szCs w:val="20"/>
              </w:rPr>
              <w:t>0</w:t>
            </w:r>
          </w:p>
        </w:tc>
        <w:tc>
          <w:tcPr>
            <w:tcW w:w="876" w:type="dxa"/>
            <w:vMerge/>
            <w:shd w:val="clear" w:color="auto" w:fill="BFBFBF" w:themeFill="background1" w:themeFillShade="BF"/>
          </w:tcPr>
          <w:p w:rsidR="00A440AA" w:rsidRPr="00145B15" w:rsidRDefault="00A440AA" w:rsidP="00A440AA">
            <w:pPr>
              <w:spacing w:after="0" w:line="240" w:lineRule="auto"/>
              <w:jc w:val="center"/>
              <w:rPr>
                <w:rFonts w:ascii="Times New Roman" w:eastAsia="Times New Roman" w:hAnsi="Times New Roman" w:cs="Times New Roman"/>
                <w:sz w:val="20"/>
                <w:szCs w:val="20"/>
              </w:rPr>
            </w:pPr>
          </w:p>
        </w:tc>
      </w:tr>
      <w:tr w:rsidR="00A440AA" w:rsidRPr="00145B15" w:rsidTr="00A440AA">
        <w:trPr>
          <w:trHeight w:val="224"/>
        </w:trPr>
        <w:tc>
          <w:tcPr>
            <w:tcW w:w="13409" w:type="dxa"/>
            <w:gridSpan w:val="6"/>
            <w:shd w:val="clear" w:color="auto" w:fill="FFFFFF" w:themeFill="background1"/>
          </w:tcPr>
          <w:p w:rsidR="00A440AA" w:rsidRPr="007C540E" w:rsidRDefault="00A440AA" w:rsidP="00A440AA">
            <w:pPr>
              <w:tabs>
                <w:tab w:val="left" w:pos="708"/>
              </w:tabs>
              <w:spacing w:after="0" w:line="240" w:lineRule="auto"/>
              <w:rPr>
                <w:rFonts w:ascii="Times New Roman" w:eastAsia="Calibri" w:hAnsi="Times New Roman" w:cs="Times New Roman"/>
                <w:b/>
                <w:bCs/>
                <w:sz w:val="20"/>
                <w:szCs w:val="20"/>
              </w:rPr>
            </w:pPr>
            <w:r w:rsidRPr="007C540E">
              <w:rPr>
                <w:rFonts w:ascii="Times New Roman" w:eastAsia="Times New Roman" w:hAnsi="Times New Roman" w:cs="Times New Roman"/>
                <w:b/>
                <w:sz w:val="20"/>
                <w:szCs w:val="20"/>
              </w:rPr>
              <w:t>Учебная практика.</w:t>
            </w:r>
            <w:r w:rsidRPr="007C540E">
              <w:rPr>
                <w:rFonts w:ascii="Times New Roman" w:eastAsia="Calibri" w:hAnsi="Times New Roman" w:cs="Times New Roman"/>
                <w:b/>
                <w:bCs/>
                <w:sz w:val="20"/>
                <w:szCs w:val="20"/>
              </w:rPr>
              <w:t xml:space="preserve"> </w:t>
            </w:r>
          </w:p>
        </w:tc>
        <w:tc>
          <w:tcPr>
            <w:tcW w:w="877" w:type="dxa"/>
            <w:vMerge w:val="restart"/>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36</w:t>
            </w:r>
          </w:p>
        </w:tc>
        <w:tc>
          <w:tcPr>
            <w:tcW w:w="876" w:type="dxa"/>
            <w:vMerge/>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sz w:val="20"/>
                <w:szCs w:val="20"/>
              </w:rPr>
            </w:pPr>
          </w:p>
        </w:tc>
      </w:tr>
      <w:tr w:rsidR="00A440AA" w:rsidRPr="00145B15" w:rsidTr="00A440AA">
        <w:trPr>
          <w:trHeight w:val="198"/>
        </w:trPr>
        <w:tc>
          <w:tcPr>
            <w:tcW w:w="2700" w:type="dxa"/>
            <w:vMerge w:val="restart"/>
            <w:shd w:val="clear" w:color="auto" w:fill="FFFFFF" w:themeFill="background1"/>
          </w:tcPr>
          <w:p w:rsidR="00A440AA" w:rsidRPr="00F62256" w:rsidRDefault="00A440AA" w:rsidP="00A440AA">
            <w:pPr>
              <w:spacing w:after="0" w:line="240" w:lineRule="auto"/>
              <w:rPr>
                <w:rFonts w:ascii="Times New Roman" w:eastAsia="Calibri" w:hAnsi="Times New Roman" w:cs="Times New Roman"/>
                <w:bCs/>
                <w:sz w:val="20"/>
                <w:szCs w:val="20"/>
              </w:rPr>
            </w:pPr>
            <w:r w:rsidRPr="00F62256">
              <w:rPr>
                <w:rFonts w:ascii="Times New Roman" w:eastAsia="Calibri" w:hAnsi="Times New Roman" w:cs="Times New Roman"/>
                <w:bCs/>
                <w:sz w:val="20"/>
                <w:szCs w:val="20"/>
              </w:rPr>
              <w:t>Проектно-сметное дело в архитектурном проектировании</w:t>
            </w:r>
          </w:p>
        </w:tc>
        <w:tc>
          <w:tcPr>
            <w:tcW w:w="10709" w:type="dxa"/>
            <w:gridSpan w:val="5"/>
            <w:shd w:val="clear" w:color="auto" w:fill="FFFFFF" w:themeFill="background1"/>
          </w:tcPr>
          <w:p w:rsidR="00A440AA" w:rsidRPr="00F62256" w:rsidRDefault="00A440AA" w:rsidP="00A440AA">
            <w:pPr>
              <w:tabs>
                <w:tab w:val="left" w:pos="708"/>
              </w:tabs>
              <w:spacing w:after="0" w:line="240" w:lineRule="auto"/>
              <w:rPr>
                <w:rFonts w:ascii="Times New Roman" w:eastAsia="Calibri" w:hAnsi="Times New Roman" w:cs="Times New Roman"/>
                <w:b/>
                <w:bCs/>
                <w:sz w:val="20"/>
                <w:szCs w:val="20"/>
              </w:rPr>
            </w:pPr>
            <w:r w:rsidRPr="00F62256">
              <w:rPr>
                <w:rFonts w:ascii="Times New Roman" w:eastAsia="Calibri" w:hAnsi="Times New Roman" w:cs="Times New Roman"/>
                <w:b/>
                <w:bCs/>
                <w:sz w:val="20"/>
                <w:szCs w:val="20"/>
              </w:rPr>
              <w:t>Виды работ</w:t>
            </w:r>
          </w:p>
        </w:tc>
        <w:tc>
          <w:tcPr>
            <w:tcW w:w="877" w:type="dxa"/>
            <w:vMerge/>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b/>
                <w:sz w:val="20"/>
                <w:szCs w:val="20"/>
              </w:rPr>
            </w:pPr>
          </w:p>
        </w:tc>
        <w:tc>
          <w:tcPr>
            <w:tcW w:w="876" w:type="dxa"/>
            <w:vMerge/>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sz w:val="20"/>
                <w:szCs w:val="20"/>
              </w:rPr>
            </w:pPr>
          </w:p>
        </w:tc>
      </w:tr>
      <w:tr w:rsidR="00A440AA" w:rsidRPr="00145B15" w:rsidTr="00A440AA">
        <w:trPr>
          <w:trHeight w:val="181"/>
        </w:trPr>
        <w:tc>
          <w:tcPr>
            <w:tcW w:w="2700" w:type="dxa"/>
            <w:vMerge/>
            <w:shd w:val="clear" w:color="auto" w:fill="FFFFFF" w:themeFill="background1"/>
          </w:tcPr>
          <w:p w:rsidR="00A440AA" w:rsidRPr="00F62256" w:rsidRDefault="00A440AA" w:rsidP="00A440AA">
            <w:pPr>
              <w:spacing w:after="0" w:line="240" w:lineRule="auto"/>
              <w:rPr>
                <w:rFonts w:ascii="Times New Roman" w:eastAsia="Calibri" w:hAnsi="Times New Roman" w:cs="Times New Roman"/>
                <w:b/>
                <w:bCs/>
                <w:sz w:val="20"/>
                <w:szCs w:val="20"/>
              </w:rPr>
            </w:pPr>
          </w:p>
        </w:tc>
        <w:tc>
          <w:tcPr>
            <w:tcW w:w="495" w:type="dxa"/>
            <w:gridSpan w:val="4"/>
            <w:tcBorders>
              <w:top w:val="single" w:sz="4" w:space="0" w:color="auto"/>
              <w:bottom w:val="single" w:sz="4" w:space="0" w:color="auto"/>
            </w:tcBorders>
            <w:shd w:val="clear" w:color="auto" w:fill="FFFFFF" w:themeFill="background1"/>
          </w:tcPr>
          <w:p w:rsidR="00A440AA" w:rsidRPr="00F62256" w:rsidRDefault="00A440AA" w:rsidP="00A440AA">
            <w:pPr>
              <w:tabs>
                <w:tab w:val="left" w:pos="708"/>
              </w:tabs>
              <w:spacing w:after="0" w:line="240" w:lineRule="auto"/>
              <w:jc w:val="center"/>
              <w:rPr>
                <w:rFonts w:ascii="Times New Roman" w:eastAsia="Calibri" w:hAnsi="Times New Roman" w:cs="Times New Roman"/>
                <w:b/>
                <w:bCs/>
                <w:sz w:val="20"/>
                <w:szCs w:val="20"/>
              </w:rPr>
            </w:pPr>
            <w:r w:rsidRPr="00F62256">
              <w:rPr>
                <w:rFonts w:ascii="Times New Roman" w:eastAsia="Calibri" w:hAnsi="Times New Roman" w:cs="Times New Roman"/>
                <w:bCs/>
                <w:sz w:val="20"/>
                <w:szCs w:val="20"/>
              </w:rPr>
              <w:t>1</w:t>
            </w:r>
          </w:p>
        </w:tc>
        <w:tc>
          <w:tcPr>
            <w:tcW w:w="10214" w:type="dxa"/>
            <w:tcBorders>
              <w:top w:val="single" w:sz="4" w:space="0" w:color="auto"/>
              <w:bottom w:val="single" w:sz="4" w:space="0" w:color="auto"/>
            </w:tcBorders>
            <w:shd w:val="clear" w:color="auto" w:fill="FFFFFF" w:themeFill="background1"/>
          </w:tcPr>
          <w:p w:rsidR="00A440AA" w:rsidRPr="00F62256" w:rsidRDefault="00A440AA" w:rsidP="00A440AA">
            <w:pPr>
              <w:widowControl w:val="0"/>
              <w:spacing w:after="0" w:line="240" w:lineRule="auto"/>
              <w:rPr>
                <w:rFonts w:ascii="Times New Roman" w:eastAsia="Times New Roman" w:hAnsi="Times New Roman" w:cs="Times New Roman"/>
                <w:sz w:val="20"/>
                <w:szCs w:val="20"/>
              </w:rPr>
            </w:pPr>
            <w:r w:rsidRPr="00F62256">
              <w:rPr>
                <w:rFonts w:ascii="Times New Roman" w:eastAsia="Times New Roman" w:hAnsi="Times New Roman" w:cs="Times New Roman"/>
                <w:sz w:val="20"/>
                <w:szCs w:val="20"/>
              </w:rPr>
              <w:t>Работа в программном комплексе «</w:t>
            </w:r>
            <w:r w:rsidRPr="00F62256">
              <w:rPr>
                <w:rFonts w:ascii="Times New Roman" w:eastAsia="Times New Roman" w:hAnsi="Times New Roman" w:cs="Times New Roman"/>
                <w:sz w:val="20"/>
                <w:szCs w:val="20"/>
                <w:lang w:val="en-US"/>
              </w:rPr>
              <w:t>WinRIK</w:t>
            </w:r>
            <w:r w:rsidRPr="00F62256">
              <w:rPr>
                <w:rFonts w:ascii="Times New Roman" w:eastAsia="Times New Roman" w:hAnsi="Times New Roman" w:cs="Times New Roman"/>
                <w:sz w:val="20"/>
                <w:szCs w:val="20"/>
              </w:rPr>
              <w:t xml:space="preserve">». Работа с нормативными базами. Выпуск выходных форм. </w:t>
            </w:r>
          </w:p>
        </w:tc>
        <w:tc>
          <w:tcPr>
            <w:tcW w:w="877" w:type="dxa"/>
            <w:vMerge/>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b/>
                <w:sz w:val="20"/>
                <w:szCs w:val="20"/>
              </w:rPr>
            </w:pPr>
          </w:p>
        </w:tc>
        <w:tc>
          <w:tcPr>
            <w:tcW w:w="876" w:type="dxa"/>
            <w:vMerge/>
            <w:shd w:val="clear" w:color="auto" w:fill="FFFFFF" w:themeFill="background1"/>
          </w:tcPr>
          <w:p w:rsidR="00A440AA" w:rsidRPr="00145B15" w:rsidRDefault="00A440AA" w:rsidP="00A440AA">
            <w:pPr>
              <w:spacing w:after="0" w:line="240" w:lineRule="auto"/>
              <w:rPr>
                <w:rFonts w:ascii="Times New Roman" w:eastAsia="Times New Roman" w:hAnsi="Times New Roman" w:cs="Times New Roman"/>
                <w:sz w:val="20"/>
                <w:szCs w:val="20"/>
              </w:rPr>
            </w:pPr>
          </w:p>
        </w:tc>
      </w:tr>
      <w:tr w:rsidR="00A440AA" w:rsidRPr="00145B15" w:rsidTr="00A440AA">
        <w:trPr>
          <w:trHeight w:val="346"/>
        </w:trPr>
        <w:tc>
          <w:tcPr>
            <w:tcW w:w="2700" w:type="dxa"/>
            <w:vMerge/>
            <w:shd w:val="clear" w:color="auto" w:fill="FFFFFF" w:themeFill="background1"/>
          </w:tcPr>
          <w:p w:rsidR="00A440AA" w:rsidRPr="00F62256" w:rsidRDefault="00A440AA" w:rsidP="00A440AA">
            <w:pPr>
              <w:spacing w:after="0" w:line="240" w:lineRule="auto"/>
              <w:rPr>
                <w:rFonts w:ascii="Times New Roman" w:eastAsia="Calibri" w:hAnsi="Times New Roman" w:cs="Times New Roman"/>
                <w:bCs/>
                <w:sz w:val="20"/>
                <w:szCs w:val="20"/>
              </w:rPr>
            </w:pPr>
          </w:p>
        </w:tc>
        <w:tc>
          <w:tcPr>
            <w:tcW w:w="495" w:type="dxa"/>
            <w:gridSpan w:val="4"/>
            <w:tcBorders>
              <w:bottom w:val="nil"/>
            </w:tcBorders>
            <w:shd w:val="clear" w:color="auto" w:fill="FFFFFF" w:themeFill="background1"/>
          </w:tcPr>
          <w:p w:rsidR="00A440AA" w:rsidRPr="00F62256" w:rsidRDefault="00A440AA" w:rsidP="00A440AA">
            <w:pPr>
              <w:tabs>
                <w:tab w:val="left" w:pos="708"/>
              </w:tabs>
              <w:spacing w:after="0" w:line="240" w:lineRule="auto"/>
              <w:jc w:val="center"/>
              <w:rPr>
                <w:rFonts w:ascii="Times New Roman" w:eastAsia="Calibri" w:hAnsi="Times New Roman" w:cs="Times New Roman"/>
                <w:bCs/>
                <w:sz w:val="20"/>
                <w:szCs w:val="20"/>
              </w:rPr>
            </w:pPr>
            <w:r w:rsidRPr="00F62256">
              <w:rPr>
                <w:rFonts w:ascii="Times New Roman" w:eastAsia="Calibri" w:hAnsi="Times New Roman" w:cs="Times New Roman"/>
                <w:bCs/>
                <w:sz w:val="20"/>
                <w:szCs w:val="20"/>
              </w:rPr>
              <w:t>2</w:t>
            </w:r>
          </w:p>
        </w:tc>
        <w:tc>
          <w:tcPr>
            <w:tcW w:w="10214" w:type="dxa"/>
            <w:tcBorders>
              <w:bottom w:val="nil"/>
            </w:tcBorders>
            <w:shd w:val="clear" w:color="auto" w:fill="FFFFFF" w:themeFill="background1"/>
          </w:tcPr>
          <w:p w:rsidR="00A440AA" w:rsidRPr="00F62256" w:rsidRDefault="00A440AA" w:rsidP="00A440AA">
            <w:pPr>
              <w:widowControl w:val="0"/>
              <w:spacing w:after="0" w:line="240" w:lineRule="auto"/>
              <w:rPr>
                <w:rFonts w:ascii="Times New Roman" w:eastAsia="Times New Roman" w:hAnsi="Times New Roman" w:cs="Times New Roman"/>
                <w:sz w:val="20"/>
                <w:szCs w:val="20"/>
              </w:rPr>
            </w:pPr>
            <w:r w:rsidRPr="00F62256">
              <w:rPr>
                <w:rFonts w:ascii="Times New Roman" w:eastAsia="Times New Roman" w:hAnsi="Times New Roman" w:cs="Times New Roman"/>
                <w:sz w:val="20"/>
                <w:szCs w:val="20"/>
              </w:rPr>
              <w:t>Создание сметного расчета базисно-индексным методом. Создание ресурсной ведомости. Создание ресурсного сметного расчета.  Создание объектной сметы. Создание сводного сметного расчета. Сохранение данных. Оформление отчета по практике</w:t>
            </w:r>
          </w:p>
        </w:tc>
        <w:tc>
          <w:tcPr>
            <w:tcW w:w="877" w:type="dxa"/>
            <w:vMerge/>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b/>
                <w:sz w:val="20"/>
                <w:szCs w:val="20"/>
              </w:rPr>
            </w:pPr>
          </w:p>
        </w:tc>
        <w:tc>
          <w:tcPr>
            <w:tcW w:w="876" w:type="dxa"/>
            <w:vMerge/>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sz w:val="20"/>
                <w:szCs w:val="20"/>
              </w:rPr>
            </w:pPr>
          </w:p>
        </w:tc>
      </w:tr>
      <w:tr w:rsidR="00A440AA" w:rsidRPr="00145B15" w:rsidTr="00A440AA">
        <w:trPr>
          <w:trHeight w:val="255"/>
        </w:trPr>
        <w:tc>
          <w:tcPr>
            <w:tcW w:w="13409" w:type="dxa"/>
            <w:gridSpan w:val="6"/>
            <w:shd w:val="clear" w:color="auto" w:fill="FFFFFF" w:themeFill="background1"/>
          </w:tcPr>
          <w:p w:rsidR="00A440AA" w:rsidRPr="00913347" w:rsidRDefault="00A440AA" w:rsidP="00A440AA">
            <w:pPr>
              <w:tabs>
                <w:tab w:val="left" w:pos="708"/>
              </w:tabs>
              <w:spacing w:after="0" w:line="240" w:lineRule="auto"/>
              <w:rPr>
                <w:rFonts w:ascii="Times New Roman" w:eastAsia="Calibri" w:hAnsi="Times New Roman" w:cs="Times New Roman"/>
                <w:b/>
                <w:bCs/>
                <w:sz w:val="20"/>
                <w:szCs w:val="20"/>
              </w:rPr>
            </w:pPr>
            <w:r w:rsidRPr="00913347">
              <w:rPr>
                <w:rFonts w:ascii="Times New Roman" w:eastAsia="Calibri" w:hAnsi="Times New Roman" w:cs="Times New Roman"/>
                <w:b/>
                <w:bCs/>
                <w:sz w:val="20"/>
                <w:szCs w:val="20"/>
              </w:rPr>
              <w:t xml:space="preserve">Производственная практика </w:t>
            </w:r>
            <w:r w:rsidRPr="00913347">
              <w:rPr>
                <w:rFonts w:ascii="Times New Roman" w:eastAsia="Times New Roman" w:hAnsi="Times New Roman" w:cs="Times New Roman"/>
                <w:b/>
                <w:sz w:val="20"/>
                <w:szCs w:val="20"/>
              </w:rPr>
              <w:t xml:space="preserve">(по профилю специальности) </w:t>
            </w:r>
          </w:p>
        </w:tc>
        <w:tc>
          <w:tcPr>
            <w:tcW w:w="877" w:type="dxa"/>
            <w:tcBorders>
              <w:bottom w:val="single" w:sz="4" w:space="0" w:color="auto"/>
            </w:tcBorders>
            <w:shd w:val="clear" w:color="auto" w:fill="FFFFFF" w:themeFill="background1"/>
          </w:tcPr>
          <w:p w:rsidR="00A440AA" w:rsidRPr="00145B15" w:rsidRDefault="000D6858" w:rsidP="00A440AA">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72</w:t>
            </w:r>
          </w:p>
        </w:tc>
        <w:tc>
          <w:tcPr>
            <w:tcW w:w="876" w:type="dxa"/>
            <w:vMerge/>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sz w:val="20"/>
                <w:szCs w:val="20"/>
              </w:rPr>
            </w:pPr>
          </w:p>
        </w:tc>
      </w:tr>
      <w:tr w:rsidR="00190060" w:rsidRPr="00F70F57" w:rsidTr="00A440AA">
        <w:trPr>
          <w:trHeight w:val="198"/>
        </w:trPr>
        <w:tc>
          <w:tcPr>
            <w:tcW w:w="2700" w:type="dxa"/>
            <w:vMerge w:val="restart"/>
            <w:shd w:val="clear" w:color="auto" w:fill="FFFFFF" w:themeFill="background1"/>
          </w:tcPr>
          <w:p w:rsidR="00190060" w:rsidRPr="00F70F57" w:rsidRDefault="00190060" w:rsidP="00A440AA">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Производственная практика</w:t>
            </w:r>
          </w:p>
        </w:tc>
        <w:tc>
          <w:tcPr>
            <w:tcW w:w="10709" w:type="dxa"/>
            <w:gridSpan w:val="5"/>
            <w:shd w:val="clear" w:color="auto" w:fill="FFFFFF" w:themeFill="background1"/>
          </w:tcPr>
          <w:p w:rsidR="00190060" w:rsidRPr="00F70F57" w:rsidRDefault="00190060" w:rsidP="00A440AA">
            <w:pPr>
              <w:tabs>
                <w:tab w:val="left" w:pos="708"/>
              </w:tabs>
              <w:spacing w:after="0" w:line="240" w:lineRule="auto"/>
              <w:rPr>
                <w:rFonts w:ascii="Times New Roman" w:eastAsia="Calibri" w:hAnsi="Times New Roman" w:cs="Times New Roman"/>
                <w:b/>
                <w:bCs/>
                <w:sz w:val="20"/>
                <w:szCs w:val="20"/>
              </w:rPr>
            </w:pPr>
            <w:r w:rsidRPr="00F70F57">
              <w:rPr>
                <w:rFonts w:ascii="Times New Roman" w:eastAsia="Calibri" w:hAnsi="Times New Roman" w:cs="Times New Roman"/>
                <w:b/>
                <w:bCs/>
                <w:sz w:val="20"/>
                <w:szCs w:val="20"/>
              </w:rPr>
              <w:t xml:space="preserve">Содержание </w:t>
            </w:r>
          </w:p>
        </w:tc>
        <w:tc>
          <w:tcPr>
            <w:tcW w:w="877" w:type="dxa"/>
            <w:tcBorders>
              <w:top w:val="single" w:sz="4" w:space="0" w:color="auto"/>
              <w:bottom w:val="single" w:sz="4" w:space="0" w:color="auto"/>
            </w:tcBorders>
            <w:shd w:val="clear" w:color="auto" w:fill="FFFFFF" w:themeFill="background1"/>
          </w:tcPr>
          <w:p w:rsidR="00190060" w:rsidRPr="00F70F57" w:rsidRDefault="00190060" w:rsidP="00A440AA">
            <w:pPr>
              <w:spacing w:after="0" w:line="240" w:lineRule="auto"/>
              <w:jc w:val="center"/>
              <w:rPr>
                <w:rFonts w:ascii="Times New Roman" w:eastAsia="Times New Roman" w:hAnsi="Times New Roman" w:cs="Times New Roman"/>
                <w:b/>
                <w:sz w:val="20"/>
                <w:szCs w:val="20"/>
              </w:rPr>
            </w:pPr>
          </w:p>
        </w:tc>
        <w:tc>
          <w:tcPr>
            <w:tcW w:w="876" w:type="dxa"/>
            <w:vMerge/>
            <w:shd w:val="clear" w:color="auto" w:fill="FFFFFF" w:themeFill="background1"/>
          </w:tcPr>
          <w:p w:rsidR="00190060" w:rsidRPr="00F70F57" w:rsidRDefault="00190060" w:rsidP="00A440AA">
            <w:pPr>
              <w:spacing w:after="0" w:line="240" w:lineRule="auto"/>
              <w:jc w:val="center"/>
              <w:rPr>
                <w:rFonts w:ascii="Times New Roman" w:eastAsia="Times New Roman" w:hAnsi="Times New Roman" w:cs="Times New Roman"/>
                <w:sz w:val="20"/>
                <w:szCs w:val="20"/>
              </w:rPr>
            </w:pPr>
          </w:p>
        </w:tc>
      </w:tr>
      <w:tr w:rsidR="00190060" w:rsidRPr="00F70F57" w:rsidTr="002351C8">
        <w:trPr>
          <w:trHeight w:val="531"/>
        </w:trPr>
        <w:tc>
          <w:tcPr>
            <w:tcW w:w="2700" w:type="dxa"/>
            <w:vMerge/>
            <w:shd w:val="clear" w:color="auto" w:fill="FFFFFF" w:themeFill="background1"/>
          </w:tcPr>
          <w:p w:rsidR="00190060" w:rsidRPr="00F70F57" w:rsidRDefault="00190060" w:rsidP="00A440AA">
            <w:pPr>
              <w:spacing w:after="0" w:line="240" w:lineRule="auto"/>
              <w:rPr>
                <w:rFonts w:ascii="Times New Roman" w:eastAsia="Calibri" w:hAnsi="Times New Roman" w:cs="Times New Roman"/>
                <w:b/>
                <w:bCs/>
                <w:sz w:val="20"/>
                <w:szCs w:val="20"/>
              </w:rPr>
            </w:pPr>
          </w:p>
        </w:tc>
        <w:tc>
          <w:tcPr>
            <w:tcW w:w="495" w:type="dxa"/>
            <w:gridSpan w:val="4"/>
            <w:tcBorders>
              <w:top w:val="single" w:sz="4" w:space="0" w:color="auto"/>
              <w:bottom w:val="single" w:sz="4" w:space="0" w:color="auto"/>
            </w:tcBorders>
            <w:shd w:val="clear" w:color="auto" w:fill="FFFFFF" w:themeFill="background1"/>
          </w:tcPr>
          <w:p w:rsidR="00190060" w:rsidRPr="00F70F57" w:rsidRDefault="00190060" w:rsidP="00A440AA">
            <w:pPr>
              <w:tabs>
                <w:tab w:val="left" w:pos="708"/>
              </w:tabs>
              <w:spacing w:after="0" w:line="240" w:lineRule="auto"/>
              <w:jc w:val="center"/>
              <w:rPr>
                <w:rFonts w:ascii="Times New Roman" w:eastAsia="Calibri" w:hAnsi="Times New Roman" w:cs="Times New Roman"/>
                <w:b/>
                <w:bCs/>
                <w:sz w:val="20"/>
                <w:szCs w:val="20"/>
              </w:rPr>
            </w:pPr>
            <w:r w:rsidRPr="00F70F57">
              <w:rPr>
                <w:rFonts w:ascii="Times New Roman" w:eastAsia="Calibri" w:hAnsi="Times New Roman" w:cs="Times New Roman"/>
                <w:bCs/>
                <w:sz w:val="20"/>
                <w:szCs w:val="20"/>
              </w:rPr>
              <w:t>1</w:t>
            </w:r>
          </w:p>
        </w:tc>
        <w:tc>
          <w:tcPr>
            <w:tcW w:w="10214" w:type="dxa"/>
            <w:tcBorders>
              <w:top w:val="single" w:sz="4" w:space="0" w:color="auto"/>
              <w:bottom w:val="single" w:sz="4" w:space="0" w:color="auto"/>
            </w:tcBorders>
            <w:shd w:val="clear" w:color="auto" w:fill="FFFFFF" w:themeFill="background1"/>
          </w:tcPr>
          <w:p w:rsidR="00190060" w:rsidRPr="00F70F57" w:rsidRDefault="00190060" w:rsidP="00A440AA">
            <w:pPr>
              <w:widowControl w:val="0"/>
              <w:spacing w:after="0" w:line="240" w:lineRule="auto"/>
              <w:rPr>
                <w:rFonts w:ascii="Times New Roman" w:eastAsia="Times New Roman" w:hAnsi="Times New Roman" w:cs="Times New Roman"/>
                <w:b/>
                <w:sz w:val="20"/>
                <w:szCs w:val="20"/>
              </w:rPr>
            </w:pPr>
            <w:r w:rsidRPr="00F70F57">
              <w:rPr>
                <w:rFonts w:ascii="Times New Roman" w:hAnsi="Times New Roman"/>
                <w:b/>
                <w:bCs/>
                <w:sz w:val="20"/>
                <w:szCs w:val="20"/>
              </w:rPr>
              <w:t>Организация управления.</w:t>
            </w:r>
          </w:p>
          <w:p w:rsidR="00190060" w:rsidRPr="002351C8" w:rsidRDefault="002351C8" w:rsidP="002351C8">
            <w:pPr>
              <w:spacing w:after="0" w:line="240" w:lineRule="auto"/>
              <w:ind w:left="60"/>
              <w:contextualSpacing/>
              <w:jc w:val="both"/>
              <w:rPr>
                <w:rFonts w:ascii="Times New Roman" w:hAnsi="Times New Roman" w:cs="Times New Roman"/>
                <w:sz w:val="20"/>
                <w:szCs w:val="20"/>
              </w:rPr>
            </w:pPr>
            <w:r w:rsidRPr="002351C8">
              <w:rPr>
                <w:rFonts w:ascii="Times New Roman" w:hAnsi="Times New Roman" w:cs="Times New Roman"/>
                <w:sz w:val="20"/>
                <w:szCs w:val="20"/>
              </w:rPr>
              <w:t>Вводный инструктаж. Ознакомление с объектом практики.  Изучение производственной и организационной структуры предприятия. Ознакомление с персоналом предприятия. Ознакомление с ресурсами предприятия.</w:t>
            </w:r>
          </w:p>
        </w:tc>
        <w:tc>
          <w:tcPr>
            <w:tcW w:w="877" w:type="dxa"/>
            <w:tcBorders>
              <w:top w:val="nil"/>
            </w:tcBorders>
            <w:shd w:val="clear" w:color="auto" w:fill="FFFFFF" w:themeFill="background1"/>
          </w:tcPr>
          <w:p w:rsidR="00190060" w:rsidRPr="00F70F57" w:rsidRDefault="00190060" w:rsidP="00A440AA">
            <w:pPr>
              <w:spacing w:after="0" w:line="240" w:lineRule="auto"/>
              <w:rPr>
                <w:rFonts w:ascii="Times New Roman" w:eastAsia="Times New Roman" w:hAnsi="Times New Roman" w:cs="Times New Roman"/>
                <w:b/>
                <w:sz w:val="20"/>
                <w:szCs w:val="20"/>
              </w:rPr>
            </w:pPr>
          </w:p>
        </w:tc>
        <w:tc>
          <w:tcPr>
            <w:tcW w:w="876" w:type="dxa"/>
            <w:vMerge/>
            <w:shd w:val="clear" w:color="auto" w:fill="FFFFFF" w:themeFill="background1"/>
          </w:tcPr>
          <w:p w:rsidR="00190060" w:rsidRPr="00F70F57" w:rsidRDefault="00190060" w:rsidP="00A440AA">
            <w:pPr>
              <w:spacing w:after="0" w:line="240" w:lineRule="auto"/>
              <w:jc w:val="center"/>
              <w:rPr>
                <w:rFonts w:ascii="Times New Roman" w:eastAsia="Times New Roman" w:hAnsi="Times New Roman" w:cs="Times New Roman"/>
                <w:sz w:val="20"/>
                <w:szCs w:val="20"/>
              </w:rPr>
            </w:pPr>
          </w:p>
        </w:tc>
      </w:tr>
      <w:tr w:rsidR="00190060" w:rsidRPr="00F70F57" w:rsidTr="00A440AA">
        <w:trPr>
          <w:trHeight w:val="885"/>
        </w:trPr>
        <w:tc>
          <w:tcPr>
            <w:tcW w:w="2700" w:type="dxa"/>
            <w:vMerge/>
            <w:shd w:val="clear" w:color="auto" w:fill="FFFFFF" w:themeFill="background1"/>
          </w:tcPr>
          <w:p w:rsidR="00190060" w:rsidRPr="00F70F57" w:rsidRDefault="00190060" w:rsidP="00A440AA">
            <w:pPr>
              <w:spacing w:after="0" w:line="240" w:lineRule="auto"/>
              <w:rPr>
                <w:rFonts w:ascii="Times New Roman" w:eastAsia="Calibri" w:hAnsi="Times New Roman" w:cs="Times New Roman"/>
                <w:bCs/>
                <w:sz w:val="20"/>
                <w:szCs w:val="20"/>
              </w:rPr>
            </w:pPr>
          </w:p>
        </w:tc>
        <w:tc>
          <w:tcPr>
            <w:tcW w:w="495" w:type="dxa"/>
            <w:gridSpan w:val="4"/>
            <w:tcBorders>
              <w:bottom w:val="nil"/>
            </w:tcBorders>
            <w:shd w:val="clear" w:color="auto" w:fill="FFFFFF" w:themeFill="background1"/>
          </w:tcPr>
          <w:p w:rsidR="00190060" w:rsidRPr="00F70F57" w:rsidRDefault="00190060" w:rsidP="00A440AA">
            <w:pPr>
              <w:tabs>
                <w:tab w:val="left" w:pos="708"/>
              </w:tabs>
              <w:spacing w:after="0" w:line="240" w:lineRule="auto"/>
              <w:jc w:val="center"/>
              <w:rPr>
                <w:rFonts w:ascii="Times New Roman" w:eastAsia="Calibri" w:hAnsi="Times New Roman" w:cs="Times New Roman"/>
                <w:bCs/>
                <w:sz w:val="20"/>
                <w:szCs w:val="20"/>
              </w:rPr>
            </w:pPr>
            <w:r w:rsidRPr="00F70F57">
              <w:rPr>
                <w:rFonts w:ascii="Times New Roman" w:eastAsia="Calibri" w:hAnsi="Times New Roman" w:cs="Times New Roman"/>
                <w:bCs/>
                <w:sz w:val="20"/>
                <w:szCs w:val="20"/>
              </w:rPr>
              <w:t>2</w:t>
            </w:r>
          </w:p>
        </w:tc>
        <w:tc>
          <w:tcPr>
            <w:tcW w:w="10214" w:type="dxa"/>
            <w:tcBorders>
              <w:bottom w:val="nil"/>
            </w:tcBorders>
            <w:shd w:val="clear" w:color="auto" w:fill="FFFFFF" w:themeFill="background1"/>
          </w:tcPr>
          <w:p w:rsidR="00190060" w:rsidRPr="00F70F57" w:rsidRDefault="00190060" w:rsidP="00A440AA">
            <w:pPr>
              <w:widowControl w:val="0"/>
              <w:spacing w:after="0" w:line="240" w:lineRule="auto"/>
              <w:rPr>
                <w:rFonts w:ascii="Times New Roman" w:eastAsia="Times New Roman" w:hAnsi="Times New Roman" w:cs="Times New Roman"/>
                <w:b/>
                <w:sz w:val="20"/>
                <w:szCs w:val="20"/>
              </w:rPr>
            </w:pPr>
            <w:r w:rsidRPr="00F70F57">
              <w:rPr>
                <w:rFonts w:ascii="Times New Roman" w:eastAsia="Times New Roman" w:hAnsi="Times New Roman" w:cs="Times New Roman"/>
                <w:b/>
                <w:sz w:val="20"/>
                <w:szCs w:val="20"/>
              </w:rPr>
              <w:t>Организация труда.</w:t>
            </w:r>
          </w:p>
          <w:p w:rsidR="00190060" w:rsidRPr="00202F72" w:rsidRDefault="00190060" w:rsidP="00A440AA">
            <w:pPr>
              <w:widowControl w:val="0"/>
              <w:spacing w:after="0" w:line="240" w:lineRule="auto"/>
              <w:rPr>
                <w:rFonts w:ascii="Times New Roman" w:eastAsia="Times New Roman" w:hAnsi="Times New Roman" w:cs="Times New Roman"/>
                <w:sz w:val="20"/>
                <w:szCs w:val="20"/>
              </w:rPr>
            </w:pPr>
            <w:r w:rsidRPr="00F70F57">
              <w:rPr>
                <w:rFonts w:ascii="Times New Roman" w:hAnsi="Times New Roman" w:cs="Times New Roman"/>
                <w:spacing w:val="-1"/>
                <w:sz w:val="20"/>
                <w:szCs w:val="20"/>
              </w:rPr>
              <w:t>Ознакомление со сметной документацией, её состав, порядок разработки, согласования и утверждения.</w:t>
            </w:r>
            <w:r w:rsidRPr="00F70F57">
              <w:rPr>
                <w:rFonts w:ascii="Times New Roman" w:hAnsi="Times New Roman"/>
                <w:bCs/>
                <w:sz w:val="20"/>
                <w:szCs w:val="20"/>
              </w:rPr>
              <w:t xml:space="preserve"> Участие в мероприятиях по составлению нормативно-сметной документации. Заполнение типовых форм документов. Знакомство с систематизацией документов и их хранением. Контроль исполнения документов. Изучение и использование программного обеспечения управления.</w:t>
            </w:r>
          </w:p>
        </w:tc>
        <w:tc>
          <w:tcPr>
            <w:tcW w:w="877" w:type="dxa"/>
            <w:shd w:val="clear" w:color="auto" w:fill="FFFFFF" w:themeFill="background1"/>
          </w:tcPr>
          <w:p w:rsidR="00190060" w:rsidRPr="00F70F57" w:rsidRDefault="00190060" w:rsidP="00A440AA">
            <w:pPr>
              <w:spacing w:after="0" w:line="240" w:lineRule="auto"/>
              <w:jc w:val="center"/>
              <w:rPr>
                <w:rFonts w:ascii="Times New Roman" w:eastAsia="Times New Roman" w:hAnsi="Times New Roman" w:cs="Times New Roman"/>
                <w:b/>
                <w:sz w:val="20"/>
                <w:szCs w:val="20"/>
              </w:rPr>
            </w:pPr>
          </w:p>
        </w:tc>
        <w:tc>
          <w:tcPr>
            <w:tcW w:w="876" w:type="dxa"/>
            <w:vMerge/>
            <w:shd w:val="clear" w:color="auto" w:fill="FFFFFF" w:themeFill="background1"/>
          </w:tcPr>
          <w:p w:rsidR="00190060" w:rsidRPr="00F70F57" w:rsidRDefault="00190060" w:rsidP="00A440AA">
            <w:pPr>
              <w:spacing w:after="0" w:line="240" w:lineRule="auto"/>
              <w:jc w:val="center"/>
              <w:rPr>
                <w:rFonts w:ascii="Times New Roman" w:eastAsia="Times New Roman" w:hAnsi="Times New Roman" w:cs="Times New Roman"/>
                <w:sz w:val="20"/>
                <w:szCs w:val="20"/>
              </w:rPr>
            </w:pPr>
          </w:p>
        </w:tc>
      </w:tr>
      <w:tr w:rsidR="00190060" w:rsidRPr="00F70F57" w:rsidTr="00A440AA">
        <w:trPr>
          <w:trHeight w:val="582"/>
        </w:trPr>
        <w:tc>
          <w:tcPr>
            <w:tcW w:w="2700" w:type="dxa"/>
            <w:vMerge/>
            <w:shd w:val="clear" w:color="auto" w:fill="FFFFFF" w:themeFill="background1"/>
          </w:tcPr>
          <w:p w:rsidR="00190060" w:rsidRPr="00F70F57" w:rsidRDefault="00190060" w:rsidP="00A440AA">
            <w:pPr>
              <w:spacing w:after="0" w:line="240" w:lineRule="auto"/>
              <w:rPr>
                <w:rFonts w:ascii="Times New Roman" w:eastAsia="Calibri" w:hAnsi="Times New Roman" w:cs="Times New Roman"/>
                <w:bCs/>
                <w:sz w:val="20"/>
                <w:szCs w:val="20"/>
              </w:rPr>
            </w:pPr>
          </w:p>
        </w:tc>
        <w:tc>
          <w:tcPr>
            <w:tcW w:w="495" w:type="dxa"/>
            <w:gridSpan w:val="4"/>
            <w:tcBorders>
              <w:bottom w:val="single" w:sz="4" w:space="0" w:color="auto"/>
            </w:tcBorders>
            <w:shd w:val="clear" w:color="auto" w:fill="FFFFFF" w:themeFill="background1"/>
          </w:tcPr>
          <w:p w:rsidR="00190060" w:rsidRPr="00F70F57" w:rsidRDefault="00190060" w:rsidP="00A440AA">
            <w:pPr>
              <w:tabs>
                <w:tab w:val="left" w:pos="708"/>
              </w:tabs>
              <w:spacing w:after="0" w:line="240" w:lineRule="auto"/>
              <w:jc w:val="center"/>
              <w:rPr>
                <w:rFonts w:ascii="Times New Roman" w:eastAsia="Calibri" w:hAnsi="Times New Roman" w:cs="Times New Roman"/>
                <w:bCs/>
                <w:sz w:val="20"/>
                <w:szCs w:val="20"/>
              </w:rPr>
            </w:pPr>
            <w:r w:rsidRPr="00F70F57">
              <w:rPr>
                <w:rFonts w:ascii="Times New Roman" w:eastAsia="Calibri" w:hAnsi="Times New Roman" w:cs="Times New Roman"/>
                <w:bCs/>
                <w:sz w:val="20"/>
                <w:szCs w:val="20"/>
              </w:rPr>
              <w:t>3</w:t>
            </w:r>
          </w:p>
        </w:tc>
        <w:tc>
          <w:tcPr>
            <w:tcW w:w="10214" w:type="dxa"/>
            <w:tcBorders>
              <w:bottom w:val="single" w:sz="4" w:space="0" w:color="auto"/>
            </w:tcBorders>
            <w:shd w:val="clear" w:color="auto" w:fill="FFFFFF" w:themeFill="background1"/>
          </w:tcPr>
          <w:p w:rsidR="00190060" w:rsidRPr="00F70F57" w:rsidRDefault="00190060" w:rsidP="00A440AA">
            <w:pPr>
              <w:widowControl w:val="0"/>
              <w:spacing w:after="0" w:line="240" w:lineRule="auto"/>
              <w:jc w:val="both"/>
              <w:rPr>
                <w:rFonts w:ascii="Times New Roman" w:eastAsia="Times New Roman" w:hAnsi="Times New Roman" w:cs="Times New Roman"/>
                <w:b/>
                <w:sz w:val="20"/>
                <w:szCs w:val="20"/>
              </w:rPr>
            </w:pPr>
            <w:r w:rsidRPr="00F70F57">
              <w:rPr>
                <w:rFonts w:ascii="Times New Roman" w:eastAsia="Times New Roman" w:hAnsi="Times New Roman" w:cs="Times New Roman"/>
                <w:b/>
                <w:sz w:val="20"/>
                <w:szCs w:val="20"/>
              </w:rPr>
              <w:t>Маркетинг.</w:t>
            </w:r>
          </w:p>
          <w:p w:rsidR="00190060" w:rsidRPr="00F70F57" w:rsidRDefault="00190060" w:rsidP="00A440AA">
            <w:pPr>
              <w:widowControl w:val="0"/>
              <w:spacing w:after="0" w:line="240" w:lineRule="auto"/>
              <w:jc w:val="both"/>
              <w:rPr>
                <w:rFonts w:ascii="Times New Roman" w:eastAsia="Times New Roman" w:hAnsi="Times New Roman" w:cs="Times New Roman"/>
                <w:sz w:val="20"/>
                <w:szCs w:val="20"/>
              </w:rPr>
            </w:pPr>
            <w:r>
              <w:rPr>
                <w:rFonts w:ascii="Times New Roman" w:hAnsi="Times New Roman"/>
                <w:bCs/>
                <w:sz w:val="20"/>
                <w:szCs w:val="20"/>
              </w:rPr>
              <w:t>Анализ</w:t>
            </w:r>
            <w:r w:rsidRPr="00F70F57">
              <w:rPr>
                <w:rFonts w:ascii="Times New Roman" w:hAnsi="Times New Roman"/>
                <w:bCs/>
                <w:sz w:val="20"/>
                <w:szCs w:val="20"/>
              </w:rPr>
              <w:t xml:space="preserve"> организации маркетинговой деятельности предприятия. </w:t>
            </w:r>
            <w:r>
              <w:rPr>
                <w:rFonts w:ascii="Times New Roman" w:hAnsi="Times New Roman"/>
                <w:bCs/>
                <w:sz w:val="20"/>
                <w:szCs w:val="20"/>
              </w:rPr>
              <w:t>Анализ</w:t>
            </w:r>
            <w:r w:rsidRPr="00F70F57">
              <w:rPr>
                <w:rFonts w:ascii="Times New Roman" w:hAnsi="Times New Roman"/>
                <w:bCs/>
                <w:sz w:val="20"/>
                <w:szCs w:val="20"/>
              </w:rPr>
              <w:t xml:space="preserve"> конъюнктуры рынка.  </w:t>
            </w:r>
            <w:r>
              <w:rPr>
                <w:rFonts w:ascii="Times New Roman" w:hAnsi="Times New Roman"/>
                <w:bCs/>
                <w:sz w:val="20"/>
                <w:szCs w:val="20"/>
              </w:rPr>
              <w:t xml:space="preserve">Анализ </w:t>
            </w:r>
            <w:r w:rsidRPr="00F70F57">
              <w:rPr>
                <w:rFonts w:ascii="Times New Roman" w:hAnsi="Times New Roman"/>
                <w:bCs/>
                <w:sz w:val="20"/>
                <w:szCs w:val="20"/>
              </w:rPr>
              <w:t xml:space="preserve"> возможностей предприятия на рынке. Разработка способов позиционирования предприятия.</w:t>
            </w:r>
          </w:p>
        </w:tc>
        <w:tc>
          <w:tcPr>
            <w:tcW w:w="877" w:type="dxa"/>
            <w:shd w:val="clear" w:color="auto" w:fill="FFFFFF" w:themeFill="background1"/>
          </w:tcPr>
          <w:p w:rsidR="00190060" w:rsidRPr="00F70F57" w:rsidRDefault="00190060" w:rsidP="00A440AA">
            <w:pPr>
              <w:spacing w:after="0" w:line="240" w:lineRule="auto"/>
              <w:jc w:val="center"/>
              <w:rPr>
                <w:rFonts w:ascii="Times New Roman" w:eastAsia="Times New Roman" w:hAnsi="Times New Roman" w:cs="Times New Roman"/>
                <w:b/>
                <w:sz w:val="20"/>
                <w:szCs w:val="20"/>
              </w:rPr>
            </w:pPr>
          </w:p>
        </w:tc>
        <w:tc>
          <w:tcPr>
            <w:tcW w:w="876" w:type="dxa"/>
            <w:vMerge/>
            <w:shd w:val="clear" w:color="auto" w:fill="FFFFFF" w:themeFill="background1"/>
          </w:tcPr>
          <w:p w:rsidR="00190060" w:rsidRPr="00F70F57" w:rsidRDefault="00190060" w:rsidP="00A440AA">
            <w:pPr>
              <w:spacing w:after="0" w:line="240" w:lineRule="auto"/>
              <w:jc w:val="center"/>
              <w:rPr>
                <w:rFonts w:ascii="Times New Roman" w:eastAsia="Times New Roman" w:hAnsi="Times New Roman" w:cs="Times New Roman"/>
                <w:sz w:val="20"/>
                <w:szCs w:val="20"/>
              </w:rPr>
            </w:pPr>
          </w:p>
        </w:tc>
      </w:tr>
      <w:tr w:rsidR="00A440AA" w:rsidRPr="00F70F57" w:rsidTr="00A440AA">
        <w:trPr>
          <w:trHeight w:val="355"/>
        </w:trPr>
        <w:tc>
          <w:tcPr>
            <w:tcW w:w="2700" w:type="dxa"/>
            <w:tcBorders>
              <w:top w:val="single" w:sz="4" w:space="0" w:color="auto"/>
              <w:bottom w:val="single" w:sz="4" w:space="0" w:color="auto"/>
              <w:right w:val="nil"/>
            </w:tcBorders>
            <w:shd w:val="clear" w:color="auto" w:fill="FFFFFF" w:themeFill="background1"/>
          </w:tcPr>
          <w:p w:rsidR="00A440AA" w:rsidRPr="00F70F57" w:rsidRDefault="00A440AA" w:rsidP="00A440AA">
            <w:pPr>
              <w:spacing w:after="0" w:line="240" w:lineRule="auto"/>
              <w:rPr>
                <w:rFonts w:ascii="Times New Roman" w:eastAsia="Calibri" w:hAnsi="Times New Roman" w:cs="Times New Roman"/>
                <w:bCs/>
                <w:sz w:val="20"/>
                <w:szCs w:val="20"/>
              </w:rPr>
            </w:pPr>
          </w:p>
        </w:tc>
        <w:tc>
          <w:tcPr>
            <w:tcW w:w="495" w:type="dxa"/>
            <w:gridSpan w:val="4"/>
            <w:tcBorders>
              <w:left w:val="nil"/>
              <w:right w:val="nil"/>
            </w:tcBorders>
            <w:shd w:val="clear" w:color="auto" w:fill="FFFFFF" w:themeFill="background1"/>
          </w:tcPr>
          <w:p w:rsidR="00A440AA" w:rsidRPr="00F70F57" w:rsidRDefault="00A440AA" w:rsidP="00A440AA">
            <w:pPr>
              <w:tabs>
                <w:tab w:val="left" w:pos="708"/>
              </w:tabs>
              <w:spacing w:after="0" w:line="240" w:lineRule="auto"/>
              <w:jc w:val="right"/>
              <w:rPr>
                <w:rFonts w:ascii="Times New Roman" w:eastAsia="Calibri" w:hAnsi="Times New Roman" w:cs="Times New Roman"/>
                <w:b/>
                <w:bCs/>
                <w:sz w:val="20"/>
                <w:szCs w:val="20"/>
              </w:rPr>
            </w:pPr>
          </w:p>
        </w:tc>
        <w:tc>
          <w:tcPr>
            <w:tcW w:w="10214" w:type="dxa"/>
            <w:tcBorders>
              <w:left w:val="nil"/>
            </w:tcBorders>
            <w:shd w:val="clear" w:color="auto" w:fill="FFFFFF" w:themeFill="background1"/>
          </w:tcPr>
          <w:p w:rsidR="00A440AA" w:rsidRPr="00F70F57" w:rsidRDefault="00A440AA" w:rsidP="00A440AA">
            <w:pPr>
              <w:tabs>
                <w:tab w:val="left" w:pos="708"/>
              </w:tabs>
              <w:spacing w:after="0" w:line="240" w:lineRule="auto"/>
              <w:jc w:val="right"/>
              <w:rPr>
                <w:rFonts w:ascii="Times New Roman" w:eastAsia="Calibri" w:hAnsi="Times New Roman" w:cs="Times New Roman"/>
                <w:bCs/>
                <w:sz w:val="20"/>
                <w:szCs w:val="20"/>
              </w:rPr>
            </w:pPr>
          </w:p>
        </w:tc>
        <w:tc>
          <w:tcPr>
            <w:tcW w:w="877" w:type="dxa"/>
            <w:tcBorders>
              <w:top w:val="single" w:sz="4" w:space="0" w:color="auto"/>
              <w:bottom w:val="single" w:sz="4" w:space="0" w:color="auto"/>
            </w:tcBorders>
            <w:shd w:val="clear" w:color="auto" w:fill="FFFFFF" w:themeFill="background1"/>
          </w:tcPr>
          <w:p w:rsidR="00A440AA" w:rsidRPr="00F70F57" w:rsidRDefault="00C15447" w:rsidP="00DC18DF">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255</w:t>
            </w:r>
          </w:p>
        </w:tc>
        <w:tc>
          <w:tcPr>
            <w:tcW w:w="876" w:type="dxa"/>
            <w:vMerge/>
            <w:shd w:val="clear" w:color="auto" w:fill="FFFFFF" w:themeFill="background1"/>
          </w:tcPr>
          <w:p w:rsidR="00A440AA" w:rsidRPr="00F70F57" w:rsidRDefault="00A440AA" w:rsidP="00A440AA">
            <w:pPr>
              <w:spacing w:after="0" w:line="240" w:lineRule="auto"/>
              <w:jc w:val="center"/>
              <w:rPr>
                <w:rFonts w:ascii="Times New Roman" w:eastAsia="Times New Roman" w:hAnsi="Times New Roman" w:cs="Times New Roman"/>
                <w:sz w:val="20"/>
                <w:szCs w:val="20"/>
              </w:rPr>
            </w:pPr>
          </w:p>
        </w:tc>
      </w:tr>
    </w:tbl>
    <w:p w:rsidR="00334253" w:rsidRPr="00F70F57" w:rsidRDefault="00334253" w:rsidP="00334253">
      <w:pPr>
        <w:spacing w:after="0" w:line="240" w:lineRule="auto"/>
        <w:rPr>
          <w:rFonts w:ascii="Times New Roman" w:eastAsia="Times New Roman" w:hAnsi="Times New Roman" w:cs="Times New Roman"/>
          <w:sz w:val="24"/>
          <w:szCs w:val="24"/>
        </w:rPr>
      </w:pPr>
    </w:p>
    <w:p w:rsidR="00FF1401" w:rsidRPr="00145B15" w:rsidRDefault="00FF1401"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sectPr w:rsidR="00FF1401" w:rsidRPr="00145B15" w:rsidSect="00F62256">
          <w:pgSz w:w="16840" w:h="11907" w:orient="landscape"/>
          <w:pgMar w:top="993" w:right="1134" w:bottom="1134" w:left="1134" w:header="709" w:footer="709" w:gutter="0"/>
          <w:cols w:space="720"/>
        </w:sectPr>
      </w:pPr>
    </w:p>
    <w:p w:rsidR="00DB1A66" w:rsidRPr="00145B15" w:rsidRDefault="00DB1A66" w:rsidP="00DB1A6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8"/>
          <w:szCs w:val="28"/>
        </w:rPr>
      </w:pPr>
      <w:r w:rsidRPr="00145B15">
        <w:rPr>
          <w:rFonts w:ascii="Times New Roman" w:eastAsia="Times New Roman" w:hAnsi="Times New Roman" w:cs="Times New Roman"/>
          <w:b/>
          <w:caps/>
          <w:sz w:val="28"/>
          <w:szCs w:val="28"/>
        </w:rPr>
        <w:lastRenderedPageBreak/>
        <w:t>4. условия реализации программы ПРОФЕССИОНАЛЬНОГО МОДУЛЯ</w:t>
      </w:r>
    </w:p>
    <w:p w:rsidR="00DB1A66" w:rsidRPr="00145B15" w:rsidRDefault="00DB1A66" w:rsidP="00DB1A66">
      <w:pPr>
        <w:spacing w:after="0" w:line="240" w:lineRule="auto"/>
        <w:rPr>
          <w:rFonts w:ascii="Times New Roman" w:eastAsia="Times New Roman" w:hAnsi="Times New Roman" w:cs="Times New Roman"/>
          <w:sz w:val="24"/>
          <w:szCs w:val="24"/>
        </w:rPr>
      </w:pPr>
    </w:p>
    <w:p w:rsidR="00DB1A66" w:rsidRPr="00327FB7" w:rsidRDefault="00DB1A66" w:rsidP="00DB1A6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rPr>
      </w:pPr>
      <w:r w:rsidRPr="00327FB7">
        <w:rPr>
          <w:rFonts w:ascii="Times New Roman" w:eastAsia="Times New Roman" w:hAnsi="Times New Roman" w:cs="Times New Roman"/>
          <w:b/>
          <w:sz w:val="28"/>
          <w:szCs w:val="28"/>
        </w:rPr>
        <w:t xml:space="preserve">4.1. </w:t>
      </w:r>
      <w:r w:rsidRPr="00327FB7">
        <w:rPr>
          <w:rFonts w:ascii="Times New Roman" w:eastAsia="Times New Roman" w:hAnsi="Times New Roman" w:cs="Times New Roman"/>
          <w:b/>
          <w:bCs/>
          <w:sz w:val="28"/>
          <w:szCs w:val="28"/>
        </w:rPr>
        <w:t>Требования к минимальному материально-техническому обеспечению</w:t>
      </w:r>
    </w:p>
    <w:p w:rsidR="00DB1A66" w:rsidRPr="005056C1" w:rsidRDefault="00DB1A66" w:rsidP="00DB1A66">
      <w:pPr>
        <w:widowControl w:val="0"/>
        <w:tabs>
          <w:tab w:val="left" w:pos="540"/>
        </w:tabs>
        <w:spacing w:after="0"/>
        <w:ind w:firstLine="567"/>
        <w:jc w:val="both"/>
        <w:rPr>
          <w:rFonts w:ascii="Times New Roman" w:hAnsi="Times New Roman" w:cs="Times New Roman"/>
          <w:sz w:val="28"/>
          <w:szCs w:val="28"/>
        </w:rPr>
      </w:pPr>
      <w:r w:rsidRPr="005056C1">
        <w:rPr>
          <w:rFonts w:ascii="Times New Roman" w:eastAsia="Times New Roman" w:hAnsi="Times New Roman" w:cs="Times New Roman"/>
          <w:sz w:val="28"/>
          <w:szCs w:val="28"/>
        </w:rPr>
        <w:t xml:space="preserve">Для реализации программы модуля колледж располагает кабинетами  </w:t>
      </w:r>
      <w:r w:rsidRPr="005056C1">
        <w:rPr>
          <w:rFonts w:ascii="Times New Roman" w:hAnsi="Times New Roman" w:cs="Times New Roman"/>
          <w:sz w:val="28"/>
          <w:szCs w:val="28"/>
        </w:rPr>
        <w:t>экономики архитектурного проектирования и строительства;</w:t>
      </w:r>
    </w:p>
    <w:p w:rsidR="00DB1A66" w:rsidRPr="005056C1" w:rsidRDefault="00DB1A66" w:rsidP="00DB1A66">
      <w:pPr>
        <w:widowControl w:val="0"/>
        <w:tabs>
          <w:tab w:val="left" w:pos="540"/>
        </w:tabs>
        <w:spacing w:after="0"/>
        <w:ind w:firstLine="567"/>
        <w:jc w:val="both"/>
        <w:rPr>
          <w:rFonts w:ascii="Times New Roman" w:eastAsia="Times New Roman" w:hAnsi="Times New Roman" w:cs="Times New Roman"/>
          <w:sz w:val="28"/>
          <w:szCs w:val="28"/>
        </w:rPr>
      </w:pPr>
      <w:r w:rsidRPr="005056C1">
        <w:rPr>
          <w:rFonts w:ascii="Times New Roman" w:eastAsia="Times New Roman" w:hAnsi="Times New Roman" w:cs="Times New Roman"/>
          <w:strike/>
          <w:sz w:val="28"/>
          <w:szCs w:val="28"/>
        </w:rPr>
        <w:t xml:space="preserve"> </w:t>
      </w:r>
      <w:r w:rsidRPr="005056C1">
        <w:rPr>
          <w:rFonts w:ascii="Times New Roman" w:hAnsi="Times New Roman" w:cs="Times New Roman"/>
          <w:sz w:val="28"/>
          <w:szCs w:val="28"/>
        </w:rPr>
        <w:t>автоматизированного проектирования</w:t>
      </w:r>
      <w:r w:rsidRPr="005056C1">
        <w:rPr>
          <w:rFonts w:ascii="Times New Roman" w:eastAsia="Times New Roman" w:hAnsi="Times New Roman" w:cs="Times New Roman"/>
          <w:sz w:val="28"/>
          <w:szCs w:val="28"/>
        </w:rPr>
        <w:t>.</w:t>
      </w:r>
    </w:p>
    <w:p w:rsidR="00DB1A66" w:rsidRPr="005056C1" w:rsidRDefault="00DB1A66" w:rsidP="00DB1A66">
      <w:pPr>
        <w:widowControl w:val="0"/>
        <w:tabs>
          <w:tab w:val="left" w:pos="540"/>
        </w:tabs>
        <w:spacing w:after="0"/>
        <w:ind w:firstLine="567"/>
        <w:jc w:val="both"/>
        <w:rPr>
          <w:rFonts w:ascii="Times New Roman" w:eastAsia="Times New Roman" w:hAnsi="Times New Roman" w:cs="Times New Roman"/>
          <w:sz w:val="28"/>
          <w:szCs w:val="28"/>
        </w:rPr>
      </w:pPr>
      <w:r w:rsidRPr="005056C1">
        <w:rPr>
          <w:rFonts w:ascii="Times New Roman" w:eastAsia="Times New Roman" w:hAnsi="Times New Roman" w:cs="Times New Roman"/>
          <w:bCs/>
          <w:sz w:val="28"/>
          <w:szCs w:val="28"/>
        </w:rPr>
        <w:t>1. Оборудование учебного кабинета и рабочих мест кабинета «</w:t>
      </w:r>
      <w:r w:rsidRPr="005056C1">
        <w:rPr>
          <w:rFonts w:ascii="Times New Roman" w:hAnsi="Times New Roman" w:cs="Times New Roman"/>
          <w:sz w:val="28"/>
          <w:szCs w:val="28"/>
        </w:rPr>
        <w:t>экономики архитектурного проектирования и строительства</w:t>
      </w:r>
      <w:r w:rsidRPr="005056C1">
        <w:rPr>
          <w:rFonts w:ascii="Times New Roman" w:eastAsia="Times New Roman" w:hAnsi="Times New Roman" w:cs="Times New Roman"/>
          <w:sz w:val="28"/>
          <w:szCs w:val="28"/>
        </w:rPr>
        <w:t>»:</w:t>
      </w:r>
    </w:p>
    <w:p w:rsidR="00DB1A66" w:rsidRPr="005056C1" w:rsidRDefault="00DB1A66" w:rsidP="00DB1A66">
      <w:pPr>
        <w:numPr>
          <w:ilvl w:val="0"/>
          <w:numId w:val="2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567"/>
        <w:jc w:val="both"/>
        <w:rPr>
          <w:rFonts w:ascii="Times New Roman" w:hAnsi="Times New Roman" w:cs="Times New Roman"/>
          <w:bCs/>
          <w:sz w:val="28"/>
          <w:szCs w:val="28"/>
          <w:lang w:eastAsia="ar-SA"/>
        </w:rPr>
      </w:pPr>
      <w:r w:rsidRPr="005056C1">
        <w:rPr>
          <w:rFonts w:ascii="Times New Roman" w:hAnsi="Times New Roman" w:cs="Times New Roman"/>
          <w:bCs/>
          <w:sz w:val="28"/>
          <w:szCs w:val="28"/>
          <w:lang w:eastAsia="ar-SA"/>
        </w:rPr>
        <w:t xml:space="preserve">рабочие места по количеству обучающихся </w:t>
      </w:r>
    </w:p>
    <w:p w:rsidR="00DB1A66" w:rsidRPr="005056C1" w:rsidRDefault="00DB1A66" w:rsidP="00DB1A66">
      <w:pPr>
        <w:numPr>
          <w:ilvl w:val="0"/>
          <w:numId w:val="2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567"/>
        <w:jc w:val="both"/>
        <w:rPr>
          <w:rFonts w:ascii="Times New Roman" w:hAnsi="Times New Roman" w:cs="Times New Roman"/>
          <w:bCs/>
          <w:sz w:val="28"/>
          <w:szCs w:val="28"/>
          <w:lang w:eastAsia="ar-SA"/>
        </w:rPr>
      </w:pPr>
      <w:r w:rsidRPr="005056C1">
        <w:rPr>
          <w:rFonts w:ascii="Times New Roman" w:hAnsi="Times New Roman" w:cs="Times New Roman"/>
          <w:bCs/>
          <w:sz w:val="28"/>
          <w:szCs w:val="28"/>
          <w:lang w:eastAsia="ar-SA"/>
        </w:rPr>
        <w:t>комплект учебно-методической документации;</w:t>
      </w:r>
    </w:p>
    <w:p w:rsidR="00DB1A66" w:rsidRPr="005056C1" w:rsidRDefault="00DB1A66" w:rsidP="00DB1A66">
      <w:pPr>
        <w:numPr>
          <w:ilvl w:val="0"/>
          <w:numId w:val="2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567"/>
        <w:jc w:val="both"/>
        <w:rPr>
          <w:rFonts w:ascii="Times New Roman" w:hAnsi="Times New Roman" w:cs="Times New Roman"/>
          <w:bCs/>
          <w:sz w:val="28"/>
          <w:szCs w:val="28"/>
          <w:lang w:eastAsia="ar-SA"/>
        </w:rPr>
      </w:pPr>
      <w:r w:rsidRPr="005056C1">
        <w:rPr>
          <w:rFonts w:ascii="Times New Roman" w:hAnsi="Times New Roman" w:cs="Times New Roman"/>
          <w:bCs/>
          <w:sz w:val="28"/>
          <w:szCs w:val="28"/>
          <w:lang w:eastAsia="ar-SA"/>
        </w:rPr>
        <w:t>наглядные пособия: коллекция демонстрационных плакатов, работы из методического фонда, раздаточный материал;</w:t>
      </w:r>
    </w:p>
    <w:p w:rsidR="00DB1A66" w:rsidRPr="005056C1" w:rsidRDefault="00DB1A66" w:rsidP="00DB1A66">
      <w:pPr>
        <w:numPr>
          <w:ilvl w:val="0"/>
          <w:numId w:val="2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567"/>
        <w:jc w:val="both"/>
        <w:rPr>
          <w:rFonts w:ascii="Times New Roman" w:hAnsi="Times New Roman" w:cs="Times New Roman"/>
          <w:bCs/>
          <w:sz w:val="28"/>
          <w:szCs w:val="28"/>
          <w:lang w:eastAsia="ar-SA"/>
        </w:rPr>
      </w:pPr>
      <w:r w:rsidRPr="005056C1">
        <w:rPr>
          <w:rFonts w:ascii="Times New Roman" w:hAnsi="Times New Roman" w:cs="Times New Roman"/>
          <w:bCs/>
          <w:sz w:val="28"/>
          <w:szCs w:val="28"/>
          <w:lang w:eastAsia="ar-SA"/>
        </w:rPr>
        <w:t>видеотека по курсу;</w:t>
      </w:r>
    </w:p>
    <w:p w:rsidR="00DB1A66" w:rsidRPr="005056C1" w:rsidRDefault="00DB1A66" w:rsidP="00DB1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5056C1">
        <w:rPr>
          <w:rFonts w:ascii="Times New Roman" w:hAnsi="Times New Roman" w:cs="Times New Roman"/>
          <w:bCs/>
          <w:sz w:val="28"/>
          <w:szCs w:val="28"/>
        </w:rPr>
        <w:t xml:space="preserve">Технические средства обучения: </w:t>
      </w:r>
    </w:p>
    <w:p w:rsidR="00DB1A66" w:rsidRPr="005056C1" w:rsidRDefault="00DB1A66" w:rsidP="00DB1A66">
      <w:pPr>
        <w:numPr>
          <w:ilvl w:val="0"/>
          <w:numId w:val="2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sz w:val="28"/>
          <w:szCs w:val="28"/>
        </w:rPr>
      </w:pPr>
      <w:r w:rsidRPr="005056C1">
        <w:rPr>
          <w:rFonts w:ascii="Times New Roman" w:hAnsi="Times New Roman" w:cs="Times New Roman"/>
          <w:bCs/>
          <w:sz w:val="28"/>
          <w:szCs w:val="28"/>
        </w:rPr>
        <w:t xml:space="preserve">персональный компьютер, </w:t>
      </w:r>
    </w:p>
    <w:p w:rsidR="00DB1A66" w:rsidRPr="005056C1" w:rsidRDefault="00DB1A66" w:rsidP="00DB1A66">
      <w:pPr>
        <w:numPr>
          <w:ilvl w:val="0"/>
          <w:numId w:val="2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sz w:val="28"/>
          <w:szCs w:val="28"/>
        </w:rPr>
      </w:pPr>
      <w:r w:rsidRPr="005056C1">
        <w:rPr>
          <w:rFonts w:ascii="Times New Roman" w:hAnsi="Times New Roman" w:cs="Times New Roman"/>
          <w:bCs/>
          <w:sz w:val="28"/>
          <w:szCs w:val="28"/>
        </w:rPr>
        <w:t>мультимедийный проектор, экран;</w:t>
      </w:r>
    </w:p>
    <w:p w:rsidR="00DB1A66" w:rsidRDefault="00DB1A66" w:rsidP="00DB1A66">
      <w:pPr>
        <w:numPr>
          <w:ilvl w:val="0"/>
          <w:numId w:val="2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sz w:val="28"/>
          <w:szCs w:val="28"/>
        </w:rPr>
      </w:pPr>
      <w:r w:rsidRPr="005056C1">
        <w:rPr>
          <w:rFonts w:ascii="Times New Roman" w:hAnsi="Times New Roman" w:cs="Times New Roman"/>
          <w:bCs/>
          <w:sz w:val="28"/>
          <w:szCs w:val="28"/>
        </w:rPr>
        <w:t xml:space="preserve">комплект </w:t>
      </w:r>
      <w:r w:rsidRPr="005056C1">
        <w:rPr>
          <w:rFonts w:ascii="Times New Roman" w:hAnsi="Times New Roman" w:cs="Times New Roman"/>
          <w:bCs/>
          <w:sz w:val="28"/>
          <w:szCs w:val="28"/>
          <w:lang w:val="en-US"/>
        </w:rPr>
        <w:t>CD</w:t>
      </w:r>
      <w:r w:rsidRPr="005056C1">
        <w:rPr>
          <w:rFonts w:ascii="Times New Roman" w:hAnsi="Times New Roman" w:cs="Times New Roman"/>
          <w:bCs/>
          <w:sz w:val="28"/>
          <w:szCs w:val="28"/>
        </w:rPr>
        <w:t>- дисков с учебными фильмами.</w:t>
      </w:r>
    </w:p>
    <w:p w:rsidR="00DB1A66" w:rsidRPr="005056C1" w:rsidRDefault="00DB1A66" w:rsidP="00DB1A66">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8"/>
          <w:szCs w:val="28"/>
        </w:rPr>
      </w:pPr>
    </w:p>
    <w:p w:rsidR="00DB1A66" w:rsidRPr="005056C1" w:rsidRDefault="00DB1A66" w:rsidP="00DB1A66">
      <w:pPr>
        <w:widowControl w:val="0"/>
        <w:tabs>
          <w:tab w:val="left" w:pos="540"/>
        </w:tabs>
        <w:spacing w:after="0"/>
        <w:ind w:firstLine="567"/>
        <w:jc w:val="both"/>
        <w:rPr>
          <w:rFonts w:ascii="Times New Roman" w:hAnsi="Times New Roman" w:cs="Times New Roman"/>
          <w:sz w:val="28"/>
          <w:szCs w:val="28"/>
        </w:rPr>
      </w:pPr>
      <w:r>
        <w:rPr>
          <w:rFonts w:ascii="Times New Roman" w:eastAsia="Times New Roman" w:hAnsi="Times New Roman" w:cs="Times New Roman"/>
          <w:bCs/>
          <w:sz w:val="28"/>
          <w:szCs w:val="28"/>
        </w:rPr>
        <w:t>2.</w:t>
      </w:r>
      <w:r w:rsidRPr="005056C1">
        <w:rPr>
          <w:rFonts w:ascii="Times New Roman" w:eastAsia="Times New Roman" w:hAnsi="Times New Roman" w:cs="Times New Roman"/>
          <w:bCs/>
          <w:sz w:val="28"/>
          <w:szCs w:val="28"/>
        </w:rPr>
        <w:t xml:space="preserve"> Оборудование учебного кабинета и рабочих мест кабинета «</w:t>
      </w:r>
      <w:r w:rsidRPr="005056C1">
        <w:rPr>
          <w:rFonts w:ascii="Times New Roman" w:hAnsi="Times New Roman" w:cs="Times New Roman"/>
          <w:sz w:val="28"/>
          <w:szCs w:val="28"/>
        </w:rPr>
        <w:t>автоматизированного проектирования</w:t>
      </w:r>
      <w:r w:rsidRPr="005056C1">
        <w:rPr>
          <w:rFonts w:ascii="Times New Roman" w:eastAsia="Times New Roman" w:hAnsi="Times New Roman" w:cs="Times New Roman"/>
          <w:sz w:val="28"/>
          <w:szCs w:val="28"/>
        </w:rPr>
        <w:t>»:</w:t>
      </w:r>
    </w:p>
    <w:p w:rsidR="00DB1A66" w:rsidRPr="005056C1" w:rsidRDefault="00DB1A66" w:rsidP="00DB1A66">
      <w:pPr>
        <w:widowControl w:val="0"/>
        <w:numPr>
          <w:ilvl w:val="0"/>
          <w:numId w:val="25"/>
        </w:numPr>
        <w:tabs>
          <w:tab w:val="left" w:pos="540"/>
        </w:tabs>
        <w:spacing w:after="0"/>
        <w:ind w:left="0" w:firstLine="567"/>
        <w:jc w:val="both"/>
        <w:rPr>
          <w:rFonts w:ascii="Times New Roman" w:hAnsi="Times New Roman" w:cs="Times New Roman"/>
          <w:bCs/>
          <w:sz w:val="28"/>
          <w:szCs w:val="28"/>
        </w:rPr>
      </w:pPr>
      <w:r w:rsidRPr="005056C1">
        <w:rPr>
          <w:rFonts w:ascii="Times New Roman" w:hAnsi="Times New Roman" w:cs="Times New Roman"/>
          <w:bCs/>
          <w:sz w:val="28"/>
          <w:szCs w:val="28"/>
        </w:rPr>
        <w:t xml:space="preserve">персональные компьютеры по количеству обучающихся, </w:t>
      </w:r>
    </w:p>
    <w:p w:rsidR="00DB1A66" w:rsidRPr="005056C1" w:rsidRDefault="00DB1A66" w:rsidP="00DB1A66">
      <w:pPr>
        <w:widowControl w:val="0"/>
        <w:numPr>
          <w:ilvl w:val="0"/>
          <w:numId w:val="25"/>
        </w:numPr>
        <w:tabs>
          <w:tab w:val="left" w:pos="540"/>
        </w:tabs>
        <w:spacing w:after="0"/>
        <w:ind w:left="0" w:firstLine="567"/>
        <w:jc w:val="both"/>
        <w:rPr>
          <w:rFonts w:ascii="Times New Roman" w:hAnsi="Times New Roman" w:cs="Times New Roman"/>
          <w:bCs/>
          <w:sz w:val="28"/>
          <w:szCs w:val="28"/>
        </w:rPr>
      </w:pPr>
      <w:r w:rsidRPr="005056C1">
        <w:rPr>
          <w:rFonts w:ascii="Times New Roman" w:hAnsi="Times New Roman" w:cs="Times New Roman"/>
          <w:bCs/>
          <w:sz w:val="28"/>
          <w:szCs w:val="28"/>
        </w:rPr>
        <w:t>мультимедийный проектор, экран;</w:t>
      </w:r>
    </w:p>
    <w:p w:rsidR="00DB1A66" w:rsidRPr="005056C1" w:rsidRDefault="00DB1A66" w:rsidP="00DB1A66">
      <w:pPr>
        <w:widowControl w:val="0"/>
        <w:numPr>
          <w:ilvl w:val="0"/>
          <w:numId w:val="25"/>
        </w:numPr>
        <w:tabs>
          <w:tab w:val="left" w:pos="540"/>
        </w:tabs>
        <w:spacing w:after="0"/>
        <w:ind w:left="0" w:firstLine="567"/>
        <w:jc w:val="both"/>
        <w:rPr>
          <w:rFonts w:ascii="Times New Roman" w:hAnsi="Times New Roman" w:cs="Times New Roman"/>
          <w:bCs/>
          <w:sz w:val="28"/>
          <w:szCs w:val="28"/>
        </w:rPr>
      </w:pPr>
      <w:r w:rsidRPr="005056C1">
        <w:rPr>
          <w:rFonts w:ascii="Times New Roman" w:hAnsi="Times New Roman" w:cs="Times New Roman"/>
          <w:bCs/>
          <w:sz w:val="28"/>
          <w:szCs w:val="28"/>
        </w:rPr>
        <w:t>комплект учебно-методической документации;</w:t>
      </w:r>
    </w:p>
    <w:p w:rsidR="00DB1A66" w:rsidRPr="005056C1" w:rsidRDefault="00DB1A66" w:rsidP="00DB1A66">
      <w:pPr>
        <w:widowControl w:val="0"/>
        <w:numPr>
          <w:ilvl w:val="0"/>
          <w:numId w:val="25"/>
        </w:numPr>
        <w:tabs>
          <w:tab w:val="left" w:pos="540"/>
        </w:tabs>
        <w:spacing w:after="0"/>
        <w:ind w:left="0" w:firstLine="567"/>
        <w:jc w:val="both"/>
        <w:rPr>
          <w:rFonts w:ascii="Times New Roman" w:hAnsi="Times New Roman" w:cs="Times New Roman"/>
          <w:bCs/>
          <w:sz w:val="28"/>
          <w:szCs w:val="28"/>
        </w:rPr>
      </w:pPr>
      <w:r w:rsidRPr="005056C1">
        <w:rPr>
          <w:rFonts w:ascii="Times New Roman" w:hAnsi="Times New Roman" w:cs="Times New Roman"/>
          <w:bCs/>
          <w:sz w:val="28"/>
          <w:szCs w:val="28"/>
        </w:rPr>
        <w:t>наглядные пособия: коллекция демонстрационных плакатов, макетов, работы из методического фонда, раздаточный материал;</w:t>
      </w:r>
    </w:p>
    <w:p w:rsidR="00DB1A66" w:rsidRPr="005056C1" w:rsidRDefault="00DB1A66" w:rsidP="00DB1A66">
      <w:pPr>
        <w:widowControl w:val="0"/>
        <w:numPr>
          <w:ilvl w:val="0"/>
          <w:numId w:val="25"/>
        </w:numPr>
        <w:tabs>
          <w:tab w:val="left" w:pos="540"/>
        </w:tabs>
        <w:spacing w:after="0"/>
        <w:ind w:left="0" w:firstLine="567"/>
        <w:jc w:val="both"/>
        <w:rPr>
          <w:rFonts w:ascii="Times New Roman" w:hAnsi="Times New Roman" w:cs="Times New Roman"/>
          <w:bCs/>
          <w:sz w:val="28"/>
          <w:szCs w:val="28"/>
        </w:rPr>
      </w:pPr>
      <w:r w:rsidRPr="005056C1">
        <w:rPr>
          <w:rFonts w:ascii="Times New Roman" w:hAnsi="Times New Roman" w:cs="Times New Roman"/>
          <w:bCs/>
          <w:sz w:val="28"/>
          <w:szCs w:val="28"/>
        </w:rPr>
        <w:t>видеотека по курсу;</w:t>
      </w:r>
    </w:p>
    <w:p w:rsidR="00DB1A66" w:rsidRPr="005056C1" w:rsidRDefault="00DB1A66" w:rsidP="00DB1A66">
      <w:pPr>
        <w:widowControl w:val="0"/>
        <w:numPr>
          <w:ilvl w:val="0"/>
          <w:numId w:val="25"/>
        </w:numPr>
        <w:tabs>
          <w:tab w:val="left" w:pos="540"/>
        </w:tabs>
        <w:spacing w:after="0"/>
        <w:ind w:left="0" w:firstLine="567"/>
        <w:jc w:val="both"/>
        <w:rPr>
          <w:rFonts w:ascii="Times New Roman" w:hAnsi="Times New Roman" w:cs="Times New Roman"/>
          <w:bCs/>
          <w:sz w:val="28"/>
          <w:szCs w:val="28"/>
        </w:rPr>
      </w:pPr>
      <w:r w:rsidRPr="005056C1">
        <w:rPr>
          <w:rFonts w:ascii="Times New Roman" w:hAnsi="Times New Roman" w:cs="Times New Roman"/>
          <w:bCs/>
          <w:sz w:val="28"/>
          <w:szCs w:val="28"/>
        </w:rPr>
        <w:t>программатика по компьютерному проектированию.</w:t>
      </w:r>
    </w:p>
    <w:p w:rsidR="00DB1A66" w:rsidRPr="005056C1" w:rsidRDefault="00DB1A66" w:rsidP="00DB1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rPr>
      </w:pPr>
    </w:p>
    <w:p w:rsidR="00DB1A66" w:rsidRPr="005056C1" w:rsidRDefault="00DB1A66" w:rsidP="00DB1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rPr>
      </w:pPr>
      <w:r w:rsidRPr="005056C1">
        <w:rPr>
          <w:rFonts w:ascii="Times New Roman" w:eastAsia="Times New Roman" w:hAnsi="Times New Roman" w:cs="Times New Roman"/>
          <w:sz w:val="28"/>
          <w:szCs w:val="28"/>
        </w:rPr>
        <w:t>Реализация программы модуля предполагает обязательную производственную практику, которую рекомендуется проводить концентрированно</w:t>
      </w:r>
      <w:r w:rsidRPr="005056C1">
        <w:rPr>
          <w:rFonts w:ascii="Times New Roman" w:hAnsi="Times New Roman" w:cs="Times New Roman"/>
          <w:sz w:val="28"/>
          <w:szCs w:val="28"/>
        </w:rPr>
        <w:t xml:space="preserve"> или рассредоточено по усмотрению учебного заведения</w:t>
      </w:r>
      <w:r w:rsidRPr="005056C1">
        <w:rPr>
          <w:rFonts w:ascii="Times New Roman" w:eastAsia="Times New Roman" w:hAnsi="Times New Roman" w:cs="Times New Roman"/>
          <w:sz w:val="28"/>
          <w:szCs w:val="28"/>
        </w:rPr>
        <w:t>.</w:t>
      </w:r>
    </w:p>
    <w:p w:rsidR="00DB1A66" w:rsidRDefault="00DB1A66" w:rsidP="00DB1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rPr>
      </w:pPr>
    </w:p>
    <w:p w:rsidR="001C5FBD" w:rsidRDefault="001C5FBD">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DB1A66" w:rsidRPr="00145B15" w:rsidRDefault="00DB1A66" w:rsidP="00DB1A6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rPr>
      </w:pPr>
      <w:r w:rsidRPr="00145B15">
        <w:rPr>
          <w:rFonts w:ascii="Times New Roman" w:eastAsia="Times New Roman" w:hAnsi="Times New Roman" w:cs="Times New Roman"/>
          <w:b/>
          <w:sz w:val="28"/>
          <w:szCs w:val="28"/>
        </w:rPr>
        <w:lastRenderedPageBreak/>
        <w:t>4.2. Информационное обеспечение обучения</w:t>
      </w:r>
    </w:p>
    <w:p w:rsidR="00DB1A66" w:rsidRPr="00145B15" w:rsidRDefault="00DB1A66" w:rsidP="00DB1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145B15">
        <w:rPr>
          <w:rFonts w:ascii="Times New Roman" w:eastAsia="Times New Roman" w:hAnsi="Times New Roman" w:cs="Times New Roman"/>
          <w:b/>
          <w:bCs/>
          <w:sz w:val="28"/>
          <w:szCs w:val="28"/>
        </w:rPr>
        <w:t>Перечень рекомендуемых учебных изданий, Интернет-ресурсов, дополнительной литературы</w:t>
      </w:r>
    </w:p>
    <w:p w:rsidR="00DB1A66" w:rsidRPr="00145B15" w:rsidRDefault="00DB1A66" w:rsidP="00DB1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rsidR="00AD0ABF" w:rsidRPr="00C13148" w:rsidRDefault="00AD0ABF" w:rsidP="003274A6">
      <w:pPr>
        <w:pStyle w:val="af0"/>
        <w:tabs>
          <w:tab w:val="clear" w:pos="4677"/>
          <w:tab w:val="clear" w:pos="9355"/>
        </w:tabs>
        <w:ind w:firstLine="709"/>
        <w:jc w:val="both"/>
        <w:rPr>
          <w:b/>
          <w:sz w:val="28"/>
          <w:szCs w:val="28"/>
        </w:rPr>
      </w:pPr>
      <w:r w:rsidRPr="00C13148">
        <w:rPr>
          <w:b/>
          <w:sz w:val="28"/>
          <w:szCs w:val="28"/>
        </w:rPr>
        <w:t>Основная литература</w:t>
      </w:r>
    </w:p>
    <w:p w:rsidR="003274A6" w:rsidRDefault="003274A6" w:rsidP="007A1640">
      <w:pPr>
        <w:pStyle w:val="msonormalmailrucssattributepostfix"/>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Style w:val="a3"/>
          <w:rFonts w:eastAsiaTheme="majorEastAsia"/>
          <w:bCs w:val="0"/>
          <w:sz w:val="28"/>
          <w:szCs w:val="28"/>
        </w:rPr>
      </w:pPr>
      <w:r>
        <w:rPr>
          <w:sz w:val="28"/>
          <w:szCs w:val="28"/>
        </w:rPr>
        <w:t xml:space="preserve">1. </w:t>
      </w:r>
      <w:r w:rsidRPr="007D10A5">
        <w:rPr>
          <w:sz w:val="28"/>
          <w:szCs w:val="28"/>
        </w:rPr>
        <w:t xml:space="preserve">Кнышова, Е. Н. </w:t>
      </w:r>
      <w:r w:rsidRPr="007D10A5">
        <w:rPr>
          <w:bCs/>
          <w:sz w:val="28"/>
          <w:szCs w:val="28"/>
        </w:rPr>
        <w:t>Экономика организации</w:t>
      </w:r>
      <w:r>
        <w:rPr>
          <w:sz w:val="28"/>
          <w:szCs w:val="28"/>
        </w:rPr>
        <w:t xml:space="preserve"> </w:t>
      </w:r>
      <w:r w:rsidRPr="007D10A5">
        <w:rPr>
          <w:bCs/>
          <w:sz w:val="28"/>
          <w:szCs w:val="28"/>
        </w:rPr>
        <w:t>[Электронный ресурс]</w:t>
      </w:r>
      <w:r>
        <w:rPr>
          <w:bCs/>
          <w:sz w:val="28"/>
          <w:szCs w:val="28"/>
        </w:rPr>
        <w:t xml:space="preserve"> </w:t>
      </w:r>
      <w:r w:rsidRPr="007D10A5">
        <w:rPr>
          <w:sz w:val="28"/>
          <w:szCs w:val="28"/>
        </w:rPr>
        <w:t>: учебник / Е.</w:t>
      </w:r>
      <w:r>
        <w:rPr>
          <w:sz w:val="28"/>
          <w:szCs w:val="28"/>
        </w:rPr>
        <w:t xml:space="preserve"> </w:t>
      </w:r>
      <w:r w:rsidRPr="007D10A5">
        <w:rPr>
          <w:sz w:val="28"/>
          <w:szCs w:val="28"/>
        </w:rPr>
        <w:t>Н. Кнышова, Е.</w:t>
      </w:r>
      <w:r>
        <w:rPr>
          <w:sz w:val="28"/>
          <w:szCs w:val="28"/>
        </w:rPr>
        <w:t xml:space="preserve"> </w:t>
      </w:r>
      <w:r w:rsidRPr="007D10A5">
        <w:rPr>
          <w:sz w:val="28"/>
          <w:szCs w:val="28"/>
        </w:rPr>
        <w:t xml:space="preserve">Е. Панфилова. </w:t>
      </w:r>
      <w:r w:rsidRPr="007D10A5">
        <w:rPr>
          <w:bCs/>
          <w:sz w:val="28"/>
          <w:szCs w:val="28"/>
        </w:rPr>
        <w:t>–</w:t>
      </w:r>
      <w:r>
        <w:rPr>
          <w:sz w:val="28"/>
          <w:szCs w:val="28"/>
        </w:rPr>
        <w:t xml:space="preserve"> М. : ФОРУМ </w:t>
      </w:r>
      <w:r w:rsidRPr="007D10A5">
        <w:rPr>
          <w:sz w:val="28"/>
          <w:szCs w:val="28"/>
        </w:rPr>
        <w:t>: ИНФРА-М, 201</w:t>
      </w:r>
      <w:r>
        <w:rPr>
          <w:sz w:val="28"/>
          <w:szCs w:val="28"/>
        </w:rPr>
        <w:t>5</w:t>
      </w:r>
      <w:r w:rsidRPr="007D10A5">
        <w:rPr>
          <w:sz w:val="28"/>
          <w:szCs w:val="28"/>
        </w:rPr>
        <w:t xml:space="preserve">. </w:t>
      </w:r>
      <w:r w:rsidRPr="007D10A5">
        <w:rPr>
          <w:bCs/>
          <w:sz w:val="28"/>
          <w:szCs w:val="28"/>
        </w:rPr>
        <w:t>–</w:t>
      </w:r>
      <w:r>
        <w:rPr>
          <w:sz w:val="28"/>
          <w:szCs w:val="28"/>
        </w:rPr>
        <w:t xml:space="preserve"> 335 </w:t>
      </w:r>
      <w:r w:rsidRPr="007D10A5">
        <w:rPr>
          <w:sz w:val="28"/>
          <w:szCs w:val="28"/>
        </w:rPr>
        <w:t xml:space="preserve">с. </w:t>
      </w:r>
      <w:r w:rsidRPr="007D10A5">
        <w:rPr>
          <w:bCs/>
          <w:sz w:val="28"/>
          <w:szCs w:val="28"/>
        </w:rPr>
        <w:t xml:space="preserve">– </w:t>
      </w:r>
      <w:r w:rsidRPr="007D10A5">
        <w:rPr>
          <w:sz w:val="28"/>
          <w:szCs w:val="28"/>
        </w:rPr>
        <w:t>(Среднее профессиональное образование).</w:t>
      </w:r>
      <w:r>
        <w:rPr>
          <w:sz w:val="28"/>
          <w:szCs w:val="28"/>
        </w:rPr>
        <w:t xml:space="preserve"> </w:t>
      </w:r>
      <w:r w:rsidRPr="007D10A5">
        <w:rPr>
          <w:bCs/>
          <w:sz w:val="28"/>
          <w:szCs w:val="28"/>
        </w:rPr>
        <w:t>– Режим доступа:</w:t>
      </w:r>
      <w:r w:rsidRPr="007D10A5">
        <w:t xml:space="preserve"> </w:t>
      </w:r>
      <w:r w:rsidRPr="00C76102">
        <w:rPr>
          <w:rFonts w:eastAsiaTheme="majorEastAsia"/>
          <w:bCs/>
          <w:sz w:val="28"/>
          <w:szCs w:val="28"/>
        </w:rPr>
        <w:t>http://znanium.com/bookread2.php?book=</w:t>
      </w:r>
      <w:r w:rsidRPr="00C76102">
        <w:rPr>
          <w:rStyle w:val="a3"/>
          <w:rFonts w:eastAsiaTheme="majorEastAsia"/>
          <w:b w:val="0"/>
          <w:bCs w:val="0"/>
          <w:sz w:val="28"/>
          <w:szCs w:val="28"/>
        </w:rPr>
        <w:t>493154</w:t>
      </w:r>
    </w:p>
    <w:p w:rsidR="003274A6" w:rsidRDefault="003274A6" w:rsidP="003274A6">
      <w:pPr>
        <w:pStyle w:val="msonormalmailrucssattributepostfix"/>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a3"/>
          <w:rFonts w:eastAsiaTheme="majorEastAsia"/>
          <w:sz w:val="28"/>
          <w:szCs w:val="28"/>
        </w:rPr>
      </w:pPr>
    </w:p>
    <w:p w:rsidR="003274A6" w:rsidRDefault="003274A6" w:rsidP="003274A6">
      <w:pPr>
        <w:pStyle w:val="msonormalmailrucssattributepostfix"/>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a3"/>
          <w:rFonts w:eastAsiaTheme="majorEastAsia"/>
          <w:sz w:val="28"/>
          <w:szCs w:val="28"/>
        </w:rPr>
      </w:pPr>
      <w:r>
        <w:rPr>
          <w:rStyle w:val="a3"/>
          <w:rFonts w:eastAsiaTheme="majorEastAsia"/>
          <w:sz w:val="28"/>
          <w:szCs w:val="28"/>
        </w:rPr>
        <w:t>Дополнительные источники:</w:t>
      </w:r>
    </w:p>
    <w:p w:rsidR="003274A6" w:rsidRDefault="003274A6" w:rsidP="003274A6">
      <w:pPr>
        <w:pStyle w:val="msonormalmailrucssattributepostfix"/>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Style w:val="a3"/>
          <w:rFonts w:eastAsiaTheme="majorEastAsia"/>
          <w:sz w:val="28"/>
          <w:szCs w:val="28"/>
        </w:rPr>
      </w:pPr>
      <w:r w:rsidRPr="002836DA">
        <w:rPr>
          <w:rStyle w:val="a3"/>
          <w:rFonts w:eastAsiaTheme="majorEastAsia"/>
          <w:b w:val="0"/>
          <w:sz w:val="28"/>
          <w:szCs w:val="28"/>
        </w:rPr>
        <w:t>1</w:t>
      </w:r>
      <w:r>
        <w:rPr>
          <w:rStyle w:val="a3"/>
          <w:rFonts w:eastAsiaTheme="majorEastAsia"/>
          <w:sz w:val="28"/>
          <w:szCs w:val="28"/>
        </w:rPr>
        <w:t xml:space="preserve">. </w:t>
      </w:r>
      <w:r w:rsidRPr="007D10A5">
        <w:rPr>
          <w:bCs/>
          <w:sz w:val="28"/>
          <w:szCs w:val="28"/>
        </w:rPr>
        <w:t>Организация производства и управление предприятием [Электронный ресурс] : учебник / под ред О. Г. Туровца. – 3-е изд. – М. : ИНФРА-М, 201</w:t>
      </w:r>
      <w:r w:rsidR="00C15447">
        <w:rPr>
          <w:bCs/>
          <w:sz w:val="28"/>
          <w:szCs w:val="28"/>
        </w:rPr>
        <w:t>8</w:t>
      </w:r>
      <w:r w:rsidRPr="007D10A5">
        <w:rPr>
          <w:bCs/>
          <w:sz w:val="28"/>
          <w:szCs w:val="28"/>
        </w:rPr>
        <w:t>. – 506</w:t>
      </w:r>
      <w:r w:rsidRPr="008D6C4F">
        <w:rPr>
          <w:bCs/>
          <w:sz w:val="28"/>
          <w:szCs w:val="28"/>
        </w:rPr>
        <w:t xml:space="preserve"> </w:t>
      </w:r>
      <w:r w:rsidRPr="007D10A5">
        <w:rPr>
          <w:bCs/>
          <w:sz w:val="28"/>
          <w:szCs w:val="28"/>
        </w:rPr>
        <w:t xml:space="preserve">с. – (Высшее образование). – Режим доступа: </w:t>
      </w:r>
      <w:r w:rsidRPr="00696BD5">
        <w:rPr>
          <w:rFonts w:eastAsiaTheme="majorEastAsia"/>
          <w:bCs/>
          <w:sz w:val="28"/>
          <w:szCs w:val="28"/>
          <w:lang w:val="en-US"/>
        </w:rPr>
        <w:t>http</w:t>
      </w:r>
      <w:r w:rsidRPr="00696BD5">
        <w:rPr>
          <w:rFonts w:eastAsiaTheme="majorEastAsia"/>
          <w:bCs/>
          <w:sz w:val="28"/>
          <w:szCs w:val="28"/>
        </w:rPr>
        <w:t>://</w:t>
      </w:r>
      <w:r w:rsidRPr="00696BD5">
        <w:rPr>
          <w:rFonts w:eastAsiaTheme="majorEastAsia"/>
          <w:bCs/>
          <w:sz w:val="28"/>
          <w:szCs w:val="28"/>
          <w:lang w:val="en-US"/>
        </w:rPr>
        <w:t>znanium</w:t>
      </w:r>
      <w:r w:rsidRPr="00696BD5">
        <w:rPr>
          <w:rFonts w:eastAsiaTheme="majorEastAsia"/>
          <w:bCs/>
          <w:sz w:val="28"/>
          <w:szCs w:val="28"/>
        </w:rPr>
        <w:t>.</w:t>
      </w:r>
      <w:r w:rsidRPr="00696BD5">
        <w:rPr>
          <w:rFonts w:eastAsiaTheme="majorEastAsia"/>
          <w:bCs/>
          <w:sz w:val="28"/>
          <w:szCs w:val="28"/>
          <w:lang w:val="en-US"/>
        </w:rPr>
        <w:t>com</w:t>
      </w:r>
      <w:r w:rsidRPr="00696BD5">
        <w:rPr>
          <w:rFonts w:eastAsiaTheme="majorEastAsia"/>
          <w:bCs/>
          <w:sz w:val="28"/>
          <w:szCs w:val="28"/>
        </w:rPr>
        <w:t>/</w:t>
      </w:r>
      <w:r w:rsidRPr="00696BD5">
        <w:rPr>
          <w:rFonts w:eastAsiaTheme="majorEastAsia"/>
          <w:bCs/>
          <w:sz w:val="28"/>
          <w:szCs w:val="28"/>
          <w:lang w:val="en-US"/>
        </w:rPr>
        <w:t>bookread</w:t>
      </w:r>
      <w:r w:rsidRPr="00696BD5">
        <w:rPr>
          <w:rFonts w:eastAsiaTheme="majorEastAsia"/>
          <w:bCs/>
          <w:sz w:val="28"/>
          <w:szCs w:val="28"/>
        </w:rPr>
        <w:t>2.</w:t>
      </w:r>
      <w:r w:rsidRPr="00696BD5">
        <w:rPr>
          <w:rFonts w:eastAsiaTheme="majorEastAsia"/>
          <w:bCs/>
          <w:sz w:val="28"/>
          <w:szCs w:val="28"/>
          <w:lang w:val="en-US"/>
        </w:rPr>
        <w:t>php</w:t>
      </w:r>
      <w:r w:rsidRPr="00696BD5">
        <w:rPr>
          <w:rFonts w:eastAsiaTheme="majorEastAsia"/>
          <w:bCs/>
          <w:sz w:val="28"/>
          <w:szCs w:val="28"/>
        </w:rPr>
        <w:t>?</w:t>
      </w:r>
      <w:r w:rsidRPr="00696BD5">
        <w:rPr>
          <w:rFonts w:eastAsiaTheme="majorEastAsia"/>
          <w:bCs/>
          <w:sz w:val="28"/>
          <w:szCs w:val="28"/>
          <w:lang w:val="en-US"/>
        </w:rPr>
        <w:t>book</w:t>
      </w:r>
      <w:r w:rsidRPr="00696BD5">
        <w:rPr>
          <w:rFonts w:eastAsiaTheme="majorEastAsia"/>
          <w:bCs/>
          <w:sz w:val="28"/>
          <w:szCs w:val="28"/>
        </w:rPr>
        <w:t>=472411</w:t>
      </w:r>
    </w:p>
    <w:p w:rsidR="003274A6" w:rsidRDefault="003274A6" w:rsidP="003274A6">
      <w:pPr>
        <w:pStyle w:val="msonormalmailrucssattributepostfix"/>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 xml:space="preserve">2. </w:t>
      </w:r>
      <w:r w:rsidRPr="00696BD5">
        <w:rPr>
          <w:rFonts w:eastAsiaTheme="majorEastAsia"/>
          <w:sz w:val="28"/>
          <w:szCs w:val="28"/>
        </w:rPr>
        <w:t>Герасимов,</w:t>
      </w:r>
      <w:r w:rsidRPr="007D10A5">
        <w:rPr>
          <w:sz w:val="28"/>
          <w:szCs w:val="28"/>
        </w:rPr>
        <w:t xml:space="preserve"> Б. И. </w:t>
      </w:r>
      <w:r w:rsidRPr="007D10A5">
        <w:rPr>
          <w:bCs/>
          <w:sz w:val="28"/>
          <w:szCs w:val="28"/>
        </w:rPr>
        <w:t xml:space="preserve">Маркетинг [Электронный ресурс] </w:t>
      </w:r>
      <w:r w:rsidRPr="007D10A5">
        <w:rPr>
          <w:sz w:val="28"/>
          <w:szCs w:val="28"/>
        </w:rPr>
        <w:t xml:space="preserve">: учеб. пособие / Б. И. Герасимов, В. В. Жариков, М. В. Жарикова. </w:t>
      </w:r>
      <w:r w:rsidRPr="007D10A5">
        <w:rPr>
          <w:bCs/>
          <w:sz w:val="28"/>
          <w:szCs w:val="28"/>
        </w:rPr>
        <w:t>–</w:t>
      </w:r>
      <w:r w:rsidRPr="007D10A5">
        <w:rPr>
          <w:sz w:val="28"/>
          <w:szCs w:val="28"/>
        </w:rPr>
        <w:t xml:space="preserve"> 2-е изд. </w:t>
      </w:r>
      <w:r w:rsidRPr="007D10A5">
        <w:rPr>
          <w:bCs/>
          <w:sz w:val="28"/>
          <w:szCs w:val="28"/>
        </w:rPr>
        <w:t>–</w:t>
      </w:r>
      <w:r>
        <w:rPr>
          <w:bCs/>
          <w:sz w:val="28"/>
          <w:szCs w:val="28"/>
        </w:rPr>
        <w:t xml:space="preserve"> </w:t>
      </w:r>
      <w:r w:rsidRPr="007D10A5">
        <w:rPr>
          <w:sz w:val="28"/>
          <w:szCs w:val="28"/>
        </w:rPr>
        <w:t>М. : Форум : ИНФРА-М, 201</w:t>
      </w:r>
      <w:r w:rsidR="00C15447">
        <w:rPr>
          <w:sz w:val="28"/>
          <w:szCs w:val="28"/>
        </w:rPr>
        <w:t>9</w:t>
      </w:r>
      <w:r w:rsidRPr="007D10A5">
        <w:rPr>
          <w:sz w:val="28"/>
          <w:szCs w:val="28"/>
        </w:rPr>
        <w:t>.</w:t>
      </w:r>
      <w:r w:rsidRPr="007D10A5">
        <w:rPr>
          <w:bCs/>
          <w:sz w:val="28"/>
          <w:szCs w:val="28"/>
        </w:rPr>
        <w:t xml:space="preserve"> –</w:t>
      </w:r>
      <w:r>
        <w:rPr>
          <w:bCs/>
          <w:sz w:val="28"/>
          <w:szCs w:val="28"/>
        </w:rPr>
        <w:t xml:space="preserve"> </w:t>
      </w:r>
      <w:r w:rsidRPr="007D10A5">
        <w:rPr>
          <w:sz w:val="28"/>
          <w:szCs w:val="28"/>
        </w:rPr>
        <w:t xml:space="preserve">320 с. </w:t>
      </w:r>
      <w:r w:rsidRPr="007D10A5">
        <w:rPr>
          <w:bCs/>
          <w:sz w:val="28"/>
          <w:szCs w:val="28"/>
        </w:rPr>
        <w:t>–</w:t>
      </w:r>
      <w:r w:rsidRPr="007D10A5">
        <w:rPr>
          <w:sz w:val="28"/>
          <w:szCs w:val="28"/>
        </w:rPr>
        <w:t xml:space="preserve"> (Профессиональное образование). </w:t>
      </w:r>
      <w:r w:rsidRPr="007D10A5">
        <w:rPr>
          <w:bCs/>
          <w:sz w:val="28"/>
          <w:szCs w:val="28"/>
        </w:rPr>
        <w:t xml:space="preserve">– Режим доступа: </w:t>
      </w:r>
      <w:r w:rsidRPr="00696BD5">
        <w:rPr>
          <w:rFonts w:eastAsiaTheme="majorEastAsia"/>
          <w:bCs/>
          <w:sz w:val="28"/>
          <w:szCs w:val="28"/>
        </w:rPr>
        <w:t>http://znanium.com/bookread2.php?book=537690</w:t>
      </w:r>
    </w:p>
    <w:p w:rsidR="003274A6" w:rsidRDefault="003274A6" w:rsidP="003274A6">
      <w:pPr>
        <w:pStyle w:val="msonormalmailrucssattributepostfix"/>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rPr>
          <w:sz w:val="28"/>
          <w:szCs w:val="28"/>
        </w:rPr>
        <w:t xml:space="preserve">3. </w:t>
      </w:r>
      <w:r w:rsidRPr="00D704D1">
        <w:rPr>
          <w:sz w:val="28"/>
          <w:szCs w:val="28"/>
        </w:rPr>
        <w:t xml:space="preserve">Экономика строительства [Текст] : учебник / под общ. ред. Г. М. Загидуллиной, А. И. Романовой. </w:t>
      </w:r>
      <w:r w:rsidRPr="007D10A5">
        <w:rPr>
          <w:bCs/>
          <w:sz w:val="28"/>
          <w:szCs w:val="28"/>
        </w:rPr>
        <w:t>–</w:t>
      </w:r>
      <w:r w:rsidRPr="00D704D1">
        <w:rPr>
          <w:sz w:val="28"/>
          <w:szCs w:val="28"/>
        </w:rPr>
        <w:t xml:space="preserve"> </w:t>
      </w:r>
      <w:r>
        <w:rPr>
          <w:sz w:val="28"/>
          <w:szCs w:val="28"/>
        </w:rPr>
        <w:t>2-е изд</w:t>
      </w:r>
      <w:r w:rsidRPr="00D704D1">
        <w:rPr>
          <w:sz w:val="28"/>
          <w:szCs w:val="28"/>
        </w:rPr>
        <w:t xml:space="preserve">. </w:t>
      </w:r>
      <w:r w:rsidRPr="007D10A5">
        <w:rPr>
          <w:bCs/>
          <w:sz w:val="28"/>
          <w:szCs w:val="28"/>
        </w:rPr>
        <w:t>–</w:t>
      </w:r>
      <w:r w:rsidRPr="00D704D1">
        <w:rPr>
          <w:sz w:val="28"/>
          <w:szCs w:val="28"/>
        </w:rPr>
        <w:t xml:space="preserve"> М. : Инфра-М, 201</w:t>
      </w:r>
      <w:r w:rsidR="00C15447">
        <w:rPr>
          <w:sz w:val="28"/>
          <w:szCs w:val="28"/>
        </w:rPr>
        <w:t>8</w:t>
      </w:r>
      <w:r w:rsidRPr="00D704D1">
        <w:rPr>
          <w:sz w:val="28"/>
          <w:szCs w:val="28"/>
        </w:rPr>
        <w:t xml:space="preserve">. </w:t>
      </w:r>
      <w:r w:rsidRPr="007D10A5">
        <w:rPr>
          <w:bCs/>
          <w:sz w:val="28"/>
          <w:szCs w:val="28"/>
        </w:rPr>
        <w:t>–</w:t>
      </w:r>
      <w:r w:rsidRPr="00D704D1">
        <w:rPr>
          <w:sz w:val="28"/>
          <w:szCs w:val="28"/>
        </w:rPr>
        <w:t xml:space="preserve"> 359 с.</w:t>
      </w:r>
    </w:p>
    <w:p w:rsidR="003274A6" w:rsidRPr="002836DA" w:rsidRDefault="003274A6" w:rsidP="00327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p>
    <w:p w:rsidR="003274A6" w:rsidRDefault="003274A6" w:rsidP="00327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b/>
          <w:bCs/>
          <w:sz w:val="28"/>
          <w:szCs w:val="28"/>
        </w:rPr>
      </w:pPr>
      <w:r w:rsidRPr="002836DA">
        <w:rPr>
          <w:rFonts w:ascii="Times New Roman" w:hAnsi="Times New Roman" w:cs="Times New Roman"/>
          <w:b/>
          <w:bCs/>
          <w:sz w:val="28"/>
          <w:szCs w:val="28"/>
        </w:rPr>
        <w:t>Нормативно-техническая литература</w:t>
      </w:r>
      <w:r>
        <w:rPr>
          <w:rFonts w:ascii="Times New Roman" w:hAnsi="Times New Roman" w:cs="Times New Roman"/>
          <w:b/>
          <w:bCs/>
          <w:sz w:val="28"/>
          <w:szCs w:val="28"/>
        </w:rPr>
        <w:t>:</w:t>
      </w:r>
    </w:p>
    <w:p w:rsidR="003274A6" w:rsidRPr="00172F34" w:rsidRDefault="003274A6" w:rsidP="003274A6">
      <w:pPr>
        <w:pStyle w:val="af3"/>
        <w:tabs>
          <w:tab w:val="left" w:pos="1276"/>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1. </w:t>
      </w:r>
      <w:r w:rsidRPr="00172F34">
        <w:rPr>
          <w:rFonts w:ascii="Times New Roman" w:hAnsi="Times New Roman"/>
          <w:sz w:val="28"/>
          <w:szCs w:val="28"/>
        </w:rPr>
        <w:t>Закон Российской Федерации «О стандартизации» [Электронный ресурс] : от 10.06.1993 N 5154-1 : ред. от 10.01.2003. – Режим доступа: КонсультантПлюс.</w:t>
      </w:r>
    </w:p>
    <w:p w:rsidR="003274A6" w:rsidRPr="00172F34" w:rsidRDefault="003274A6" w:rsidP="003274A6">
      <w:pPr>
        <w:pStyle w:val="af3"/>
        <w:tabs>
          <w:tab w:val="left" w:pos="1276"/>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 </w:t>
      </w:r>
      <w:r w:rsidRPr="00172F34">
        <w:rPr>
          <w:rFonts w:ascii="Times New Roman" w:hAnsi="Times New Roman"/>
          <w:sz w:val="28"/>
          <w:szCs w:val="28"/>
        </w:rPr>
        <w:t>Закон Российской Федерации «О защите прав потребителей» [Электронный ресурс]: от 07.02.1992 N 2300-1 : ред. от 05.05.2014: с изм. и до</w:t>
      </w:r>
      <w:r>
        <w:rPr>
          <w:rFonts w:ascii="Times New Roman" w:hAnsi="Times New Roman"/>
          <w:sz w:val="28"/>
          <w:szCs w:val="28"/>
        </w:rPr>
        <w:t>п., вступ. в силу с 01.07.2014.</w:t>
      </w:r>
      <w:r w:rsidRPr="00172F34">
        <w:rPr>
          <w:rFonts w:ascii="Times New Roman" w:hAnsi="Times New Roman"/>
          <w:sz w:val="28"/>
          <w:szCs w:val="28"/>
        </w:rPr>
        <w:t xml:space="preserve"> – Режим доступа: КонсультантПлюс.</w:t>
      </w:r>
    </w:p>
    <w:p w:rsidR="003274A6" w:rsidRPr="00172F34" w:rsidRDefault="003274A6" w:rsidP="003274A6">
      <w:pPr>
        <w:pStyle w:val="af0"/>
        <w:tabs>
          <w:tab w:val="clear" w:pos="4677"/>
          <w:tab w:val="clear" w:pos="9355"/>
          <w:tab w:val="right" w:pos="360"/>
          <w:tab w:val="left" w:pos="1276"/>
        </w:tabs>
        <w:ind w:firstLine="709"/>
        <w:jc w:val="both"/>
        <w:rPr>
          <w:sz w:val="28"/>
          <w:szCs w:val="28"/>
        </w:rPr>
      </w:pPr>
      <w:r>
        <w:rPr>
          <w:sz w:val="28"/>
          <w:szCs w:val="28"/>
        </w:rPr>
        <w:t xml:space="preserve">3. </w:t>
      </w:r>
      <w:r w:rsidRPr="00172F34">
        <w:rPr>
          <w:sz w:val="28"/>
          <w:szCs w:val="28"/>
        </w:rPr>
        <w:t>Налоговый кодекс Российской Федерации [Электронный ресурс]. Ч.</w:t>
      </w:r>
      <w:r>
        <w:rPr>
          <w:sz w:val="28"/>
          <w:szCs w:val="28"/>
        </w:rPr>
        <w:t xml:space="preserve"> </w:t>
      </w:r>
      <w:r w:rsidRPr="00172F34">
        <w:rPr>
          <w:sz w:val="28"/>
          <w:szCs w:val="28"/>
        </w:rPr>
        <w:t>1: от 31.07.1998 N 146-ФЗ: ред. от 29.12.2014 ; с изм. и доп.,</w:t>
      </w:r>
      <w:r>
        <w:rPr>
          <w:sz w:val="28"/>
          <w:szCs w:val="28"/>
        </w:rPr>
        <w:t xml:space="preserve"> вступающими в силу 01.01.2015.</w:t>
      </w:r>
      <w:r w:rsidRPr="00172F34">
        <w:rPr>
          <w:sz w:val="28"/>
          <w:szCs w:val="28"/>
        </w:rPr>
        <w:t xml:space="preserve"> </w:t>
      </w:r>
      <w:r w:rsidRPr="00172F34">
        <w:rPr>
          <w:rFonts w:eastAsia="Calibri"/>
          <w:sz w:val="28"/>
          <w:szCs w:val="28"/>
        </w:rPr>
        <w:t>– Режим доступа: КонсультантПлюс.</w:t>
      </w:r>
    </w:p>
    <w:p w:rsidR="003274A6" w:rsidRPr="00172F34" w:rsidRDefault="003274A6" w:rsidP="003274A6">
      <w:pPr>
        <w:pStyle w:val="af0"/>
        <w:tabs>
          <w:tab w:val="clear" w:pos="4677"/>
          <w:tab w:val="clear" w:pos="9355"/>
          <w:tab w:val="right" w:pos="360"/>
          <w:tab w:val="left" w:pos="1276"/>
        </w:tabs>
        <w:ind w:firstLine="709"/>
        <w:jc w:val="both"/>
        <w:rPr>
          <w:sz w:val="28"/>
          <w:szCs w:val="28"/>
        </w:rPr>
      </w:pPr>
      <w:r>
        <w:rPr>
          <w:rFonts w:eastAsia="Calibri"/>
          <w:sz w:val="28"/>
          <w:szCs w:val="28"/>
        </w:rPr>
        <w:t xml:space="preserve">4. </w:t>
      </w:r>
      <w:r w:rsidRPr="00172F34">
        <w:rPr>
          <w:rFonts w:eastAsia="Calibri"/>
          <w:sz w:val="28"/>
          <w:szCs w:val="28"/>
        </w:rPr>
        <w:t xml:space="preserve">Налоговый кодекс Российской Федерации </w:t>
      </w:r>
      <w:r w:rsidRPr="00172F34">
        <w:rPr>
          <w:sz w:val="28"/>
          <w:szCs w:val="28"/>
        </w:rPr>
        <w:t>[Электронный ресурс]</w:t>
      </w:r>
      <w:r w:rsidRPr="00172F34">
        <w:rPr>
          <w:rFonts w:eastAsia="Calibri"/>
          <w:sz w:val="28"/>
          <w:szCs w:val="28"/>
        </w:rPr>
        <w:t>. Ч.</w:t>
      </w:r>
      <w:r>
        <w:rPr>
          <w:rFonts w:eastAsia="Calibri"/>
          <w:sz w:val="28"/>
          <w:szCs w:val="28"/>
        </w:rPr>
        <w:t xml:space="preserve"> </w:t>
      </w:r>
      <w:r w:rsidRPr="00172F34">
        <w:rPr>
          <w:rFonts w:eastAsia="Calibri"/>
          <w:sz w:val="28"/>
          <w:szCs w:val="28"/>
        </w:rPr>
        <w:t>2 : от 05.08.2000 N 117-ФЗ : ред. от 29.12.2014: с изм. и доп., вступающими в силу с 22.01.2015. – Режим доступа: КонсультантПлюс.</w:t>
      </w:r>
    </w:p>
    <w:p w:rsidR="003274A6" w:rsidRPr="00172F34" w:rsidRDefault="003274A6" w:rsidP="003274A6">
      <w:pPr>
        <w:pStyle w:val="af0"/>
        <w:tabs>
          <w:tab w:val="clear" w:pos="4677"/>
          <w:tab w:val="clear" w:pos="9355"/>
          <w:tab w:val="right" w:pos="360"/>
          <w:tab w:val="left" w:pos="1276"/>
        </w:tabs>
        <w:ind w:firstLine="709"/>
        <w:jc w:val="both"/>
        <w:rPr>
          <w:sz w:val="28"/>
          <w:szCs w:val="28"/>
        </w:rPr>
      </w:pPr>
      <w:r>
        <w:rPr>
          <w:sz w:val="28"/>
          <w:szCs w:val="28"/>
        </w:rPr>
        <w:t xml:space="preserve">5. </w:t>
      </w:r>
      <w:r w:rsidRPr="00172F34">
        <w:rPr>
          <w:sz w:val="28"/>
          <w:szCs w:val="28"/>
        </w:rPr>
        <w:t>ГОСТ Р ИСО 9000-2001. Системы менеджмента качества. Основные положения и словарь [Электронный ресурс]</w:t>
      </w:r>
      <w:r w:rsidRPr="00172F34">
        <w:rPr>
          <w:rFonts w:eastAsia="Calibri"/>
          <w:sz w:val="28"/>
          <w:szCs w:val="28"/>
        </w:rPr>
        <w:t>. – Введ. 2001-08-15 №332-ст. – Ред. от 01.07.2003. – Режим доступа: КонсультантПлюс.</w:t>
      </w:r>
    </w:p>
    <w:p w:rsidR="003274A6" w:rsidRPr="00172F34" w:rsidRDefault="003274A6" w:rsidP="003274A6">
      <w:pPr>
        <w:pStyle w:val="af0"/>
        <w:tabs>
          <w:tab w:val="clear" w:pos="4677"/>
          <w:tab w:val="clear" w:pos="9355"/>
          <w:tab w:val="right" w:pos="360"/>
          <w:tab w:val="left" w:pos="1276"/>
        </w:tabs>
        <w:ind w:firstLine="709"/>
        <w:jc w:val="both"/>
        <w:rPr>
          <w:sz w:val="28"/>
          <w:szCs w:val="28"/>
        </w:rPr>
      </w:pPr>
      <w:r>
        <w:rPr>
          <w:sz w:val="28"/>
          <w:szCs w:val="28"/>
        </w:rPr>
        <w:t xml:space="preserve">6. </w:t>
      </w:r>
      <w:r w:rsidRPr="00172F34">
        <w:rPr>
          <w:sz w:val="28"/>
          <w:szCs w:val="28"/>
        </w:rPr>
        <w:t xml:space="preserve">ГОСТ Р ИСО 9000-2001. Системы менеджмента качества. Требования [Электронный ресурс]. – </w:t>
      </w:r>
      <w:r w:rsidRPr="00172F34">
        <w:rPr>
          <w:rFonts w:eastAsia="Calibri"/>
          <w:sz w:val="28"/>
          <w:szCs w:val="28"/>
        </w:rPr>
        <w:t>Введ. 2001-08-15 № 333-ст. – Ред. от июля 2003</w:t>
      </w:r>
      <w:r w:rsidRPr="00172F34">
        <w:rPr>
          <w:sz w:val="28"/>
          <w:szCs w:val="28"/>
        </w:rPr>
        <w:t xml:space="preserve">. </w:t>
      </w:r>
      <w:r w:rsidRPr="00172F34">
        <w:rPr>
          <w:rFonts w:eastAsia="Calibri"/>
          <w:sz w:val="28"/>
          <w:szCs w:val="28"/>
        </w:rPr>
        <w:t>– Режим доступа: КонсультантПлюс.</w:t>
      </w:r>
    </w:p>
    <w:p w:rsidR="003274A6" w:rsidRPr="00172F34" w:rsidRDefault="003274A6" w:rsidP="003274A6">
      <w:pPr>
        <w:pStyle w:val="af0"/>
        <w:tabs>
          <w:tab w:val="clear" w:pos="4677"/>
          <w:tab w:val="clear" w:pos="9355"/>
          <w:tab w:val="right" w:pos="360"/>
          <w:tab w:val="left" w:pos="1276"/>
        </w:tabs>
        <w:ind w:firstLine="709"/>
        <w:jc w:val="both"/>
        <w:rPr>
          <w:sz w:val="28"/>
          <w:szCs w:val="28"/>
        </w:rPr>
      </w:pPr>
      <w:r>
        <w:rPr>
          <w:sz w:val="28"/>
          <w:szCs w:val="28"/>
        </w:rPr>
        <w:t xml:space="preserve">7. </w:t>
      </w:r>
      <w:r w:rsidRPr="00172F34">
        <w:rPr>
          <w:sz w:val="28"/>
          <w:szCs w:val="28"/>
        </w:rPr>
        <w:t xml:space="preserve">ГОСТ Р ИСО 9000-2001. Системы менеджмента качества. Рекомендации по улучшению деятельности [Электронный ресурс]. </w:t>
      </w:r>
      <w:r w:rsidRPr="00172F34">
        <w:rPr>
          <w:rFonts w:eastAsia="Calibri"/>
          <w:sz w:val="28"/>
          <w:szCs w:val="28"/>
        </w:rPr>
        <w:t xml:space="preserve">– Введ. </w:t>
      </w:r>
      <w:r w:rsidRPr="00172F34">
        <w:rPr>
          <w:rFonts w:eastAsia="Calibri"/>
          <w:sz w:val="28"/>
          <w:szCs w:val="28"/>
        </w:rPr>
        <w:lastRenderedPageBreak/>
        <w:t>2001-08-15 №334-ст. – Ред. от июля 2003. – Режим доступа: КонсультантПлюс.</w:t>
      </w:r>
    </w:p>
    <w:p w:rsidR="003274A6" w:rsidRPr="00172F34" w:rsidRDefault="003274A6" w:rsidP="003274A6">
      <w:pPr>
        <w:pStyle w:val="af0"/>
        <w:tabs>
          <w:tab w:val="clear" w:pos="4677"/>
          <w:tab w:val="clear" w:pos="9355"/>
          <w:tab w:val="right" w:pos="360"/>
          <w:tab w:val="left" w:pos="1276"/>
        </w:tabs>
        <w:ind w:firstLine="709"/>
        <w:jc w:val="both"/>
        <w:rPr>
          <w:sz w:val="28"/>
          <w:szCs w:val="28"/>
        </w:rPr>
      </w:pPr>
      <w:r>
        <w:rPr>
          <w:sz w:val="28"/>
          <w:szCs w:val="28"/>
        </w:rPr>
        <w:t xml:space="preserve">8. </w:t>
      </w:r>
      <w:r w:rsidRPr="00172F34">
        <w:rPr>
          <w:sz w:val="28"/>
          <w:szCs w:val="28"/>
        </w:rPr>
        <w:t>МДС 81-33.2004. Методические указания по определению величины накладных расходов в строительстве [Электронн</w:t>
      </w:r>
      <w:r>
        <w:rPr>
          <w:sz w:val="28"/>
          <w:szCs w:val="28"/>
        </w:rPr>
        <w:t>ый ресурс]. – Введ. 2004-01-12.</w:t>
      </w:r>
      <w:r w:rsidRPr="00172F34">
        <w:rPr>
          <w:sz w:val="28"/>
          <w:szCs w:val="28"/>
        </w:rPr>
        <w:t xml:space="preserve"> </w:t>
      </w:r>
      <w:r w:rsidRPr="00172F34">
        <w:rPr>
          <w:rFonts w:eastAsia="Calibri"/>
          <w:sz w:val="28"/>
          <w:szCs w:val="28"/>
        </w:rPr>
        <w:t>– Режим доступа: КонсультантПлюс.</w:t>
      </w:r>
    </w:p>
    <w:p w:rsidR="003274A6" w:rsidRPr="00172F34" w:rsidRDefault="003274A6" w:rsidP="003274A6">
      <w:pPr>
        <w:pStyle w:val="af0"/>
        <w:tabs>
          <w:tab w:val="clear" w:pos="4677"/>
          <w:tab w:val="clear" w:pos="9355"/>
          <w:tab w:val="right" w:pos="360"/>
          <w:tab w:val="left" w:pos="1276"/>
        </w:tabs>
        <w:ind w:firstLine="709"/>
        <w:jc w:val="both"/>
        <w:rPr>
          <w:sz w:val="28"/>
          <w:szCs w:val="28"/>
        </w:rPr>
      </w:pPr>
      <w:r>
        <w:rPr>
          <w:sz w:val="28"/>
          <w:szCs w:val="28"/>
        </w:rPr>
        <w:t xml:space="preserve">9. МДС 81-25.2001. Методические </w:t>
      </w:r>
      <w:r w:rsidRPr="00172F34">
        <w:rPr>
          <w:sz w:val="28"/>
          <w:szCs w:val="28"/>
        </w:rPr>
        <w:t xml:space="preserve">указания по определению величины сметной прибыли в строительстве [Электронный ресурс]. – Введ. 2001-03-01. </w:t>
      </w:r>
      <w:r w:rsidRPr="00172F34">
        <w:rPr>
          <w:rFonts w:eastAsia="Calibri"/>
          <w:sz w:val="28"/>
          <w:szCs w:val="28"/>
        </w:rPr>
        <w:t>– Режим доступа: Техэксперт.</w:t>
      </w:r>
    </w:p>
    <w:p w:rsidR="003274A6" w:rsidRPr="00172F34" w:rsidRDefault="003274A6" w:rsidP="003274A6">
      <w:pPr>
        <w:pStyle w:val="af0"/>
        <w:tabs>
          <w:tab w:val="clear" w:pos="4677"/>
          <w:tab w:val="clear" w:pos="9355"/>
          <w:tab w:val="left" w:pos="0"/>
          <w:tab w:val="right" w:pos="360"/>
          <w:tab w:val="left" w:pos="1276"/>
        </w:tabs>
        <w:autoSpaceDE w:val="0"/>
        <w:autoSpaceDN w:val="0"/>
        <w:adjustRightInd w:val="0"/>
        <w:ind w:firstLine="709"/>
        <w:jc w:val="both"/>
        <w:rPr>
          <w:sz w:val="28"/>
          <w:szCs w:val="28"/>
        </w:rPr>
      </w:pPr>
      <w:r>
        <w:rPr>
          <w:sz w:val="28"/>
          <w:szCs w:val="28"/>
        </w:rPr>
        <w:t xml:space="preserve">10. МДС 81-35.2004. Методика </w:t>
      </w:r>
      <w:r w:rsidRPr="00172F34">
        <w:rPr>
          <w:sz w:val="28"/>
          <w:szCs w:val="28"/>
        </w:rPr>
        <w:t>определения стоимости строительной продукции на территории Российской Федерации [Электрон</w:t>
      </w:r>
      <w:r>
        <w:rPr>
          <w:sz w:val="28"/>
          <w:szCs w:val="28"/>
        </w:rPr>
        <w:t>ный ресурс]. – Введ. 2004-03-09</w:t>
      </w:r>
      <w:r w:rsidRPr="00172F34">
        <w:rPr>
          <w:sz w:val="28"/>
          <w:szCs w:val="28"/>
        </w:rPr>
        <w:t xml:space="preserve">. </w:t>
      </w:r>
      <w:r w:rsidRPr="00172F34">
        <w:rPr>
          <w:rFonts w:eastAsia="Calibri"/>
          <w:sz w:val="28"/>
          <w:szCs w:val="28"/>
        </w:rPr>
        <w:t>– Режим доступа: Техэксперт.</w:t>
      </w:r>
    </w:p>
    <w:p w:rsidR="003274A6" w:rsidRPr="00172F34" w:rsidRDefault="003274A6" w:rsidP="003274A6">
      <w:pPr>
        <w:pStyle w:val="af0"/>
        <w:tabs>
          <w:tab w:val="clear" w:pos="4677"/>
          <w:tab w:val="clear" w:pos="9355"/>
          <w:tab w:val="left" w:pos="0"/>
          <w:tab w:val="right" w:pos="360"/>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rPr>
      </w:pPr>
      <w:r>
        <w:rPr>
          <w:bCs/>
          <w:sz w:val="28"/>
          <w:szCs w:val="28"/>
        </w:rPr>
        <w:t xml:space="preserve">11. </w:t>
      </w:r>
      <w:r w:rsidRPr="00172F34">
        <w:rPr>
          <w:bCs/>
          <w:sz w:val="28"/>
          <w:szCs w:val="28"/>
        </w:rPr>
        <w:t>Территориальные единичные расценки</w:t>
      </w:r>
      <w:r w:rsidRPr="00172F34">
        <w:rPr>
          <w:sz w:val="28"/>
          <w:szCs w:val="28"/>
        </w:rPr>
        <w:t xml:space="preserve"> на строительные работы [Текст] : ТЕР 81-02-15-2001. Сб. 15. Отделочные работы. </w:t>
      </w:r>
      <w:r>
        <w:rPr>
          <w:sz w:val="28"/>
          <w:szCs w:val="28"/>
        </w:rPr>
        <w:t>–</w:t>
      </w:r>
      <w:r w:rsidRPr="00172F34">
        <w:rPr>
          <w:sz w:val="28"/>
          <w:szCs w:val="28"/>
        </w:rPr>
        <w:t xml:space="preserve"> Введ. с</w:t>
      </w:r>
      <w:r>
        <w:rPr>
          <w:sz w:val="28"/>
          <w:szCs w:val="28"/>
        </w:rPr>
        <w:t xml:space="preserve"> 01.01.03. – Челябинск</w:t>
      </w:r>
      <w:r w:rsidRPr="00172F34">
        <w:rPr>
          <w:sz w:val="28"/>
          <w:szCs w:val="28"/>
        </w:rPr>
        <w:t xml:space="preserve">, 2002. </w:t>
      </w:r>
      <w:r>
        <w:rPr>
          <w:sz w:val="28"/>
          <w:szCs w:val="28"/>
        </w:rPr>
        <w:t>–</w:t>
      </w:r>
      <w:r w:rsidRPr="00172F34">
        <w:rPr>
          <w:sz w:val="28"/>
          <w:szCs w:val="28"/>
        </w:rPr>
        <w:t xml:space="preserve"> 87 с.</w:t>
      </w:r>
    </w:p>
    <w:p w:rsidR="003274A6" w:rsidRPr="00172F34" w:rsidRDefault="003274A6" w:rsidP="003274A6">
      <w:pPr>
        <w:pStyle w:val="af0"/>
        <w:tabs>
          <w:tab w:val="clear" w:pos="4677"/>
          <w:tab w:val="clear" w:pos="9355"/>
          <w:tab w:val="left" w:pos="0"/>
          <w:tab w:val="right" w:pos="360"/>
          <w:tab w:val="num" w:pos="644"/>
          <w:tab w:val="num" w:pos="720"/>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rPr>
      </w:pPr>
      <w:r>
        <w:rPr>
          <w:sz w:val="28"/>
          <w:szCs w:val="28"/>
        </w:rPr>
        <w:t xml:space="preserve">12. </w:t>
      </w:r>
      <w:r w:rsidRPr="00172F34">
        <w:rPr>
          <w:sz w:val="28"/>
          <w:szCs w:val="28"/>
        </w:rPr>
        <w:t>Территориальные единичные расценки на ремонтно-строительные работы [Текс</w:t>
      </w:r>
      <w:r>
        <w:rPr>
          <w:sz w:val="28"/>
          <w:szCs w:val="28"/>
        </w:rPr>
        <w:t>т] : ТЕРр 81-04-(51-69)-2001. –</w:t>
      </w:r>
      <w:r w:rsidRPr="00172F34">
        <w:rPr>
          <w:sz w:val="28"/>
          <w:szCs w:val="28"/>
        </w:rPr>
        <w:t xml:space="preserve"> </w:t>
      </w:r>
      <w:r>
        <w:rPr>
          <w:sz w:val="28"/>
          <w:szCs w:val="28"/>
        </w:rPr>
        <w:t>В</w:t>
      </w:r>
      <w:r w:rsidRPr="00172F34">
        <w:rPr>
          <w:sz w:val="28"/>
          <w:szCs w:val="28"/>
        </w:rPr>
        <w:t xml:space="preserve">вед. с 01.01.03. </w:t>
      </w:r>
      <w:r>
        <w:rPr>
          <w:sz w:val="28"/>
          <w:szCs w:val="28"/>
        </w:rPr>
        <w:t>–</w:t>
      </w:r>
      <w:r w:rsidRPr="00172F34">
        <w:rPr>
          <w:sz w:val="28"/>
          <w:szCs w:val="28"/>
        </w:rPr>
        <w:t xml:space="preserve"> Челябинск, 2002. </w:t>
      </w:r>
      <w:r>
        <w:rPr>
          <w:sz w:val="28"/>
          <w:szCs w:val="28"/>
        </w:rPr>
        <w:t>–</w:t>
      </w:r>
      <w:r w:rsidRPr="00172F34">
        <w:rPr>
          <w:sz w:val="28"/>
          <w:szCs w:val="28"/>
        </w:rPr>
        <w:t xml:space="preserve"> 227 с.</w:t>
      </w:r>
    </w:p>
    <w:p w:rsidR="003274A6" w:rsidRPr="00172F34" w:rsidRDefault="003274A6" w:rsidP="003274A6">
      <w:pPr>
        <w:pStyle w:val="af0"/>
        <w:tabs>
          <w:tab w:val="clear" w:pos="4677"/>
          <w:tab w:val="clear" w:pos="9355"/>
          <w:tab w:val="right" w:pos="360"/>
          <w:tab w:val="left" w:pos="426"/>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rPr>
      </w:pPr>
      <w:r>
        <w:rPr>
          <w:bCs/>
          <w:sz w:val="28"/>
          <w:szCs w:val="28"/>
        </w:rPr>
        <w:t xml:space="preserve">13. </w:t>
      </w:r>
      <w:r w:rsidRPr="00172F34">
        <w:rPr>
          <w:bCs/>
          <w:sz w:val="28"/>
          <w:szCs w:val="28"/>
        </w:rPr>
        <w:t>Государственные элементные сметные</w:t>
      </w:r>
      <w:r w:rsidRPr="00172F34">
        <w:rPr>
          <w:sz w:val="28"/>
          <w:szCs w:val="28"/>
        </w:rPr>
        <w:t xml:space="preserve"> нормы на строительные работы [Текст] : ГЭСН 81-02-15-2001. Сб. № 15. Отделочные работы / Госстрой России. </w:t>
      </w:r>
      <w:r>
        <w:rPr>
          <w:sz w:val="28"/>
          <w:szCs w:val="28"/>
        </w:rPr>
        <w:t>–</w:t>
      </w:r>
      <w:r w:rsidRPr="00172F34">
        <w:rPr>
          <w:sz w:val="28"/>
          <w:szCs w:val="28"/>
        </w:rPr>
        <w:t xml:space="preserve"> </w:t>
      </w:r>
      <w:r>
        <w:rPr>
          <w:sz w:val="28"/>
          <w:szCs w:val="28"/>
        </w:rPr>
        <w:t>Введ. с 01.05.00. – М.</w:t>
      </w:r>
      <w:r w:rsidRPr="00172F34">
        <w:rPr>
          <w:sz w:val="28"/>
          <w:szCs w:val="28"/>
        </w:rPr>
        <w:t xml:space="preserve">, 2000. </w:t>
      </w:r>
      <w:r>
        <w:rPr>
          <w:sz w:val="28"/>
          <w:szCs w:val="28"/>
        </w:rPr>
        <w:t>–</w:t>
      </w:r>
      <w:r w:rsidRPr="00172F34">
        <w:rPr>
          <w:sz w:val="28"/>
          <w:szCs w:val="28"/>
        </w:rPr>
        <w:t xml:space="preserve"> 104 с.</w:t>
      </w:r>
    </w:p>
    <w:p w:rsidR="003274A6" w:rsidRPr="00172F34" w:rsidRDefault="003274A6" w:rsidP="003274A6">
      <w:pPr>
        <w:pStyle w:val="af0"/>
        <w:tabs>
          <w:tab w:val="clear" w:pos="4677"/>
          <w:tab w:val="clear" w:pos="9355"/>
          <w:tab w:val="right" w:pos="360"/>
          <w:tab w:val="left" w:pos="426"/>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rPr>
      </w:pPr>
      <w:r>
        <w:rPr>
          <w:bCs/>
          <w:sz w:val="28"/>
          <w:szCs w:val="28"/>
        </w:rPr>
        <w:t xml:space="preserve">14. </w:t>
      </w:r>
      <w:r w:rsidRPr="00172F34">
        <w:rPr>
          <w:bCs/>
          <w:sz w:val="28"/>
          <w:szCs w:val="28"/>
        </w:rPr>
        <w:t>Государственные элементные сметные</w:t>
      </w:r>
      <w:r w:rsidRPr="00172F34">
        <w:rPr>
          <w:sz w:val="28"/>
          <w:szCs w:val="28"/>
        </w:rPr>
        <w:t xml:space="preserve"> нормы на ремонтно-строительные работы [Текст] : ГЭСНр 81-04-(51-62)-2001 : офиц. изд. Ч. 1. </w:t>
      </w:r>
      <w:r>
        <w:rPr>
          <w:sz w:val="28"/>
          <w:szCs w:val="28"/>
        </w:rPr>
        <w:t>–</w:t>
      </w:r>
      <w:r w:rsidRPr="00172F34">
        <w:rPr>
          <w:sz w:val="28"/>
          <w:szCs w:val="28"/>
        </w:rPr>
        <w:t xml:space="preserve"> Введ. с 01.01.00. </w:t>
      </w:r>
      <w:r>
        <w:rPr>
          <w:sz w:val="28"/>
          <w:szCs w:val="28"/>
        </w:rPr>
        <w:t>–</w:t>
      </w:r>
      <w:r w:rsidRPr="00172F34">
        <w:rPr>
          <w:sz w:val="28"/>
          <w:szCs w:val="28"/>
        </w:rPr>
        <w:t xml:space="preserve"> М. : Госстрой России, 1999. </w:t>
      </w:r>
      <w:r>
        <w:rPr>
          <w:sz w:val="28"/>
          <w:szCs w:val="28"/>
        </w:rPr>
        <w:t>–</w:t>
      </w:r>
      <w:r w:rsidRPr="00172F34">
        <w:rPr>
          <w:sz w:val="28"/>
          <w:szCs w:val="28"/>
        </w:rPr>
        <w:t xml:space="preserve"> 156 с.</w:t>
      </w:r>
    </w:p>
    <w:p w:rsidR="003274A6" w:rsidRPr="00172F34" w:rsidRDefault="003274A6" w:rsidP="003274A6">
      <w:pPr>
        <w:pStyle w:val="af0"/>
        <w:tabs>
          <w:tab w:val="clear" w:pos="4677"/>
          <w:tab w:val="clear" w:pos="9355"/>
          <w:tab w:val="right" w:pos="360"/>
          <w:tab w:val="left" w:pos="426"/>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rPr>
      </w:pPr>
      <w:r>
        <w:rPr>
          <w:bCs/>
          <w:sz w:val="28"/>
          <w:szCs w:val="28"/>
        </w:rPr>
        <w:t xml:space="preserve">15. </w:t>
      </w:r>
      <w:r w:rsidRPr="00172F34">
        <w:rPr>
          <w:bCs/>
          <w:sz w:val="28"/>
          <w:szCs w:val="28"/>
        </w:rPr>
        <w:t>Государственные элементные сметные</w:t>
      </w:r>
      <w:r w:rsidRPr="00172F34">
        <w:rPr>
          <w:sz w:val="28"/>
          <w:szCs w:val="28"/>
        </w:rPr>
        <w:t xml:space="preserve"> нормы на ремонтно-строительные работы [Текст] : ГЭСНр 81-04-(63-69)-2001 : офиц. изд. Ч. 2. </w:t>
      </w:r>
      <w:r>
        <w:rPr>
          <w:sz w:val="28"/>
          <w:szCs w:val="28"/>
        </w:rPr>
        <w:t>–</w:t>
      </w:r>
      <w:r w:rsidRPr="00172F34">
        <w:rPr>
          <w:sz w:val="28"/>
          <w:szCs w:val="28"/>
        </w:rPr>
        <w:t xml:space="preserve"> Введ. с 01.01.00. </w:t>
      </w:r>
      <w:r>
        <w:rPr>
          <w:sz w:val="28"/>
          <w:szCs w:val="28"/>
        </w:rPr>
        <w:t>–</w:t>
      </w:r>
      <w:r w:rsidRPr="00172F34">
        <w:rPr>
          <w:sz w:val="28"/>
          <w:szCs w:val="28"/>
        </w:rPr>
        <w:t xml:space="preserve"> М. : Госстрой России, 1999. </w:t>
      </w:r>
      <w:r>
        <w:rPr>
          <w:sz w:val="28"/>
          <w:szCs w:val="28"/>
        </w:rPr>
        <w:t>–</w:t>
      </w:r>
      <w:r w:rsidRPr="00172F34">
        <w:rPr>
          <w:sz w:val="28"/>
          <w:szCs w:val="28"/>
        </w:rPr>
        <w:t xml:space="preserve"> 140 с. </w:t>
      </w:r>
    </w:p>
    <w:p w:rsidR="003274A6" w:rsidRPr="00172F34" w:rsidRDefault="003274A6" w:rsidP="00327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p>
    <w:p w:rsidR="003274A6" w:rsidRPr="00172F34" w:rsidRDefault="003274A6" w:rsidP="003274A6">
      <w:pPr>
        <w:pStyle w:val="af0"/>
        <w:tabs>
          <w:tab w:val="clear" w:pos="4677"/>
          <w:tab w:val="clear" w:pos="9355"/>
        </w:tabs>
        <w:jc w:val="both"/>
        <w:rPr>
          <w:b/>
          <w:sz w:val="28"/>
          <w:szCs w:val="28"/>
        </w:rPr>
      </w:pPr>
      <w:r w:rsidRPr="00172F34">
        <w:rPr>
          <w:b/>
          <w:sz w:val="28"/>
          <w:szCs w:val="28"/>
        </w:rPr>
        <w:t>Электронно-цифровые ресурсы</w:t>
      </w:r>
    </w:p>
    <w:p w:rsidR="003274A6" w:rsidRPr="00C15447" w:rsidRDefault="003274A6" w:rsidP="003274A6">
      <w:pPr>
        <w:pStyle w:val="msonormalmailrucssattributepostfix"/>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709"/>
      </w:pPr>
      <w:r w:rsidRPr="00697EC0">
        <w:rPr>
          <w:sz w:val="28"/>
          <w:szCs w:val="28"/>
        </w:rPr>
        <w:t xml:space="preserve">Консультант Плюс </w:t>
      </w:r>
      <w:r w:rsidRPr="00697EC0">
        <w:rPr>
          <w:sz w:val="28"/>
          <w:szCs w:val="28"/>
          <w:shd w:val="clear" w:color="auto" w:fill="FFFFFF"/>
        </w:rPr>
        <w:t xml:space="preserve">[Электронный ресурс] : сайт. – Режим доступа: </w:t>
      </w:r>
      <w:r w:rsidRPr="00697EC0">
        <w:rPr>
          <w:sz w:val="28"/>
          <w:szCs w:val="28"/>
        </w:rPr>
        <w:t xml:space="preserve">http://www.consultant.ru/ </w:t>
      </w:r>
      <w:r w:rsidRPr="00C15447">
        <w:rPr>
          <w:sz w:val="28"/>
          <w:szCs w:val="28"/>
        </w:rPr>
        <w:t>(01.07.2016)</w:t>
      </w:r>
    </w:p>
    <w:p w:rsidR="00AD0ABF" w:rsidRDefault="00AD0ABF" w:rsidP="00DB1A6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4"/>
          <w:szCs w:val="24"/>
        </w:rPr>
      </w:pPr>
    </w:p>
    <w:p w:rsidR="00DB1A66" w:rsidRPr="001161BA" w:rsidRDefault="00DB1A66" w:rsidP="00DB1A6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rPr>
      </w:pPr>
      <w:r w:rsidRPr="001161BA">
        <w:rPr>
          <w:rFonts w:ascii="Times New Roman" w:eastAsia="Times New Roman" w:hAnsi="Times New Roman" w:cs="Times New Roman"/>
          <w:b/>
          <w:sz w:val="28"/>
          <w:szCs w:val="28"/>
        </w:rPr>
        <w:t>4.3. Общие требования к организации образовательного процесса</w:t>
      </w:r>
    </w:p>
    <w:p w:rsidR="00DB1A66" w:rsidRPr="001161BA" w:rsidRDefault="00DB1A66" w:rsidP="00DB1A66">
      <w:pPr>
        <w:spacing w:after="0" w:line="240" w:lineRule="auto"/>
        <w:ind w:firstLine="567"/>
        <w:jc w:val="both"/>
        <w:rPr>
          <w:rFonts w:ascii="Times New Roman" w:eastAsia="Times New Roman" w:hAnsi="Times New Roman" w:cs="Times New Roman"/>
          <w:sz w:val="28"/>
          <w:szCs w:val="28"/>
        </w:rPr>
      </w:pPr>
      <w:r w:rsidRPr="001161BA">
        <w:rPr>
          <w:rFonts w:ascii="Times New Roman" w:eastAsia="Times New Roman" w:hAnsi="Times New Roman" w:cs="Times New Roman"/>
          <w:sz w:val="28"/>
          <w:szCs w:val="28"/>
        </w:rPr>
        <w:t xml:space="preserve">Обязательным условием обучения в рамках профессионального модуля </w:t>
      </w:r>
    </w:p>
    <w:p w:rsidR="00DB1A66" w:rsidRPr="005056C1" w:rsidRDefault="00DB1A66" w:rsidP="00DB1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161BA">
        <w:rPr>
          <w:rFonts w:ascii="Times New Roman" w:eastAsia="Times New Roman" w:hAnsi="Times New Roman" w:cs="Times New Roman"/>
          <w:sz w:val="28"/>
          <w:szCs w:val="28"/>
        </w:rPr>
        <w:t>«</w:t>
      </w:r>
      <w:r w:rsidRPr="00562674">
        <w:rPr>
          <w:rFonts w:ascii="Times New Roman" w:hAnsi="Times New Roman" w:cs="Times New Roman"/>
          <w:sz w:val="28"/>
          <w:szCs w:val="28"/>
        </w:rPr>
        <w:t>Планирование и организация процесса архитектурного проектирования</w:t>
      </w:r>
      <w:r w:rsidRPr="00562674">
        <w:rPr>
          <w:rFonts w:ascii="Times New Roman" w:eastAsia="Times New Roman" w:hAnsi="Times New Roman" w:cs="Times New Roman"/>
          <w:sz w:val="28"/>
          <w:szCs w:val="28"/>
        </w:rPr>
        <w:t xml:space="preserve">» является освоение </w:t>
      </w:r>
      <w:r w:rsidRPr="005056C1">
        <w:rPr>
          <w:rFonts w:ascii="Times New Roman" w:eastAsia="Times New Roman" w:hAnsi="Times New Roman" w:cs="Times New Roman"/>
          <w:sz w:val="28"/>
          <w:szCs w:val="28"/>
        </w:rPr>
        <w:t xml:space="preserve">обучающимися общепрофессиональных  дисциплин профессионального цикла </w:t>
      </w:r>
      <w:r w:rsidR="003C0FB2">
        <w:rPr>
          <w:rFonts w:ascii="Times New Roman" w:eastAsia="Times New Roman" w:hAnsi="Times New Roman" w:cs="Times New Roman"/>
          <w:sz w:val="28"/>
          <w:szCs w:val="28"/>
        </w:rPr>
        <w:t>ППССЗ</w:t>
      </w:r>
      <w:r w:rsidRPr="005056C1">
        <w:rPr>
          <w:rFonts w:ascii="Times New Roman" w:eastAsia="Times New Roman" w:hAnsi="Times New Roman" w:cs="Times New Roman"/>
          <w:sz w:val="28"/>
          <w:szCs w:val="28"/>
        </w:rPr>
        <w:t xml:space="preserve">: </w:t>
      </w:r>
      <w:r w:rsidRPr="005056C1">
        <w:rPr>
          <w:rFonts w:ascii="Times New Roman" w:hAnsi="Times New Roman" w:cs="Times New Roman"/>
          <w:sz w:val="28"/>
          <w:szCs w:val="28"/>
        </w:rPr>
        <w:t>ЕН.01. Прикладная математика</w:t>
      </w:r>
      <w:r w:rsidR="00533F33">
        <w:rPr>
          <w:rFonts w:ascii="Times New Roman" w:hAnsi="Times New Roman" w:cs="Times New Roman"/>
          <w:sz w:val="28"/>
          <w:szCs w:val="28"/>
        </w:rPr>
        <w:t>,</w:t>
      </w:r>
      <w:r w:rsidRPr="005056C1">
        <w:rPr>
          <w:rFonts w:ascii="Times New Roman" w:hAnsi="Times New Roman" w:cs="Times New Roman"/>
          <w:sz w:val="28"/>
          <w:szCs w:val="28"/>
        </w:rPr>
        <w:t xml:space="preserve"> ЕН.02. Информатика</w:t>
      </w:r>
      <w:r w:rsidR="00533F33">
        <w:rPr>
          <w:rFonts w:ascii="Times New Roman" w:hAnsi="Times New Roman" w:cs="Times New Roman"/>
          <w:sz w:val="28"/>
          <w:szCs w:val="28"/>
        </w:rPr>
        <w:t>,</w:t>
      </w:r>
      <w:r w:rsidRPr="005056C1">
        <w:rPr>
          <w:rFonts w:ascii="Times New Roman" w:hAnsi="Times New Roman" w:cs="Times New Roman"/>
          <w:sz w:val="28"/>
          <w:szCs w:val="28"/>
        </w:rPr>
        <w:t xml:space="preserve"> </w:t>
      </w:r>
      <w:r w:rsidR="00533F33" w:rsidRPr="005056C1">
        <w:rPr>
          <w:rFonts w:ascii="Times New Roman" w:hAnsi="Times New Roman" w:cs="Times New Roman"/>
          <w:sz w:val="28"/>
          <w:szCs w:val="28"/>
        </w:rPr>
        <w:t>О</w:t>
      </w:r>
      <w:r w:rsidR="00533F33">
        <w:rPr>
          <w:rFonts w:ascii="Times New Roman" w:hAnsi="Times New Roman" w:cs="Times New Roman"/>
          <w:sz w:val="28"/>
          <w:szCs w:val="28"/>
        </w:rPr>
        <w:t>ГСЭ</w:t>
      </w:r>
      <w:r w:rsidR="00533F33" w:rsidRPr="005056C1">
        <w:rPr>
          <w:rFonts w:ascii="Times New Roman" w:hAnsi="Times New Roman" w:cs="Times New Roman"/>
          <w:sz w:val="28"/>
          <w:szCs w:val="28"/>
        </w:rPr>
        <w:t>.</w:t>
      </w:r>
      <w:r w:rsidR="00533F33">
        <w:rPr>
          <w:rFonts w:ascii="Times New Roman" w:hAnsi="Times New Roman" w:cs="Times New Roman"/>
          <w:sz w:val="28"/>
          <w:szCs w:val="28"/>
        </w:rPr>
        <w:t>06</w:t>
      </w:r>
      <w:r w:rsidR="00533F33" w:rsidRPr="005056C1">
        <w:rPr>
          <w:rFonts w:ascii="Times New Roman" w:hAnsi="Times New Roman" w:cs="Times New Roman"/>
          <w:sz w:val="28"/>
          <w:szCs w:val="28"/>
        </w:rPr>
        <w:t xml:space="preserve"> Основы экономики</w:t>
      </w:r>
      <w:r w:rsidRPr="005056C1">
        <w:rPr>
          <w:rFonts w:ascii="Times New Roman" w:eastAsia="Times New Roman" w:hAnsi="Times New Roman" w:cs="Times New Roman"/>
          <w:sz w:val="28"/>
          <w:szCs w:val="28"/>
        </w:rPr>
        <w:t>.</w:t>
      </w:r>
    </w:p>
    <w:p w:rsidR="00DB1A66" w:rsidRPr="005056C1" w:rsidRDefault="00DB1A66" w:rsidP="00DB1A66">
      <w:pPr>
        <w:spacing w:after="0" w:line="240" w:lineRule="auto"/>
        <w:jc w:val="both"/>
        <w:rPr>
          <w:rFonts w:ascii="Times New Roman" w:eastAsia="Times New Roman" w:hAnsi="Times New Roman" w:cs="Times New Roman"/>
          <w:bCs/>
          <w:sz w:val="28"/>
          <w:szCs w:val="28"/>
        </w:rPr>
      </w:pPr>
    </w:p>
    <w:p w:rsidR="00DB1A66" w:rsidRPr="00562674" w:rsidRDefault="00DB1A66" w:rsidP="00DB1A6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rPr>
      </w:pPr>
      <w:r w:rsidRPr="00562674">
        <w:rPr>
          <w:rFonts w:ascii="Times New Roman" w:eastAsia="Times New Roman" w:hAnsi="Times New Roman" w:cs="Times New Roman"/>
          <w:b/>
          <w:sz w:val="28"/>
          <w:szCs w:val="28"/>
        </w:rPr>
        <w:t>4.4. Кадровое обеспечение образовательного процесса</w:t>
      </w:r>
    </w:p>
    <w:p w:rsidR="00DB1A66" w:rsidRPr="00562674" w:rsidRDefault="00DB1A66" w:rsidP="00DB1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rPr>
      </w:pPr>
      <w:r w:rsidRPr="00562674">
        <w:rPr>
          <w:rFonts w:ascii="Times New Roman" w:eastAsia="Times New Roman" w:hAnsi="Times New Roman" w:cs="Times New Roman"/>
          <w:b/>
          <w:bCs/>
          <w:sz w:val="28"/>
          <w:szCs w:val="28"/>
        </w:rPr>
        <w:t xml:space="preserve">Инженерно-педагогический состав: </w:t>
      </w:r>
      <w:r w:rsidRPr="00562674">
        <w:rPr>
          <w:rFonts w:ascii="Times New Roman" w:eastAsia="Times New Roman" w:hAnsi="Times New Roman" w:cs="Times New Roman"/>
          <w:bCs/>
          <w:sz w:val="28"/>
          <w:szCs w:val="28"/>
        </w:rPr>
        <w:t>преподаватели междисциплинар-</w:t>
      </w:r>
    </w:p>
    <w:p w:rsidR="00DB1A66" w:rsidRPr="00562674" w:rsidRDefault="00DB1A66" w:rsidP="00DB1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562674">
        <w:rPr>
          <w:rFonts w:ascii="Times New Roman" w:eastAsia="Times New Roman" w:hAnsi="Times New Roman" w:cs="Times New Roman"/>
          <w:bCs/>
          <w:sz w:val="28"/>
          <w:szCs w:val="28"/>
        </w:rPr>
        <w:t>ных курсов - дипломированные специалисты, имеющие опыт деятельности в организациях и предприятиях, соответствующих профилю, обязательна стажировка в профильных организациях не реже 1- ого раза в 3 года.</w:t>
      </w:r>
    </w:p>
    <w:p w:rsidR="00DB1A66" w:rsidRPr="00562674" w:rsidRDefault="00DB1A66" w:rsidP="00DB1A66">
      <w:pPr>
        <w:spacing w:after="0" w:line="240" w:lineRule="auto"/>
        <w:ind w:firstLine="708"/>
        <w:rPr>
          <w:rFonts w:ascii="Times New Roman" w:eastAsia="Times New Roman" w:hAnsi="Times New Roman" w:cs="Times New Roman"/>
          <w:sz w:val="24"/>
          <w:szCs w:val="24"/>
        </w:rPr>
      </w:pPr>
    </w:p>
    <w:p w:rsidR="00DB1A66" w:rsidRPr="00145B15" w:rsidRDefault="00DB1A66" w:rsidP="00DB1A6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8"/>
          <w:szCs w:val="28"/>
        </w:rPr>
      </w:pPr>
      <w:r w:rsidRPr="00562674">
        <w:rPr>
          <w:rFonts w:ascii="Times New Roman" w:eastAsia="Times New Roman" w:hAnsi="Times New Roman" w:cs="Times New Roman"/>
          <w:b/>
          <w:caps/>
          <w:sz w:val="28"/>
          <w:szCs w:val="28"/>
        </w:rPr>
        <w:lastRenderedPageBreak/>
        <w:t>5</w:t>
      </w:r>
      <w:r w:rsidRPr="00145B15">
        <w:rPr>
          <w:rFonts w:ascii="Times New Roman" w:eastAsia="Times New Roman" w:hAnsi="Times New Roman" w:cs="Times New Roman"/>
          <w:b/>
          <w:caps/>
          <w:sz w:val="28"/>
          <w:szCs w:val="28"/>
        </w:rPr>
        <w:t>. Контроль и оценка результатов освоения профессионального модуля (вида профессиональной деятельности)</w:t>
      </w:r>
    </w:p>
    <w:p w:rsidR="00DB1A66" w:rsidRPr="00145B15" w:rsidRDefault="00DB1A66" w:rsidP="00DB1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4253"/>
        <w:gridCol w:w="1984"/>
      </w:tblGrid>
      <w:tr w:rsidR="00DB1A66" w:rsidRPr="00145B15" w:rsidTr="007F6AB7">
        <w:tc>
          <w:tcPr>
            <w:tcW w:w="3227" w:type="dxa"/>
            <w:tcBorders>
              <w:top w:val="single" w:sz="12" w:space="0" w:color="auto"/>
              <w:left w:val="single" w:sz="12" w:space="0" w:color="auto"/>
              <w:bottom w:val="single" w:sz="12" w:space="0" w:color="auto"/>
              <w:right w:val="single" w:sz="4" w:space="0" w:color="auto"/>
            </w:tcBorders>
            <w:shd w:val="clear" w:color="auto" w:fill="auto"/>
            <w:vAlign w:val="center"/>
          </w:tcPr>
          <w:p w:rsidR="00DB1A66" w:rsidRPr="00145B15" w:rsidRDefault="00DB1A66" w:rsidP="007F6AB7">
            <w:pPr>
              <w:spacing w:after="0" w:line="240" w:lineRule="auto"/>
              <w:jc w:val="center"/>
              <w:rPr>
                <w:rFonts w:ascii="Times New Roman" w:eastAsia="Times New Roman" w:hAnsi="Times New Roman" w:cs="Times New Roman"/>
                <w:b/>
                <w:bCs/>
                <w:sz w:val="24"/>
                <w:szCs w:val="24"/>
              </w:rPr>
            </w:pPr>
            <w:r w:rsidRPr="00145B15">
              <w:rPr>
                <w:rFonts w:ascii="Times New Roman" w:eastAsia="Times New Roman" w:hAnsi="Times New Roman" w:cs="Times New Roman"/>
                <w:b/>
                <w:bCs/>
                <w:sz w:val="24"/>
                <w:szCs w:val="24"/>
              </w:rPr>
              <w:t xml:space="preserve">Результаты </w:t>
            </w:r>
          </w:p>
          <w:p w:rsidR="00DB1A66" w:rsidRPr="00145B15" w:rsidRDefault="00DB1A66" w:rsidP="007F6AB7">
            <w:pPr>
              <w:spacing w:after="0" w:line="240" w:lineRule="auto"/>
              <w:jc w:val="center"/>
              <w:rPr>
                <w:rFonts w:ascii="Times New Roman" w:eastAsia="Times New Roman" w:hAnsi="Times New Roman" w:cs="Times New Roman"/>
                <w:b/>
                <w:bCs/>
                <w:sz w:val="24"/>
                <w:szCs w:val="24"/>
              </w:rPr>
            </w:pPr>
            <w:r w:rsidRPr="00145B15">
              <w:rPr>
                <w:rFonts w:ascii="Times New Roman" w:eastAsia="Times New Roman" w:hAnsi="Times New Roman" w:cs="Times New Roman"/>
                <w:b/>
                <w:bCs/>
                <w:sz w:val="24"/>
                <w:szCs w:val="24"/>
              </w:rPr>
              <w:t>(освоенные профессиональные компетенции)</w:t>
            </w:r>
          </w:p>
        </w:tc>
        <w:tc>
          <w:tcPr>
            <w:tcW w:w="4253" w:type="dxa"/>
            <w:tcBorders>
              <w:top w:val="single" w:sz="12" w:space="0" w:color="auto"/>
              <w:left w:val="single" w:sz="4" w:space="0" w:color="auto"/>
              <w:bottom w:val="single" w:sz="12" w:space="0" w:color="auto"/>
              <w:right w:val="single" w:sz="4" w:space="0" w:color="auto"/>
            </w:tcBorders>
            <w:shd w:val="clear" w:color="auto" w:fill="auto"/>
            <w:vAlign w:val="center"/>
          </w:tcPr>
          <w:p w:rsidR="00DB1A66" w:rsidRPr="00145B15" w:rsidRDefault="00DB1A66" w:rsidP="007F6AB7">
            <w:pPr>
              <w:spacing w:after="0" w:line="240" w:lineRule="auto"/>
              <w:jc w:val="center"/>
              <w:rPr>
                <w:rFonts w:ascii="Times New Roman" w:eastAsia="Times New Roman" w:hAnsi="Times New Roman" w:cs="Times New Roman"/>
                <w:bCs/>
                <w:sz w:val="24"/>
                <w:szCs w:val="24"/>
              </w:rPr>
            </w:pPr>
            <w:r w:rsidRPr="00145B15">
              <w:rPr>
                <w:rFonts w:ascii="Times New Roman" w:eastAsia="Times New Roman" w:hAnsi="Times New Roman" w:cs="Times New Roman"/>
                <w:b/>
                <w:sz w:val="24"/>
                <w:szCs w:val="24"/>
              </w:rPr>
              <w:t>Основные показатели оценки результата</w:t>
            </w:r>
          </w:p>
        </w:tc>
        <w:tc>
          <w:tcPr>
            <w:tcW w:w="1984" w:type="dxa"/>
            <w:tcBorders>
              <w:top w:val="single" w:sz="12" w:space="0" w:color="auto"/>
              <w:left w:val="single" w:sz="4" w:space="0" w:color="auto"/>
              <w:bottom w:val="single" w:sz="12" w:space="0" w:color="auto"/>
              <w:right w:val="single" w:sz="12" w:space="0" w:color="auto"/>
            </w:tcBorders>
            <w:shd w:val="clear" w:color="auto" w:fill="auto"/>
            <w:vAlign w:val="center"/>
          </w:tcPr>
          <w:p w:rsidR="00DB1A66" w:rsidRPr="00145B15" w:rsidRDefault="00DB1A66" w:rsidP="007F6AB7">
            <w:pPr>
              <w:spacing w:after="0" w:line="240" w:lineRule="auto"/>
              <w:jc w:val="center"/>
              <w:rPr>
                <w:rFonts w:ascii="Times New Roman" w:eastAsia="Times New Roman" w:hAnsi="Times New Roman" w:cs="Times New Roman"/>
                <w:b/>
                <w:bCs/>
                <w:sz w:val="24"/>
                <w:szCs w:val="24"/>
              </w:rPr>
            </w:pPr>
            <w:r w:rsidRPr="00145B15">
              <w:rPr>
                <w:rFonts w:ascii="Times New Roman" w:eastAsia="Times New Roman" w:hAnsi="Times New Roman" w:cs="Times New Roman"/>
                <w:b/>
                <w:sz w:val="24"/>
                <w:szCs w:val="24"/>
              </w:rPr>
              <w:t xml:space="preserve">Формы и методы контроля и оценки </w:t>
            </w:r>
          </w:p>
        </w:tc>
      </w:tr>
      <w:tr w:rsidR="00DB1A66" w:rsidRPr="00145B15" w:rsidTr="007F6AB7">
        <w:trPr>
          <w:trHeight w:val="637"/>
        </w:trPr>
        <w:tc>
          <w:tcPr>
            <w:tcW w:w="3227" w:type="dxa"/>
            <w:tcBorders>
              <w:top w:val="single" w:sz="12" w:space="0" w:color="auto"/>
              <w:left w:val="single" w:sz="12" w:space="0" w:color="auto"/>
              <w:bottom w:val="single" w:sz="12" w:space="0" w:color="auto"/>
              <w:right w:val="single" w:sz="4" w:space="0" w:color="auto"/>
            </w:tcBorders>
            <w:shd w:val="clear" w:color="auto" w:fill="auto"/>
          </w:tcPr>
          <w:p w:rsidR="00DB1A66" w:rsidRPr="00F62256" w:rsidRDefault="00DB1A66" w:rsidP="007F6AB7">
            <w:pPr>
              <w:widowControl w:val="0"/>
              <w:suppressAutoHyphens/>
              <w:spacing w:after="0" w:line="240" w:lineRule="auto"/>
              <w:rPr>
                <w:rFonts w:ascii="Times New Roman" w:eastAsia="Times New Roman" w:hAnsi="Times New Roman" w:cs="Times New Roman"/>
                <w:sz w:val="24"/>
                <w:szCs w:val="24"/>
              </w:rPr>
            </w:pPr>
            <w:r w:rsidRPr="00F62256">
              <w:rPr>
                <w:rFonts w:ascii="Times New Roman" w:eastAsia="Times New Roman" w:hAnsi="Times New Roman" w:cs="Times New Roman"/>
                <w:sz w:val="24"/>
                <w:szCs w:val="24"/>
              </w:rPr>
              <w:t>Участвовать в планировании проектных работ.</w:t>
            </w:r>
          </w:p>
        </w:tc>
        <w:tc>
          <w:tcPr>
            <w:tcW w:w="4253" w:type="dxa"/>
            <w:tcBorders>
              <w:top w:val="single" w:sz="12" w:space="0" w:color="auto"/>
              <w:left w:val="single" w:sz="4" w:space="0" w:color="auto"/>
              <w:bottom w:val="single" w:sz="12" w:space="0" w:color="auto"/>
              <w:right w:val="single" w:sz="4" w:space="0" w:color="auto"/>
            </w:tcBorders>
            <w:shd w:val="clear" w:color="auto" w:fill="auto"/>
          </w:tcPr>
          <w:p w:rsidR="00DB1A66" w:rsidRPr="00F62256" w:rsidRDefault="00DB1A66" w:rsidP="007F6AB7">
            <w:pPr>
              <w:spacing w:line="240" w:lineRule="auto"/>
              <w:jc w:val="both"/>
              <w:rPr>
                <w:rFonts w:ascii="Times New Roman" w:hAnsi="Times New Roman" w:cs="Times New Roman"/>
                <w:spacing w:val="-6"/>
                <w:sz w:val="24"/>
                <w:szCs w:val="24"/>
              </w:rPr>
            </w:pPr>
            <w:r w:rsidRPr="00F62256">
              <w:rPr>
                <w:rFonts w:ascii="Times New Roman" w:hAnsi="Times New Roman" w:cs="Times New Roman"/>
                <w:spacing w:val="-6"/>
                <w:sz w:val="24"/>
                <w:szCs w:val="24"/>
              </w:rPr>
              <w:t xml:space="preserve">- </w:t>
            </w:r>
            <w:r w:rsidR="00A45D32" w:rsidRPr="00F62256">
              <w:rPr>
                <w:rFonts w:ascii="Times New Roman" w:hAnsi="Times New Roman" w:cs="Times New Roman"/>
                <w:spacing w:val="-6"/>
                <w:sz w:val="24"/>
                <w:szCs w:val="24"/>
              </w:rPr>
              <w:t xml:space="preserve">разработка правовых документов в соответствии  </w:t>
            </w:r>
            <w:r w:rsidRPr="00F62256">
              <w:rPr>
                <w:rFonts w:ascii="Times New Roman" w:hAnsi="Times New Roman" w:cs="Times New Roman"/>
                <w:spacing w:val="-6"/>
                <w:sz w:val="24"/>
                <w:szCs w:val="24"/>
              </w:rPr>
              <w:t>с Гражданским Кодексом Российской Федерации,  Законом Российской Федерации  «О защите прав потребителей»;</w:t>
            </w:r>
          </w:p>
          <w:p w:rsidR="00DB1A66" w:rsidRPr="00F62256" w:rsidRDefault="00DB1A66" w:rsidP="007F6AB7">
            <w:pPr>
              <w:spacing w:line="240" w:lineRule="auto"/>
              <w:jc w:val="both"/>
              <w:rPr>
                <w:rFonts w:ascii="Times New Roman" w:hAnsi="Times New Roman" w:cs="Times New Roman"/>
                <w:spacing w:val="-6"/>
                <w:sz w:val="24"/>
                <w:szCs w:val="24"/>
              </w:rPr>
            </w:pPr>
            <w:r w:rsidRPr="00F62256">
              <w:rPr>
                <w:rFonts w:ascii="Times New Roman" w:hAnsi="Times New Roman" w:cs="Times New Roman"/>
                <w:spacing w:val="-6"/>
                <w:sz w:val="24"/>
                <w:szCs w:val="24"/>
              </w:rPr>
              <w:t>- ориентация в системе законодательных актов и других нормативных документах регулирующих правоотношения в процессе профессиональной деятельности;</w:t>
            </w:r>
          </w:p>
          <w:p w:rsidR="00A45D32" w:rsidRPr="00F62256" w:rsidRDefault="00A45D32" w:rsidP="007F6AB7">
            <w:pPr>
              <w:spacing w:line="240" w:lineRule="auto"/>
              <w:jc w:val="both"/>
              <w:rPr>
                <w:rFonts w:ascii="Times New Roman" w:eastAsia="Times New Roman" w:hAnsi="Times New Roman" w:cs="Times New Roman"/>
                <w:sz w:val="24"/>
                <w:szCs w:val="24"/>
              </w:rPr>
            </w:pPr>
            <w:r w:rsidRPr="00F62256">
              <w:rPr>
                <w:rFonts w:ascii="Times New Roman" w:hAnsi="Times New Roman" w:cs="Times New Roman"/>
                <w:spacing w:val="-6"/>
                <w:sz w:val="24"/>
                <w:szCs w:val="24"/>
              </w:rPr>
              <w:t>-</w:t>
            </w:r>
            <w:r w:rsidR="0078798D" w:rsidRPr="00F62256">
              <w:rPr>
                <w:rFonts w:ascii="Times New Roman" w:hAnsi="Times New Roman" w:cs="Times New Roman"/>
                <w:spacing w:val="-6"/>
                <w:sz w:val="24"/>
                <w:szCs w:val="24"/>
              </w:rPr>
              <w:t>создание локальных документов и актов организации</w:t>
            </w:r>
          </w:p>
        </w:tc>
        <w:tc>
          <w:tcPr>
            <w:tcW w:w="1984" w:type="dxa"/>
            <w:vMerge w:val="restart"/>
            <w:tcBorders>
              <w:top w:val="single" w:sz="12" w:space="0" w:color="auto"/>
              <w:left w:val="single" w:sz="4" w:space="0" w:color="auto"/>
              <w:right w:val="single" w:sz="12" w:space="0" w:color="auto"/>
            </w:tcBorders>
            <w:shd w:val="clear" w:color="auto" w:fill="auto"/>
          </w:tcPr>
          <w:p w:rsidR="00DB1A66" w:rsidRDefault="00DB1A66" w:rsidP="007F6AB7">
            <w:pPr>
              <w:spacing w:after="0" w:line="240" w:lineRule="auto"/>
              <w:ind w:left="-109" w:firstLine="1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Тестирование</w:t>
            </w:r>
          </w:p>
          <w:p w:rsidR="00DB1A66" w:rsidRDefault="00DB1A66" w:rsidP="007F6AB7">
            <w:pPr>
              <w:spacing w:after="0" w:line="240" w:lineRule="auto"/>
              <w:ind w:left="-109" w:firstLine="109"/>
              <w:jc w:val="both"/>
              <w:rPr>
                <w:rFonts w:ascii="Times New Roman" w:eastAsia="Times New Roman" w:hAnsi="Times New Roman" w:cs="Times New Roman"/>
                <w:bCs/>
                <w:sz w:val="24"/>
                <w:szCs w:val="24"/>
              </w:rPr>
            </w:pPr>
          </w:p>
          <w:p w:rsidR="00DB1A66" w:rsidRDefault="00DB1A66" w:rsidP="007F6AB7">
            <w:pPr>
              <w:spacing w:after="0" w:line="240" w:lineRule="auto"/>
              <w:ind w:left="-109" w:firstLine="1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Текущий контроль в форме защиты практических работ</w:t>
            </w:r>
          </w:p>
          <w:p w:rsidR="00DB1A66" w:rsidRDefault="00DB1A66" w:rsidP="007F6AB7">
            <w:pPr>
              <w:spacing w:after="0" w:line="240" w:lineRule="auto"/>
              <w:ind w:left="-109" w:firstLine="1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Контроль в ходе имитационного моделирования конкретных профессиональных ситуаций</w:t>
            </w:r>
          </w:p>
          <w:p w:rsidR="00DB1A66" w:rsidRDefault="00DB1A66" w:rsidP="007F6AB7">
            <w:pPr>
              <w:spacing w:after="0" w:line="240" w:lineRule="auto"/>
              <w:ind w:left="-109" w:firstLine="1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Дифференцированный зачет по МДК</w:t>
            </w:r>
          </w:p>
          <w:p w:rsidR="00DB1A66" w:rsidRPr="00D41DE7" w:rsidRDefault="00DB1A66" w:rsidP="007F6AB7">
            <w:pPr>
              <w:spacing w:after="0" w:line="240" w:lineRule="auto"/>
              <w:ind w:left="-109" w:firstLine="109"/>
              <w:jc w:val="both"/>
              <w:rPr>
                <w:rFonts w:ascii="Times New Roman" w:eastAsia="Times New Roman" w:hAnsi="Times New Roman" w:cs="Times New Roman"/>
                <w:bCs/>
                <w:sz w:val="24"/>
                <w:szCs w:val="24"/>
              </w:rPr>
            </w:pPr>
            <w:r w:rsidRPr="001161BA">
              <w:rPr>
                <w:rFonts w:ascii="Times New Roman" w:eastAsia="Times New Roman" w:hAnsi="Times New Roman" w:cs="Times New Roman"/>
                <w:bCs/>
                <w:sz w:val="24"/>
                <w:szCs w:val="24"/>
              </w:rPr>
              <w:t>Дифференцированный зачет по учебной и  производственной</w:t>
            </w:r>
            <w:r>
              <w:rPr>
                <w:rFonts w:ascii="Times New Roman" w:eastAsia="Times New Roman" w:hAnsi="Times New Roman" w:cs="Times New Roman"/>
                <w:bCs/>
                <w:sz w:val="24"/>
                <w:szCs w:val="24"/>
              </w:rPr>
              <w:t xml:space="preserve"> практикам</w:t>
            </w:r>
          </w:p>
        </w:tc>
      </w:tr>
      <w:tr w:rsidR="00DB1A66" w:rsidRPr="00145B15" w:rsidTr="007F6AB7">
        <w:trPr>
          <w:trHeight w:val="637"/>
        </w:trPr>
        <w:tc>
          <w:tcPr>
            <w:tcW w:w="3227" w:type="dxa"/>
            <w:tcBorders>
              <w:top w:val="single" w:sz="12" w:space="0" w:color="auto"/>
              <w:left w:val="single" w:sz="12" w:space="0" w:color="auto"/>
              <w:bottom w:val="single" w:sz="12" w:space="0" w:color="auto"/>
              <w:right w:val="single" w:sz="4" w:space="0" w:color="auto"/>
            </w:tcBorders>
            <w:shd w:val="clear" w:color="auto" w:fill="auto"/>
          </w:tcPr>
          <w:p w:rsidR="00DB1A66" w:rsidRPr="000E1B8D" w:rsidRDefault="00DB1A66" w:rsidP="007F6AB7">
            <w:pPr>
              <w:widowControl w:val="0"/>
              <w:suppressAutoHyphens/>
              <w:spacing w:after="0" w:line="240" w:lineRule="auto"/>
              <w:rPr>
                <w:rFonts w:ascii="Times New Roman" w:eastAsia="Times New Roman" w:hAnsi="Times New Roman" w:cs="Times New Roman"/>
                <w:sz w:val="24"/>
                <w:szCs w:val="24"/>
              </w:rPr>
            </w:pPr>
            <w:r w:rsidRPr="000E1B8D">
              <w:rPr>
                <w:rFonts w:ascii="Times New Roman" w:eastAsia="Times New Roman" w:hAnsi="Times New Roman" w:cs="Times New Roman"/>
                <w:sz w:val="24"/>
                <w:szCs w:val="24"/>
              </w:rPr>
              <w:t>Участвовать в организации проектных работ.</w:t>
            </w:r>
          </w:p>
        </w:tc>
        <w:tc>
          <w:tcPr>
            <w:tcW w:w="4253" w:type="dxa"/>
            <w:tcBorders>
              <w:top w:val="single" w:sz="12" w:space="0" w:color="auto"/>
              <w:left w:val="single" w:sz="4" w:space="0" w:color="auto"/>
              <w:bottom w:val="single" w:sz="12" w:space="0" w:color="auto"/>
              <w:right w:val="single" w:sz="4" w:space="0" w:color="auto"/>
            </w:tcBorders>
            <w:shd w:val="clear" w:color="auto" w:fill="auto"/>
          </w:tcPr>
          <w:p w:rsidR="00DB1A66" w:rsidRPr="00E728C2" w:rsidRDefault="00DB1A66" w:rsidP="007F6AB7">
            <w:pPr>
              <w:spacing w:line="240" w:lineRule="auto"/>
              <w:jc w:val="both"/>
              <w:rPr>
                <w:rFonts w:ascii="Times New Roman" w:hAnsi="Times New Roman" w:cs="Times New Roman"/>
                <w:bCs/>
                <w:spacing w:val="-6"/>
                <w:sz w:val="24"/>
                <w:szCs w:val="24"/>
              </w:rPr>
            </w:pPr>
            <w:r w:rsidRPr="00827190">
              <w:rPr>
                <w:rFonts w:ascii="Times New Roman" w:hAnsi="Times New Roman" w:cs="Times New Roman"/>
                <w:spacing w:val="-6"/>
                <w:sz w:val="24"/>
                <w:szCs w:val="24"/>
              </w:rPr>
              <w:t>-</w:t>
            </w:r>
            <w:r w:rsidRPr="00E728C2">
              <w:rPr>
                <w:rFonts w:ascii="Times New Roman" w:hAnsi="Times New Roman" w:cs="Times New Roman"/>
                <w:spacing w:val="-6"/>
                <w:sz w:val="24"/>
                <w:szCs w:val="24"/>
              </w:rPr>
              <w:t>выбор методов организации производственного и технологического процессов</w:t>
            </w:r>
            <w:r w:rsidRPr="00E728C2">
              <w:rPr>
                <w:rFonts w:ascii="Times New Roman" w:hAnsi="Times New Roman" w:cs="Times New Roman"/>
                <w:bCs/>
                <w:spacing w:val="-6"/>
                <w:sz w:val="24"/>
                <w:szCs w:val="24"/>
              </w:rPr>
              <w:t>;</w:t>
            </w:r>
          </w:p>
          <w:p w:rsidR="00DB1A66" w:rsidRPr="00145B15" w:rsidRDefault="00DB1A66" w:rsidP="007F6AB7">
            <w:pPr>
              <w:spacing w:after="0" w:line="240" w:lineRule="auto"/>
              <w:jc w:val="both"/>
              <w:rPr>
                <w:rFonts w:ascii="Times New Roman" w:eastAsia="Times New Roman" w:hAnsi="Times New Roman" w:cs="Times New Roman"/>
                <w:sz w:val="24"/>
                <w:szCs w:val="24"/>
              </w:rPr>
            </w:pPr>
            <w:r w:rsidRPr="00827190">
              <w:rPr>
                <w:rFonts w:ascii="Times New Roman" w:hAnsi="Times New Roman" w:cs="Times New Roman"/>
                <w:spacing w:val="-6"/>
                <w:sz w:val="24"/>
                <w:szCs w:val="24"/>
              </w:rPr>
              <w:t>- моделирование системы управления подразделения организации в соответствии с современными технологиями управления организации по процессно-стоимостному и функциональному подходу и основами профессиональной деятельности;</w:t>
            </w:r>
          </w:p>
        </w:tc>
        <w:tc>
          <w:tcPr>
            <w:tcW w:w="1984"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i/>
                <w:sz w:val="24"/>
                <w:szCs w:val="24"/>
              </w:rPr>
            </w:pPr>
          </w:p>
        </w:tc>
      </w:tr>
    </w:tbl>
    <w:p w:rsidR="00DB1A66" w:rsidRPr="00145B15" w:rsidRDefault="00DB1A66" w:rsidP="00DB1A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p>
    <w:p w:rsidR="00DB1A66" w:rsidRDefault="00DB1A66" w:rsidP="00DB1A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DB1A66" w:rsidRPr="00145B15" w:rsidRDefault="00DB1A66" w:rsidP="00DB1A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DB1A66" w:rsidRPr="00145B15" w:rsidRDefault="00DB1A66" w:rsidP="00DB1A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rPr>
      </w:pP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9"/>
        <w:gridCol w:w="4252"/>
        <w:gridCol w:w="1956"/>
      </w:tblGrid>
      <w:tr w:rsidR="00DB1A66" w:rsidRPr="00145B15" w:rsidTr="00A54CF9">
        <w:trPr>
          <w:trHeight w:val="924"/>
        </w:trPr>
        <w:tc>
          <w:tcPr>
            <w:tcW w:w="3369" w:type="dxa"/>
            <w:tcBorders>
              <w:top w:val="single" w:sz="12" w:space="0" w:color="auto"/>
              <w:left w:val="single" w:sz="12" w:space="0" w:color="auto"/>
              <w:bottom w:val="single" w:sz="12" w:space="0" w:color="auto"/>
              <w:right w:val="single" w:sz="4" w:space="0" w:color="auto"/>
            </w:tcBorders>
            <w:shd w:val="clear" w:color="auto" w:fill="auto"/>
            <w:vAlign w:val="center"/>
          </w:tcPr>
          <w:p w:rsidR="00DB1A66" w:rsidRPr="00145B15" w:rsidRDefault="00DB1A66" w:rsidP="007F6AB7">
            <w:pPr>
              <w:spacing w:after="0" w:line="240" w:lineRule="auto"/>
              <w:jc w:val="center"/>
              <w:rPr>
                <w:rFonts w:ascii="Times New Roman" w:eastAsia="Times New Roman" w:hAnsi="Times New Roman" w:cs="Times New Roman"/>
                <w:b/>
                <w:bCs/>
                <w:sz w:val="24"/>
                <w:szCs w:val="24"/>
              </w:rPr>
            </w:pPr>
            <w:r w:rsidRPr="00145B15">
              <w:rPr>
                <w:rFonts w:ascii="Times New Roman" w:eastAsia="Times New Roman" w:hAnsi="Times New Roman" w:cs="Times New Roman"/>
                <w:b/>
                <w:bCs/>
                <w:sz w:val="24"/>
                <w:szCs w:val="24"/>
              </w:rPr>
              <w:t xml:space="preserve">Результаты </w:t>
            </w:r>
          </w:p>
          <w:p w:rsidR="00DB1A66" w:rsidRPr="00145B15" w:rsidRDefault="00DB1A66" w:rsidP="007F6AB7">
            <w:pPr>
              <w:spacing w:after="0" w:line="240" w:lineRule="auto"/>
              <w:jc w:val="center"/>
              <w:rPr>
                <w:rFonts w:ascii="Times New Roman" w:eastAsia="Times New Roman" w:hAnsi="Times New Roman" w:cs="Times New Roman"/>
                <w:b/>
                <w:bCs/>
                <w:sz w:val="24"/>
                <w:szCs w:val="24"/>
              </w:rPr>
            </w:pPr>
            <w:r w:rsidRPr="00145B15">
              <w:rPr>
                <w:rFonts w:ascii="Times New Roman" w:eastAsia="Times New Roman" w:hAnsi="Times New Roman" w:cs="Times New Roman"/>
                <w:b/>
                <w:bCs/>
                <w:sz w:val="24"/>
                <w:szCs w:val="24"/>
              </w:rPr>
              <w:t>(освоенные общие компетенции)</w:t>
            </w:r>
          </w:p>
        </w:tc>
        <w:tc>
          <w:tcPr>
            <w:tcW w:w="4252" w:type="dxa"/>
            <w:tcBorders>
              <w:top w:val="single" w:sz="12" w:space="0" w:color="auto"/>
              <w:left w:val="single" w:sz="4" w:space="0" w:color="auto"/>
              <w:bottom w:val="single" w:sz="12" w:space="0" w:color="auto"/>
              <w:right w:val="single" w:sz="4" w:space="0" w:color="auto"/>
            </w:tcBorders>
            <w:shd w:val="clear" w:color="auto" w:fill="auto"/>
            <w:vAlign w:val="center"/>
          </w:tcPr>
          <w:p w:rsidR="00DB1A66" w:rsidRPr="00145B15" w:rsidRDefault="00DB1A66" w:rsidP="007F6AB7">
            <w:pPr>
              <w:spacing w:after="0" w:line="240" w:lineRule="auto"/>
              <w:jc w:val="center"/>
              <w:rPr>
                <w:rFonts w:ascii="Times New Roman" w:eastAsia="Times New Roman" w:hAnsi="Times New Roman" w:cs="Times New Roman"/>
                <w:bCs/>
                <w:sz w:val="24"/>
                <w:szCs w:val="24"/>
              </w:rPr>
            </w:pPr>
            <w:r w:rsidRPr="00145B15">
              <w:rPr>
                <w:rFonts w:ascii="Times New Roman" w:eastAsia="Times New Roman" w:hAnsi="Times New Roman" w:cs="Times New Roman"/>
                <w:b/>
                <w:sz w:val="24"/>
                <w:szCs w:val="24"/>
              </w:rPr>
              <w:t>Основные показатели оценки результата</w:t>
            </w:r>
          </w:p>
        </w:tc>
        <w:tc>
          <w:tcPr>
            <w:tcW w:w="1956" w:type="dxa"/>
            <w:tcBorders>
              <w:top w:val="single" w:sz="12" w:space="0" w:color="auto"/>
              <w:left w:val="single" w:sz="4" w:space="0" w:color="auto"/>
              <w:right w:val="single" w:sz="12" w:space="0" w:color="auto"/>
            </w:tcBorders>
            <w:shd w:val="clear" w:color="auto" w:fill="auto"/>
            <w:vAlign w:val="center"/>
          </w:tcPr>
          <w:p w:rsidR="00DB1A66" w:rsidRPr="00145B15" w:rsidRDefault="00DB1A66" w:rsidP="007F6AB7">
            <w:pPr>
              <w:spacing w:after="0" w:line="240" w:lineRule="auto"/>
              <w:jc w:val="center"/>
              <w:rPr>
                <w:rFonts w:ascii="Times New Roman" w:eastAsia="Times New Roman" w:hAnsi="Times New Roman" w:cs="Times New Roman"/>
                <w:b/>
                <w:sz w:val="24"/>
                <w:szCs w:val="24"/>
              </w:rPr>
            </w:pPr>
            <w:r w:rsidRPr="00145B15">
              <w:rPr>
                <w:rFonts w:ascii="Times New Roman" w:eastAsia="Times New Roman" w:hAnsi="Times New Roman" w:cs="Times New Roman"/>
                <w:b/>
                <w:sz w:val="24"/>
                <w:szCs w:val="24"/>
              </w:rPr>
              <w:t xml:space="preserve">Формы и методы контроля и оценки </w:t>
            </w:r>
          </w:p>
          <w:p w:rsidR="00DB1A66" w:rsidRPr="00145B15" w:rsidRDefault="00DB1A66" w:rsidP="007F6AB7">
            <w:pPr>
              <w:spacing w:after="0" w:line="240" w:lineRule="auto"/>
              <w:jc w:val="center"/>
              <w:rPr>
                <w:rFonts w:ascii="Times New Roman" w:eastAsia="Times New Roman" w:hAnsi="Times New Roman" w:cs="Times New Roman"/>
                <w:b/>
                <w:bCs/>
                <w:sz w:val="24"/>
                <w:szCs w:val="24"/>
              </w:rPr>
            </w:pPr>
          </w:p>
        </w:tc>
      </w:tr>
      <w:tr w:rsidR="00DB1A66" w:rsidRPr="00145B15" w:rsidTr="00A54CF9">
        <w:trPr>
          <w:trHeight w:val="637"/>
        </w:trPr>
        <w:tc>
          <w:tcPr>
            <w:tcW w:w="3369"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uppressAutoHyphens/>
              <w:spacing w:after="0" w:line="240" w:lineRule="auto"/>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c>
          <w:tcPr>
            <w:tcW w:w="4252"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7"/>
              </w:numPr>
              <w:tabs>
                <w:tab w:val="left" w:pos="252"/>
              </w:tabs>
              <w:spacing w:after="0" w:line="240" w:lineRule="auto"/>
              <w:rPr>
                <w:rFonts w:ascii="Times New Roman" w:eastAsia="Times New Roman" w:hAnsi="Times New Roman" w:cs="Times New Roman"/>
                <w:bCs/>
                <w:sz w:val="24"/>
                <w:szCs w:val="24"/>
              </w:rPr>
            </w:pPr>
            <w:r w:rsidRPr="00145B15">
              <w:rPr>
                <w:rFonts w:ascii="Times New Roman" w:eastAsia="Times New Roman" w:hAnsi="Times New Roman" w:cs="Times New Roman"/>
                <w:sz w:val="24"/>
                <w:szCs w:val="24"/>
              </w:rPr>
              <w:t>проявление интереса к будущей профессии;</w:t>
            </w:r>
          </w:p>
          <w:p w:rsidR="00DB1A66" w:rsidRPr="00145B15" w:rsidRDefault="00DB1A66" w:rsidP="007F6AB7">
            <w:pPr>
              <w:numPr>
                <w:ilvl w:val="0"/>
                <w:numId w:val="7"/>
              </w:numPr>
              <w:tabs>
                <w:tab w:val="left" w:pos="252"/>
              </w:tabs>
              <w:spacing w:after="0" w:line="240" w:lineRule="auto"/>
              <w:rPr>
                <w:rFonts w:ascii="Times New Roman" w:eastAsia="Times New Roman" w:hAnsi="Times New Roman" w:cs="Times New Roman"/>
                <w:bCs/>
                <w:sz w:val="24"/>
                <w:szCs w:val="24"/>
              </w:rPr>
            </w:pPr>
            <w:r w:rsidRPr="00145B15">
              <w:rPr>
                <w:rFonts w:ascii="Times New Roman" w:eastAsia="Times New Roman" w:hAnsi="Times New Roman" w:cs="Times New Roman"/>
                <w:sz w:val="24"/>
                <w:szCs w:val="24"/>
              </w:rPr>
              <w:t>сформированность профессиональной  мотивации;</w:t>
            </w:r>
          </w:p>
          <w:p w:rsidR="00DB1A66" w:rsidRPr="00145B15" w:rsidRDefault="00DB1A66" w:rsidP="007F6AB7">
            <w:pPr>
              <w:numPr>
                <w:ilvl w:val="0"/>
                <w:numId w:val="7"/>
              </w:numPr>
              <w:tabs>
                <w:tab w:val="left" w:pos="252"/>
              </w:tabs>
              <w:spacing w:after="0" w:line="240" w:lineRule="auto"/>
              <w:rPr>
                <w:rFonts w:ascii="Times New Roman" w:eastAsia="Times New Roman" w:hAnsi="Times New Roman" w:cs="Times New Roman"/>
                <w:sz w:val="24"/>
                <w:szCs w:val="24"/>
              </w:rPr>
            </w:pPr>
            <w:r w:rsidRPr="00145B15">
              <w:rPr>
                <w:rFonts w:ascii="Times New Roman" w:eastAsia="Times New Roman" w:hAnsi="Times New Roman" w:cs="Times New Roman"/>
                <w:bCs/>
                <w:sz w:val="24"/>
                <w:szCs w:val="24"/>
              </w:rPr>
              <w:lastRenderedPageBreak/>
              <w:t>положительные отзывы по результатам практики.</w:t>
            </w:r>
          </w:p>
        </w:tc>
        <w:tc>
          <w:tcPr>
            <w:tcW w:w="1956" w:type="dxa"/>
            <w:vMerge w:val="restart"/>
            <w:tcBorders>
              <w:left w:val="single" w:sz="4" w:space="0" w:color="auto"/>
              <w:right w:val="single" w:sz="12" w:space="0" w:color="auto"/>
            </w:tcBorders>
            <w:shd w:val="clear" w:color="auto" w:fill="auto"/>
          </w:tcPr>
          <w:p w:rsidR="008F39E8" w:rsidRDefault="008F39E8" w:rsidP="008F39E8">
            <w:pPr>
              <w:spacing w:after="0" w:line="240" w:lineRule="auto"/>
              <w:ind w:left="-109" w:firstLine="1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Тестирование</w:t>
            </w:r>
          </w:p>
          <w:p w:rsidR="008F39E8" w:rsidRDefault="008F39E8" w:rsidP="008F39E8">
            <w:pPr>
              <w:spacing w:after="0" w:line="240" w:lineRule="auto"/>
              <w:jc w:val="both"/>
              <w:rPr>
                <w:rFonts w:ascii="Times New Roman" w:eastAsia="Times New Roman" w:hAnsi="Times New Roman" w:cs="Times New Roman"/>
                <w:bCs/>
                <w:sz w:val="24"/>
                <w:szCs w:val="24"/>
              </w:rPr>
            </w:pPr>
          </w:p>
          <w:p w:rsidR="008F39E8" w:rsidRDefault="008F39E8" w:rsidP="008F39E8">
            <w:pPr>
              <w:spacing w:after="0" w:line="240" w:lineRule="auto"/>
              <w:ind w:left="-109" w:firstLine="1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Контроль в ходе имитационного моделирования </w:t>
            </w:r>
            <w:r>
              <w:rPr>
                <w:rFonts w:ascii="Times New Roman" w:eastAsia="Times New Roman" w:hAnsi="Times New Roman" w:cs="Times New Roman"/>
                <w:bCs/>
                <w:sz w:val="24"/>
                <w:szCs w:val="24"/>
              </w:rPr>
              <w:lastRenderedPageBreak/>
              <w:t>конкретных профессиональных ситуаций</w:t>
            </w:r>
          </w:p>
          <w:p w:rsidR="008F39E8" w:rsidRDefault="008F39E8" w:rsidP="008F39E8">
            <w:pPr>
              <w:spacing w:after="0" w:line="240" w:lineRule="auto"/>
              <w:ind w:left="-109" w:firstLine="1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Дифференцированный зачет по МДК</w:t>
            </w:r>
          </w:p>
          <w:p w:rsidR="00DB1A66" w:rsidRPr="00145B15" w:rsidRDefault="008F39E8" w:rsidP="008F39E8">
            <w:pPr>
              <w:spacing w:after="0" w:line="240" w:lineRule="auto"/>
              <w:jc w:val="both"/>
              <w:rPr>
                <w:rFonts w:ascii="Times New Roman" w:eastAsia="Times New Roman" w:hAnsi="Times New Roman" w:cs="Times New Roman"/>
                <w:bCs/>
                <w:sz w:val="24"/>
                <w:szCs w:val="24"/>
              </w:rPr>
            </w:pPr>
            <w:r w:rsidRPr="001161BA">
              <w:rPr>
                <w:rFonts w:ascii="Times New Roman" w:eastAsia="Times New Roman" w:hAnsi="Times New Roman" w:cs="Times New Roman"/>
                <w:bCs/>
                <w:sz w:val="24"/>
                <w:szCs w:val="24"/>
              </w:rPr>
              <w:t>Дифференцированный зачет по учебной и  производственной</w:t>
            </w:r>
            <w:r>
              <w:rPr>
                <w:rFonts w:ascii="Times New Roman" w:eastAsia="Times New Roman" w:hAnsi="Times New Roman" w:cs="Times New Roman"/>
                <w:bCs/>
                <w:sz w:val="24"/>
                <w:szCs w:val="24"/>
              </w:rPr>
              <w:t xml:space="preserve"> практикам</w:t>
            </w:r>
          </w:p>
        </w:tc>
      </w:tr>
      <w:tr w:rsidR="00DB1A66" w:rsidRPr="00145B15" w:rsidTr="00A54CF9">
        <w:trPr>
          <w:trHeight w:val="637"/>
        </w:trPr>
        <w:tc>
          <w:tcPr>
            <w:tcW w:w="3369"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lastRenderedPageBreak/>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4252"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7"/>
              </w:numPr>
              <w:tabs>
                <w:tab w:val="left" w:pos="252"/>
              </w:tabs>
              <w:spacing w:after="0" w:line="240" w:lineRule="auto"/>
              <w:jc w:val="both"/>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рациональность выбора методов и способов решения профессиональных задач в области строительных работ;</w:t>
            </w:r>
          </w:p>
          <w:p w:rsidR="00DB1A66" w:rsidRPr="00145B15" w:rsidRDefault="00DB1A66" w:rsidP="007F6AB7">
            <w:pPr>
              <w:numPr>
                <w:ilvl w:val="0"/>
                <w:numId w:val="7"/>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sz w:val="24"/>
                <w:szCs w:val="24"/>
              </w:rPr>
              <w:t>оценка эффективности и качества собственного выбора технологических процессов при</w:t>
            </w:r>
            <w:r>
              <w:rPr>
                <w:rFonts w:ascii="Times New Roman" w:eastAsia="Times New Roman" w:hAnsi="Times New Roman" w:cs="Times New Roman"/>
                <w:sz w:val="24"/>
                <w:szCs w:val="24"/>
              </w:rPr>
              <w:t xml:space="preserve"> строительстве;</w:t>
            </w:r>
          </w:p>
          <w:p w:rsidR="00DB1A66" w:rsidRPr="00145B15" w:rsidRDefault="00DB1A66" w:rsidP="007F6AB7">
            <w:pPr>
              <w:spacing w:after="0" w:line="240" w:lineRule="auto"/>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 соответствие выбранных методов осуществления строительных работ их целям и задачам;</w:t>
            </w:r>
          </w:p>
          <w:p w:rsidR="00DB1A66" w:rsidRPr="00145B15" w:rsidRDefault="00DB1A66" w:rsidP="007F6AB7">
            <w:pPr>
              <w:spacing w:after="0" w:line="240" w:lineRule="auto"/>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 xml:space="preserve">- своевременность сдачи заданий и отчетов. </w:t>
            </w:r>
          </w:p>
        </w:tc>
        <w:tc>
          <w:tcPr>
            <w:tcW w:w="1956"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A54CF9">
        <w:trPr>
          <w:trHeight w:val="637"/>
        </w:trPr>
        <w:tc>
          <w:tcPr>
            <w:tcW w:w="3369"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Принимать решения в стандартных и нестандартных ситуациях и нести за них ответственность</w:t>
            </w:r>
          </w:p>
        </w:tc>
        <w:tc>
          <w:tcPr>
            <w:tcW w:w="4252"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7"/>
              </w:numPr>
              <w:tabs>
                <w:tab w:val="left" w:pos="252"/>
              </w:tabs>
              <w:spacing w:after="0" w:line="240" w:lineRule="auto"/>
              <w:jc w:val="both"/>
              <w:rPr>
                <w:rFonts w:ascii="Times New Roman" w:eastAsia="Times New Roman" w:hAnsi="Times New Roman" w:cs="Times New Roman"/>
                <w:sz w:val="24"/>
                <w:szCs w:val="24"/>
              </w:rPr>
            </w:pPr>
            <w:r w:rsidRPr="00145B15">
              <w:rPr>
                <w:rFonts w:ascii="Times New Roman" w:eastAsia="Times New Roman" w:hAnsi="Times New Roman" w:cs="Times New Roman"/>
                <w:bCs/>
                <w:sz w:val="24"/>
                <w:szCs w:val="24"/>
              </w:rPr>
              <w:t xml:space="preserve">аргументация выбора способов и методов </w:t>
            </w:r>
            <w:r w:rsidRPr="00145B15">
              <w:rPr>
                <w:rFonts w:ascii="Times New Roman" w:eastAsia="Times New Roman" w:hAnsi="Times New Roman" w:cs="Times New Roman"/>
                <w:sz w:val="24"/>
                <w:szCs w:val="24"/>
              </w:rPr>
              <w:t>решения профессиональных задач в области строительных работ.</w:t>
            </w:r>
          </w:p>
        </w:tc>
        <w:tc>
          <w:tcPr>
            <w:tcW w:w="1956"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A54CF9">
        <w:trPr>
          <w:trHeight w:val="637"/>
        </w:trPr>
        <w:tc>
          <w:tcPr>
            <w:tcW w:w="3369"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4252"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 xml:space="preserve">эффективный поиск </w:t>
            </w:r>
            <w:r w:rsidRPr="00145B15">
              <w:rPr>
                <w:rFonts w:ascii="Times New Roman" w:eastAsia="Times New Roman" w:hAnsi="Times New Roman" w:cs="Times New Roman"/>
                <w:sz w:val="24"/>
                <w:szCs w:val="24"/>
              </w:rPr>
              <w:t>необходимой информации;</w:t>
            </w:r>
          </w:p>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использование различных источников информации, включая электронные</w:t>
            </w:r>
          </w:p>
        </w:tc>
        <w:tc>
          <w:tcPr>
            <w:tcW w:w="1956"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A54CF9">
        <w:trPr>
          <w:trHeight w:val="637"/>
        </w:trPr>
        <w:tc>
          <w:tcPr>
            <w:tcW w:w="3369"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Использовать информационно-коммуникационные технологии в профессиональной деятельности</w:t>
            </w:r>
          </w:p>
        </w:tc>
        <w:tc>
          <w:tcPr>
            <w:tcW w:w="4252"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 xml:space="preserve">эффективность использования информационно-коммуникационных технологий. </w:t>
            </w:r>
          </w:p>
        </w:tc>
        <w:tc>
          <w:tcPr>
            <w:tcW w:w="1956"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A54CF9">
        <w:trPr>
          <w:trHeight w:val="637"/>
        </w:trPr>
        <w:tc>
          <w:tcPr>
            <w:tcW w:w="3369"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Работать в коллективе и в команде, эффективно общаться с коллегами, руководством, потребителями</w:t>
            </w:r>
          </w:p>
        </w:tc>
        <w:tc>
          <w:tcPr>
            <w:tcW w:w="4252"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отношение с сокурсниками, преподавателями, мастерами производственного обучения.</w:t>
            </w:r>
          </w:p>
        </w:tc>
        <w:tc>
          <w:tcPr>
            <w:tcW w:w="1956"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A54CF9">
        <w:trPr>
          <w:trHeight w:val="637"/>
        </w:trPr>
        <w:tc>
          <w:tcPr>
            <w:tcW w:w="3369"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Брать на себя ответственность за работу членов команды (подчинен-</w:t>
            </w:r>
          </w:p>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ных), за результат выполнения заданий</w:t>
            </w:r>
          </w:p>
        </w:tc>
        <w:tc>
          <w:tcPr>
            <w:tcW w:w="4252"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высокий уровень сформированности рефлексивных качеств;</w:t>
            </w:r>
          </w:p>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уверенность в себе.</w:t>
            </w:r>
          </w:p>
        </w:tc>
        <w:tc>
          <w:tcPr>
            <w:tcW w:w="1956"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A54CF9">
        <w:trPr>
          <w:trHeight w:val="637"/>
        </w:trPr>
        <w:tc>
          <w:tcPr>
            <w:tcW w:w="3369"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Самостоятельно определять задачи профессионального и личностного развития, заниматься самообразовани-</w:t>
            </w:r>
          </w:p>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нем, осознанно планировать повышение квалификации</w:t>
            </w:r>
          </w:p>
        </w:tc>
        <w:tc>
          <w:tcPr>
            <w:tcW w:w="4252"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ценностное отношение к профессиональной деятельности;</w:t>
            </w:r>
          </w:p>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способность к оценочным суждениям, самоанализу.</w:t>
            </w:r>
          </w:p>
        </w:tc>
        <w:tc>
          <w:tcPr>
            <w:tcW w:w="1956"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A54CF9">
        <w:trPr>
          <w:trHeight w:val="42"/>
        </w:trPr>
        <w:tc>
          <w:tcPr>
            <w:tcW w:w="3369"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Ориентироваться в условиях частой смены технологий в профессиональной деятельности</w:t>
            </w:r>
          </w:p>
        </w:tc>
        <w:tc>
          <w:tcPr>
            <w:tcW w:w="4252"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 способность к самоактуализации;</w:t>
            </w:r>
          </w:p>
          <w:p w:rsidR="00DB1A66" w:rsidRPr="00145B15" w:rsidRDefault="00DB1A66" w:rsidP="007F6AB7">
            <w:p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 мобильность обучающегося.</w:t>
            </w:r>
          </w:p>
        </w:tc>
        <w:tc>
          <w:tcPr>
            <w:tcW w:w="1956"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bl>
    <w:p w:rsidR="00DB1A66" w:rsidRPr="00145B15" w:rsidRDefault="00DB1A66" w:rsidP="00DB1A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p>
    <w:sectPr w:rsidR="00DB1A66" w:rsidRPr="00145B15" w:rsidSect="000F3CD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B99" w:rsidRDefault="00B61B99" w:rsidP="00EE05ED">
      <w:pPr>
        <w:spacing w:after="0" w:line="240" w:lineRule="auto"/>
      </w:pPr>
      <w:r>
        <w:separator/>
      </w:r>
    </w:p>
  </w:endnote>
  <w:endnote w:type="continuationSeparator" w:id="0">
    <w:p w:rsidR="00B61B99" w:rsidRDefault="00B61B99" w:rsidP="00EE05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912" w:rsidRDefault="00122A80" w:rsidP="000F3CD1">
    <w:pPr>
      <w:pStyle w:val="ac"/>
      <w:framePr w:wrap="around" w:vAnchor="text" w:hAnchor="margin" w:xAlign="right" w:y="1"/>
      <w:rPr>
        <w:rStyle w:val="ae"/>
      </w:rPr>
    </w:pPr>
    <w:r>
      <w:rPr>
        <w:rStyle w:val="ae"/>
      </w:rPr>
      <w:fldChar w:fldCharType="begin"/>
    </w:r>
    <w:r w:rsidR="00852912">
      <w:rPr>
        <w:rStyle w:val="ae"/>
      </w:rPr>
      <w:instrText xml:space="preserve">PAGE  </w:instrText>
    </w:r>
    <w:r>
      <w:rPr>
        <w:rStyle w:val="ae"/>
      </w:rPr>
      <w:fldChar w:fldCharType="end"/>
    </w:r>
  </w:p>
  <w:p w:rsidR="00852912" w:rsidRDefault="00852912" w:rsidP="000F3CD1">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2883654"/>
      <w:docPartObj>
        <w:docPartGallery w:val="Page Numbers (Bottom of Page)"/>
        <w:docPartUnique/>
      </w:docPartObj>
    </w:sdtPr>
    <w:sdtContent>
      <w:p w:rsidR="00852912" w:rsidRDefault="00122A80">
        <w:pPr>
          <w:pStyle w:val="ac"/>
          <w:jc w:val="center"/>
        </w:pPr>
        <w:fldSimple w:instr=" PAGE   \* MERGEFORMAT ">
          <w:r w:rsidR="00C15447">
            <w:rPr>
              <w:noProof/>
            </w:rPr>
            <w:t>13</w:t>
          </w:r>
        </w:fldSimple>
      </w:p>
    </w:sdtContent>
  </w:sdt>
  <w:p w:rsidR="00852912" w:rsidRDefault="00852912" w:rsidP="000F3CD1">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B99" w:rsidRDefault="00B61B99" w:rsidP="00EE05ED">
      <w:pPr>
        <w:spacing w:after="0" w:line="240" w:lineRule="auto"/>
      </w:pPr>
      <w:r>
        <w:separator/>
      </w:r>
    </w:p>
  </w:footnote>
  <w:footnote w:type="continuationSeparator" w:id="0">
    <w:p w:rsidR="00B61B99" w:rsidRDefault="00B61B99" w:rsidP="00EE05ED">
      <w:pPr>
        <w:spacing w:after="0" w:line="240" w:lineRule="auto"/>
      </w:pPr>
      <w:r>
        <w:continuationSeparator/>
      </w:r>
    </w:p>
  </w:footnote>
  <w:footnote w:id="1">
    <w:p w:rsidR="00852912" w:rsidRPr="00050583" w:rsidRDefault="00852912" w:rsidP="00050583">
      <w:pPr>
        <w:pStyle w:val="a7"/>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51157"/>
    <w:multiLevelType w:val="hybridMultilevel"/>
    <w:tmpl w:val="C57253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85E3E"/>
    <w:multiLevelType w:val="hybridMultilevel"/>
    <w:tmpl w:val="BF0CA09A"/>
    <w:lvl w:ilvl="0" w:tplc="C780EC3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8F7216B"/>
    <w:multiLevelType w:val="hybridMultilevel"/>
    <w:tmpl w:val="51440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545554"/>
    <w:multiLevelType w:val="hybridMultilevel"/>
    <w:tmpl w:val="012AE5C6"/>
    <w:lvl w:ilvl="0" w:tplc="6F081CBE">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1A1311"/>
    <w:multiLevelType w:val="hybridMultilevel"/>
    <w:tmpl w:val="1C7E6350"/>
    <w:lvl w:ilvl="0" w:tplc="3110A2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A83E45"/>
    <w:multiLevelType w:val="hybridMultilevel"/>
    <w:tmpl w:val="4594C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4D50F3"/>
    <w:multiLevelType w:val="hybridMultilevel"/>
    <w:tmpl w:val="9738CDC4"/>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C951D3"/>
    <w:multiLevelType w:val="hybridMultilevel"/>
    <w:tmpl w:val="FF5C3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162D93"/>
    <w:multiLevelType w:val="hybridMultilevel"/>
    <w:tmpl w:val="D94CB2D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24E5212"/>
    <w:multiLevelType w:val="hybridMultilevel"/>
    <w:tmpl w:val="43906E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B548F8"/>
    <w:multiLevelType w:val="hybridMultilevel"/>
    <w:tmpl w:val="74C29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0D6E57"/>
    <w:multiLevelType w:val="hybridMultilevel"/>
    <w:tmpl w:val="7D220CBC"/>
    <w:lvl w:ilvl="0" w:tplc="641A950A">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5843B67"/>
    <w:multiLevelType w:val="hybridMultilevel"/>
    <w:tmpl w:val="B4AA5DE8"/>
    <w:lvl w:ilvl="0" w:tplc="E31A0ECE">
      <w:start w:val="1"/>
      <w:numFmt w:val="decimal"/>
      <w:lvlText w:val="%1."/>
      <w:lvlJc w:val="left"/>
      <w:pPr>
        <w:tabs>
          <w:tab w:val="num" w:pos="720"/>
        </w:tabs>
        <w:ind w:left="720" w:hanging="360"/>
      </w:pPr>
      <w:rPr>
        <w:rFonts w:ascii="Times New Roman" w:eastAsia="Times New Roman" w:hAnsi="Times New Roman" w:cs="Times New Roman"/>
      </w:rPr>
    </w:lvl>
    <w:lvl w:ilvl="1" w:tplc="04404E64">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70464EA"/>
    <w:multiLevelType w:val="hybridMultilevel"/>
    <w:tmpl w:val="64E0768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071D81"/>
    <w:multiLevelType w:val="hybridMultilevel"/>
    <w:tmpl w:val="AA40E372"/>
    <w:lvl w:ilvl="0" w:tplc="2C8A2C1E">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9E43297"/>
    <w:multiLevelType w:val="hybridMultilevel"/>
    <w:tmpl w:val="F23CA2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B2045E"/>
    <w:multiLevelType w:val="hybridMultilevel"/>
    <w:tmpl w:val="62C46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7B0E03"/>
    <w:multiLevelType w:val="hybridMultilevel"/>
    <w:tmpl w:val="08B42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622CB3"/>
    <w:multiLevelType w:val="hybridMultilevel"/>
    <w:tmpl w:val="24BA6FB2"/>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A435CB"/>
    <w:multiLevelType w:val="hybridMultilevel"/>
    <w:tmpl w:val="C3F061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8C66C08"/>
    <w:multiLevelType w:val="hybridMultilevel"/>
    <w:tmpl w:val="91B44FE2"/>
    <w:lvl w:ilvl="0" w:tplc="641A950A">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EC1632C"/>
    <w:multiLevelType w:val="hybridMultilevel"/>
    <w:tmpl w:val="1C901958"/>
    <w:lvl w:ilvl="0" w:tplc="7A26655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B870BE"/>
    <w:multiLevelType w:val="hybridMultilevel"/>
    <w:tmpl w:val="00E0D8D0"/>
    <w:lvl w:ilvl="0" w:tplc="4C3E6D4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3543A2D"/>
    <w:multiLevelType w:val="hybridMultilevel"/>
    <w:tmpl w:val="1ADE010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3"/>
  </w:num>
  <w:num w:numId="2">
    <w:abstractNumId w:val="9"/>
  </w:num>
  <w:num w:numId="3">
    <w:abstractNumId w:val="22"/>
  </w:num>
  <w:num w:numId="4">
    <w:abstractNumId w:val="1"/>
  </w:num>
  <w:num w:numId="5">
    <w:abstractNumId w:val="2"/>
  </w:num>
  <w:num w:numId="6">
    <w:abstractNumId w:val="13"/>
  </w:num>
  <w:num w:numId="7">
    <w:abstractNumId w:val="4"/>
  </w:num>
  <w:num w:numId="8">
    <w:abstractNumId w:val="10"/>
  </w:num>
  <w:num w:numId="9">
    <w:abstractNumId w:val="3"/>
  </w:num>
  <w:num w:numId="10">
    <w:abstractNumId w:val="20"/>
  </w:num>
  <w:num w:numId="11">
    <w:abstractNumId w:val="27"/>
  </w:num>
  <w:num w:numId="12">
    <w:abstractNumId w:val="0"/>
  </w:num>
  <w:num w:numId="13">
    <w:abstractNumId w:val="16"/>
  </w:num>
  <w:num w:numId="14">
    <w:abstractNumId w:val="26"/>
  </w:num>
  <w:num w:numId="15">
    <w:abstractNumId w:val="19"/>
  </w:num>
  <w:num w:numId="16">
    <w:abstractNumId w:val="8"/>
  </w:num>
  <w:num w:numId="17">
    <w:abstractNumId w:val="12"/>
  </w:num>
  <w:num w:numId="18">
    <w:abstractNumId w:val="6"/>
  </w:num>
  <w:num w:numId="19">
    <w:abstractNumId w:val="7"/>
  </w:num>
  <w:num w:numId="20">
    <w:abstractNumId w:val="17"/>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4"/>
  </w:num>
  <w:num w:numId="24">
    <w:abstractNumId w:val="14"/>
  </w:num>
  <w:num w:numId="25">
    <w:abstractNumId w:val="21"/>
  </w:num>
  <w:num w:numId="26">
    <w:abstractNumId w:val="18"/>
  </w:num>
  <w:num w:numId="27">
    <w:abstractNumId w:val="25"/>
  </w:num>
  <w:num w:numId="2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EE05ED"/>
    <w:rsid w:val="00012A1A"/>
    <w:rsid w:val="00016195"/>
    <w:rsid w:val="000263F5"/>
    <w:rsid w:val="00036250"/>
    <w:rsid w:val="00037326"/>
    <w:rsid w:val="00040086"/>
    <w:rsid w:val="00040D9B"/>
    <w:rsid w:val="0004555C"/>
    <w:rsid w:val="00050583"/>
    <w:rsid w:val="000549E7"/>
    <w:rsid w:val="00066507"/>
    <w:rsid w:val="000728CF"/>
    <w:rsid w:val="000767F0"/>
    <w:rsid w:val="000945E4"/>
    <w:rsid w:val="000A0E3A"/>
    <w:rsid w:val="000A44A0"/>
    <w:rsid w:val="000B3AF3"/>
    <w:rsid w:val="000C211D"/>
    <w:rsid w:val="000C6F48"/>
    <w:rsid w:val="000D0B27"/>
    <w:rsid w:val="000D6858"/>
    <w:rsid w:val="000E1B8D"/>
    <w:rsid w:val="000E3FE5"/>
    <w:rsid w:val="000F3CD1"/>
    <w:rsid w:val="000F4FBD"/>
    <w:rsid w:val="001161BA"/>
    <w:rsid w:val="00122A80"/>
    <w:rsid w:val="001408E9"/>
    <w:rsid w:val="00140BD5"/>
    <w:rsid w:val="0014248F"/>
    <w:rsid w:val="00143F16"/>
    <w:rsid w:val="001608D9"/>
    <w:rsid w:val="00190060"/>
    <w:rsid w:val="001A3B60"/>
    <w:rsid w:val="001B5222"/>
    <w:rsid w:val="001C2AD3"/>
    <w:rsid w:val="001C5FBD"/>
    <w:rsid w:val="001C67B3"/>
    <w:rsid w:val="001C71D0"/>
    <w:rsid w:val="001D0D5B"/>
    <w:rsid w:val="001D0ECD"/>
    <w:rsid w:val="001D2F32"/>
    <w:rsid w:val="001E0C2F"/>
    <w:rsid w:val="001E2CA4"/>
    <w:rsid w:val="001E3983"/>
    <w:rsid w:val="001F200F"/>
    <w:rsid w:val="001F357F"/>
    <w:rsid w:val="00202F72"/>
    <w:rsid w:val="00206119"/>
    <w:rsid w:val="00223B65"/>
    <w:rsid w:val="002351C8"/>
    <w:rsid w:val="00236D2E"/>
    <w:rsid w:val="002617F2"/>
    <w:rsid w:val="00275302"/>
    <w:rsid w:val="0028287F"/>
    <w:rsid w:val="0028498C"/>
    <w:rsid w:val="00285CFC"/>
    <w:rsid w:val="00286CB6"/>
    <w:rsid w:val="002A5049"/>
    <w:rsid w:val="002A7956"/>
    <w:rsid w:val="002A7F54"/>
    <w:rsid w:val="002B4BBB"/>
    <w:rsid w:val="002D638E"/>
    <w:rsid w:val="002E3D8B"/>
    <w:rsid w:val="002E5CC4"/>
    <w:rsid w:val="003025D8"/>
    <w:rsid w:val="00310678"/>
    <w:rsid w:val="00315985"/>
    <w:rsid w:val="003213A1"/>
    <w:rsid w:val="003230EB"/>
    <w:rsid w:val="00325E26"/>
    <w:rsid w:val="003274A6"/>
    <w:rsid w:val="00327FB7"/>
    <w:rsid w:val="003319E9"/>
    <w:rsid w:val="003328CB"/>
    <w:rsid w:val="00332D23"/>
    <w:rsid w:val="00333750"/>
    <w:rsid w:val="00334253"/>
    <w:rsid w:val="00335C91"/>
    <w:rsid w:val="00337A7B"/>
    <w:rsid w:val="00337EA7"/>
    <w:rsid w:val="003619E4"/>
    <w:rsid w:val="003633F9"/>
    <w:rsid w:val="00373E4D"/>
    <w:rsid w:val="003777AA"/>
    <w:rsid w:val="0038389D"/>
    <w:rsid w:val="003A0DE5"/>
    <w:rsid w:val="003C0FB2"/>
    <w:rsid w:val="003C1644"/>
    <w:rsid w:val="003C2500"/>
    <w:rsid w:val="003D1BBE"/>
    <w:rsid w:val="003E77D5"/>
    <w:rsid w:val="003F295A"/>
    <w:rsid w:val="003F649A"/>
    <w:rsid w:val="0041126E"/>
    <w:rsid w:val="00412062"/>
    <w:rsid w:val="004124E9"/>
    <w:rsid w:val="00421D8C"/>
    <w:rsid w:val="0042588A"/>
    <w:rsid w:val="00426C21"/>
    <w:rsid w:val="00432903"/>
    <w:rsid w:val="004340FB"/>
    <w:rsid w:val="00435175"/>
    <w:rsid w:val="004364E1"/>
    <w:rsid w:val="0044565A"/>
    <w:rsid w:val="00457D86"/>
    <w:rsid w:val="004655DA"/>
    <w:rsid w:val="00493BD8"/>
    <w:rsid w:val="004A307E"/>
    <w:rsid w:val="004A374C"/>
    <w:rsid w:val="004B3D58"/>
    <w:rsid w:val="004B66F3"/>
    <w:rsid w:val="004B7F18"/>
    <w:rsid w:val="004C380E"/>
    <w:rsid w:val="004C5A5B"/>
    <w:rsid w:val="004D27E9"/>
    <w:rsid w:val="004D7841"/>
    <w:rsid w:val="004F7A9B"/>
    <w:rsid w:val="00502EA8"/>
    <w:rsid w:val="005056C1"/>
    <w:rsid w:val="00532068"/>
    <w:rsid w:val="00533F33"/>
    <w:rsid w:val="00534B5E"/>
    <w:rsid w:val="00541700"/>
    <w:rsid w:val="00550243"/>
    <w:rsid w:val="00555EA6"/>
    <w:rsid w:val="00562674"/>
    <w:rsid w:val="005642EA"/>
    <w:rsid w:val="005733F2"/>
    <w:rsid w:val="00574ABF"/>
    <w:rsid w:val="00591AD8"/>
    <w:rsid w:val="005922CF"/>
    <w:rsid w:val="00593F1A"/>
    <w:rsid w:val="005A0F97"/>
    <w:rsid w:val="005A2450"/>
    <w:rsid w:val="005C3E85"/>
    <w:rsid w:val="005C44D7"/>
    <w:rsid w:val="005C4C17"/>
    <w:rsid w:val="005D0215"/>
    <w:rsid w:val="005D408B"/>
    <w:rsid w:val="005D5EA6"/>
    <w:rsid w:val="005E7A27"/>
    <w:rsid w:val="005F363C"/>
    <w:rsid w:val="00603DC6"/>
    <w:rsid w:val="006150F1"/>
    <w:rsid w:val="00643EA6"/>
    <w:rsid w:val="00646A56"/>
    <w:rsid w:val="00661567"/>
    <w:rsid w:val="0066690F"/>
    <w:rsid w:val="0066740A"/>
    <w:rsid w:val="00674508"/>
    <w:rsid w:val="00682FB0"/>
    <w:rsid w:val="006844C7"/>
    <w:rsid w:val="00684D4B"/>
    <w:rsid w:val="00685574"/>
    <w:rsid w:val="0068700F"/>
    <w:rsid w:val="00691418"/>
    <w:rsid w:val="00694BAB"/>
    <w:rsid w:val="006A0A17"/>
    <w:rsid w:val="006A12A7"/>
    <w:rsid w:val="006A2B4E"/>
    <w:rsid w:val="006A6E2D"/>
    <w:rsid w:val="006B7180"/>
    <w:rsid w:val="006C7C77"/>
    <w:rsid w:val="006D0967"/>
    <w:rsid w:val="006D590E"/>
    <w:rsid w:val="006D72AA"/>
    <w:rsid w:val="006E3F62"/>
    <w:rsid w:val="00700BE9"/>
    <w:rsid w:val="00703795"/>
    <w:rsid w:val="00711C57"/>
    <w:rsid w:val="007131C5"/>
    <w:rsid w:val="00715A73"/>
    <w:rsid w:val="00735E65"/>
    <w:rsid w:val="0075032D"/>
    <w:rsid w:val="00765F28"/>
    <w:rsid w:val="0078798D"/>
    <w:rsid w:val="00791175"/>
    <w:rsid w:val="007A1640"/>
    <w:rsid w:val="007B3514"/>
    <w:rsid w:val="007B5607"/>
    <w:rsid w:val="007B733C"/>
    <w:rsid w:val="007B79CD"/>
    <w:rsid w:val="007C540E"/>
    <w:rsid w:val="007C69AB"/>
    <w:rsid w:val="007D77E4"/>
    <w:rsid w:val="007E54A9"/>
    <w:rsid w:val="007F6AB7"/>
    <w:rsid w:val="00804988"/>
    <w:rsid w:val="008052AE"/>
    <w:rsid w:val="00805FE7"/>
    <w:rsid w:val="00810AEE"/>
    <w:rsid w:val="00812962"/>
    <w:rsid w:val="008246CB"/>
    <w:rsid w:val="00827190"/>
    <w:rsid w:val="00833675"/>
    <w:rsid w:val="0083369D"/>
    <w:rsid w:val="00835E75"/>
    <w:rsid w:val="00851E8C"/>
    <w:rsid w:val="00852912"/>
    <w:rsid w:val="008605E3"/>
    <w:rsid w:val="0086135E"/>
    <w:rsid w:val="00861379"/>
    <w:rsid w:val="0087322A"/>
    <w:rsid w:val="008775D8"/>
    <w:rsid w:val="00883826"/>
    <w:rsid w:val="0088591E"/>
    <w:rsid w:val="00896C61"/>
    <w:rsid w:val="008A3A1D"/>
    <w:rsid w:val="008B0695"/>
    <w:rsid w:val="008B0B62"/>
    <w:rsid w:val="008B3615"/>
    <w:rsid w:val="008C2BBA"/>
    <w:rsid w:val="008E0750"/>
    <w:rsid w:val="008F39E8"/>
    <w:rsid w:val="008F495B"/>
    <w:rsid w:val="008F6512"/>
    <w:rsid w:val="008F71E3"/>
    <w:rsid w:val="008F7C8E"/>
    <w:rsid w:val="00912CC3"/>
    <w:rsid w:val="00913347"/>
    <w:rsid w:val="00937EEF"/>
    <w:rsid w:val="009407C6"/>
    <w:rsid w:val="00942831"/>
    <w:rsid w:val="0094503C"/>
    <w:rsid w:val="00951776"/>
    <w:rsid w:val="00952246"/>
    <w:rsid w:val="00966A1F"/>
    <w:rsid w:val="00981651"/>
    <w:rsid w:val="00982B22"/>
    <w:rsid w:val="00983CBD"/>
    <w:rsid w:val="009847DB"/>
    <w:rsid w:val="0098798E"/>
    <w:rsid w:val="00995407"/>
    <w:rsid w:val="00997276"/>
    <w:rsid w:val="009A6CA9"/>
    <w:rsid w:val="009A7A74"/>
    <w:rsid w:val="009C21F0"/>
    <w:rsid w:val="009C29BA"/>
    <w:rsid w:val="009D52B4"/>
    <w:rsid w:val="00A028E1"/>
    <w:rsid w:val="00A04D02"/>
    <w:rsid w:val="00A0706A"/>
    <w:rsid w:val="00A07F32"/>
    <w:rsid w:val="00A102D0"/>
    <w:rsid w:val="00A107F5"/>
    <w:rsid w:val="00A27336"/>
    <w:rsid w:val="00A274D7"/>
    <w:rsid w:val="00A440AA"/>
    <w:rsid w:val="00A44B69"/>
    <w:rsid w:val="00A45D32"/>
    <w:rsid w:val="00A50D26"/>
    <w:rsid w:val="00A51E95"/>
    <w:rsid w:val="00A54331"/>
    <w:rsid w:val="00A54CF9"/>
    <w:rsid w:val="00A609AB"/>
    <w:rsid w:val="00A73FC9"/>
    <w:rsid w:val="00A76458"/>
    <w:rsid w:val="00A90E74"/>
    <w:rsid w:val="00A91DA2"/>
    <w:rsid w:val="00AA2E53"/>
    <w:rsid w:val="00AB3DAC"/>
    <w:rsid w:val="00AB58A3"/>
    <w:rsid w:val="00AC0676"/>
    <w:rsid w:val="00AC0939"/>
    <w:rsid w:val="00AC73D6"/>
    <w:rsid w:val="00AD0ABF"/>
    <w:rsid w:val="00AE6D7C"/>
    <w:rsid w:val="00AF6A1A"/>
    <w:rsid w:val="00AF7EB1"/>
    <w:rsid w:val="00B126D4"/>
    <w:rsid w:val="00B37089"/>
    <w:rsid w:val="00B430DA"/>
    <w:rsid w:val="00B466E5"/>
    <w:rsid w:val="00B61137"/>
    <w:rsid w:val="00B61B99"/>
    <w:rsid w:val="00B63045"/>
    <w:rsid w:val="00B654EE"/>
    <w:rsid w:val="00B66682"/>
    <w:rsid w:val="00B70717"/>
    <w:rsid w:val="00B72F1B"/>
    <w:rsid w:val="00B74316"/>
    <w:rsid w:val="00B75AEA"/>
    <w:rsid w:val="00B77403"/>
    <w:rsid w:val="00B862E8"/>
    <w:rsid w:val="00B90BD4"/>
    <w:rsid w:val="00B962D0"/>
    <w:rsid w:val="00BA57CD"/>
    <w:rsid w:val="00BB16F4"/>
    <w:rsid w:val="00BC18D2"/>
    <w:rsid w:val="00BD739D"/>
    <w:rsid w:val="00BF2F8B"/>
    <w:rsid w:val="00C043EF"/>
    <w:rsid w:val="00C11E5F"/>
    <w:rsid w:val="00C11FD8"/>
    <w:rsid w:val="00C13148"/>
    <w:rsid w:val="00C15447"/>
    <w:rsid w:val="00C465A5"/>
    <w:rsid w:val="00C47985"/>
    <w:rsid w:val="00C52E89"/>
    <w:rsid w:val="00C60B1A"/>
    <w:rsid w:val="00C7181B"/>
    <w:rsid w:val="00C7318C"/>
    <w:rsid w:val="00C76B21"/>
    <w:rsid w:val="00C8309E"/>
    <w:rsid w:val="00C93CC7"/>
    <w:rsid w:val="00CA76EF"/>
    <w:rsid w:val="00CB2A39"/>
    <w:rsid w:val="00CB433E"/>
    <w:rsid w:val="00CB5ADA"/>
    <w:rsid w:val="00CC37E8"/>
    <w:rsid w:val="00CD3E71"/>
    <w:rsid w:val="00CD6593"/>
    <w:rsid w:val="00CE2CDB"/>
    <w:rsid w:val="00D01E08"/>
    <w:rsid w:val="00D075FB"/>
    <w:rsid w:val="00D31DEA"/>
    <w:rsid w:val="00D41DE7"/>
    <w:rsid w:val="00D442B1"/>
    <w:rsid w:val="00D479C0"/>
    <w:rsid w:val="00D537EE"/>
    <w:rsid w:val="00D53F7C"/>
    <w:rsid w:val="00D60B45"/>
    <w:rsid w:val="00D7347E"/>
    <w:rsid w:val="00D94150"/>
    <w:rsid w:val="00DA63DA"/>
    <w:rsid w:val="00DA70B5"/>
    <w:rsid w:val="00DB1A66"/>
    <w:rsid w:val="00DB1CD6"/>
    <w:rsid w:val="00DB496D"/>
    <w:rsid w:val="00DC18DF"/>
    <w:rsid w:val="00DE2D77"/>
    <w:rsid w:val="00DF106D"/>
    <w:rsid w:val="00DF7AC8"/>
    <w:rsid w:val="00E06607"/>
    <w:rsid w:val="00E0785F"/>
    <w:rsid w:val="00E12D15"/>
    <w:rsid w:val="00E12F22"/>
    <w:rsid w:val="00E14B61"/>
    <w:rsid w:val="00E15F4B"/>
    <w:rsid w:val="00E212AA"/>
    <w:rsid w:val="00E27BD0"/>
    <w:rsid w:val="00E36907"/>
    <w:rsid w:val="00E422E9"/>
    <w:rsid w:val="00E53F5D"/>
    <w:rsid w:val="00E54253"/>
    <w:rsid w:val="00E602F0"/>
    <w:rsid w:val="00E60E10"/>
    <w:rsid w:val="00E61859"/>
    <w:rsid w:val="00E659B8"/>
    <w:rsid w:val="00E66BD2"/>
    <w:rsid w:val="00E728C2"/>
    <w:rsid w:val="00E77803"/>
    <w:rsid w:val="00EA0F18"/>
    <w:rsid w:val="00EA35CC"/>
    <w:rsid w:val="00EA3B4D"/>
    <w:rsid w:val="00EB6105"/>
    <w:rsid w:val="00EB762C"/>
    <w:rsid w:val="00EC3FD7"/>
    <w:rsid w:val="00EE05ED"/>
    <w:rsid w:val="00EF497C"/>
    <w:rsid w:val="00EF4E79"/>
    <w:rsid w:val="00EF6057"/>
    <w:rsid w:val="00F01AD3"/>
    <w:rsid w:val="00F032C9"/>
    <w:rsid w:val="00F078EC"/>
    <w:rsid w:val="00F11E2D"/>
    <w:rsid w:val="00F1665D"/>
    <w:rsid w:val="00F1733B"/>
    <w:rsid w:val="00F17FAC"/>
    <w:rsid w:val="00F2043C"/>
    <w:rsid w:val="00F20CAC"/>
    <w:rsid w:val="00F4545D"/>
    <w:rsid w:val="00F54A61"/>
    <w:rsid w:val="00F62256"/>
    <w:rsid w:val="00F62C79"/>
    <w:rsid w:val="00F70F57"/>
    <w:rsid w:val="00F73A04"/>
    <w:rsid w:val="00F75331"/>
    <w:rsid w:val="00F759CF"/>
    <w:rsid w:val="00F761C7"/>
    <w:rsid w:val="00F80DC5"/>
    <w:rsid w:val="00F8548E"/>
    <w:rsid w:val="00F85E86"/>
    <w:rsid w:val="00F900C1"/>
    <w:rsid w:val="00FC07D0"/>
    <w:rsid w:val="00FC38E3"/>
    <w:rsid w:val="00FC4E2C"/>
    <w:rsid w:val="00FC6F33"/>
    <w:rsid w:val="00FD26AC"/>
    <w:rsid w:val="00FD2E62"/>
    <w:rsid w:val="00FE70EB"/>
    <w:rsid w:val="00FF1401"/>
    <w:rsid w:val="00FF6E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C79"/>
  </w:style>
  <w:style w:type="paragraph" w:styleId="1">
    <w:name w:val="heading 1"/>
    <w:basedOn w:val="a"/>
    <w:next w:val="a"/>
    <w:link w:val="10"/>
    <w:qFormat/>
    <w:rsid w:val="00EE05ED"/>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semiHidden/>
    <w:unhideWhenUsed/>
    <w:qFormat/>
    <w:rsid w:val="00EE05ED"/>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E05ED"/>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semiHidden/>
    <w:unhideWhenUsed/>
    <w:qFormat/>
    <w:rsid w:val="00EE05ED"/>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9">
    <w:name w:val="heading 9"/>
    <w:basedOn w:val="a"/>
    <w:next w:val="a"/>
    <w:link w:val="90"/>
    <w:uiPriority w:val="9"/>
    <w:semiHidden/>
    <w:unhideWhenUsed/>
    <w:qFormat/>
    <w:rsid w:val="0085291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05ED"/>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EE05ED"/>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uiPriority w:val="9"/>
    <w:semiHidden/>
    <w:rsid w:val="00EE05ED"/>
    <w:rPr>
      <w:rFonts w:asciiTheme="majorHAnsi" w:eastAsiaTheme="majorEastAsia" w:hAnsiTheme="majorHAnsi" w:cstheme="majorBidi"/>
      <w:b/>
      <w:bCs/>
      <w:color w:val="4F81BD" w:themeColor="accent1"/>
      <w:lang w:eastAsia="en-US"/>
    </w:rPr>
  </w:style>
  <w:style w:type="character" w:customStyle="1" w:styleId="50">
    <w:name w:val="Заголовок 5 Знак"/>
    <w:basedOn w:val="a0"/>
    <w:link w:val="5"/>
    <w:uiPriority w:val="9"/>
    <w:semiHidden/>
    <w:rsid w:val="00EE05ED"/>
    <w:rPr>
      <w:rFonts w:asciiTheme="majorHAnsi" w:eastAsiaTheme="majorEastAsia" w:hAnsiTheme="majorHAnsi" w:cstheme="majorBidi"/>
      <w:color w:val="243F60" w:themeColor="accent1" w:themeShade="7F"/>
      <w:lang w:eastAsia="en-US"/>
    </w:rPr>
  </w:style>
  <w:style w:type="character" w:styleId="a3">
    <w:name w:val="Strong"/>
    <w:basedOn w:val="a0"/>
    <w:uiPriority w:val="22"/>
    <w:qFormat/>
    <w:rsid w:val="00EE05ED"/>
    <w:rPr>
      <w:b/>
      <w:bCs/>
    </w:rPr>
  </w:style>
  <w:style w:type="paragraph" w:customStyle="1" w:styleId="z31">
    <w:name w:val="z31"/>
    <w:basedOn w:val="a"/>
    <w:rsid w:val="00EE05ED"/>
    <w:pPr>
      <w:spacing w:before="30" w:after="0" w:line="240" w:lineRule="auto"/>
    </w:pPr>
    <w:rPr>
      <w:rFonts w:ascii="Arial" w:eastAsia="Times New Roman" w:hAnsi="Arial" w:cs="Arial"/>
      <w:sz w:val="15"/>
      <w:szCs w:val="15"/>
    </w:rPr>
  </w:style>
  <w:style w:type="paragraph" w:styleId="a4">
    <w:name w:val="Balloon Text"/>
    <w:basedOn w:val="a"/>
    <w:link w:val="a5"/>
    <w:semiHidden/>
    <w:unhideWhenUsed/>
    <w:rsid w:val="00EE05ED"/>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EE05ED"/>
    <w:rPr>
      <w:rFonts w:ascii="Tahoma" w:hAnsi="Tahoma" w:cs="Tahoma"/>
      <w:sz w:val="16"/>
      <w:szCs w:val="16"/>
    </w:rPr>
  </w:style>
  <w:style w:type="paragraph" w:styleId="a6">
    <w:name w:val="Normal (Web)"/>
    <w:basedOn w:val="a"/>
    <w:unhideWhenUsed/>
    <w:rsid w:val="00EE05ED"/>
    <w:pPr>
      <w:spacing w:before="100" w:beforeAutospacing="1" w:after="100" w:afterAutospacing="1" w:line="336" w:lineRule="atLeast"/>
    </w:pPr>
    <w:rPr>
      <w:rFonts w:ascii="Times New Roman" w:eastAsia="Times New Roman" w:hAnsi="Times New Roman" w:cs="Times New Roman"/>
      <w:sz w:val="31"/>
      <w:szCs w:val="31"/>
    </w:rPr>
  </w:style>
  <w:style w:type="numbering" w:customStyle="1" w:styleId="11">
    <w:name w:val="Нет списка1"/>
    <w:next w:val="a2"/>
    <w:uiPriority w:val="99"/>
    <w:semiHidden/>
    <w:unhideWhenUsed/>
    <w:rsid w:val="00EE05ED"/>
  </w:style>
  <w:style w:type="numbering" w:customStyle="1" w:styleId="110">
    <w:name w:val="Нет списка11"/>
    <w:next w:val="a2"/>
    <w:semiHidden/>
    <w:rsid w:val="00EE05ED"/>
  </w:style>
  <w:style w:type="paragraph" w:styleId="21">
    <w:name w:val="List 2"/>
    <w:basedOn w:val="a"/>
    <w:rsid w:val="00EE05ED"/>
    <w:pPr>
      <w:spacing w:after="0" w:line="240" w:lineRule="auto"/>
      <w:ind w:left="566" w:hanging="283"/>
    </w:pPr>
    <w:rPr>
      <w:rFonts w:ascii="Times New Roman" w:eastAsia="Times New Roman" w:hAnsi="Times New Roman" w:cs="Times New Roman"/>
      <w:sz w:val="24"/>
      <w:szCs w:val="24"/>
    </w:rPr>
  </w:style>
  <w:style w:type="paragraph" w:styleId="22">
    <w:name w:val="Body Text Indent 2"/>
    <w:basedOn w:val="a"/>
    <w:link w:val="23"/>
    <w:rsid w:val="00EE05ED"/>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EE05ED"/>
    <w:rPr>
      <w:rFonts w:ascii="Times New Roman" w:eastAsia="Times New Roman" w:hAnsi="Times New Roman" w:cs="Times New Roman"/>
      <w:sz w:val="24"/>
      <w:szCs w:val="24"/>
    </w:rPr>
  </w:style>
  <w:style w:type="paragraph" w:styleId="a7">
    <w:name w:val="footnote text"/>
    <w:basedOn w:val="a"/>
    <w:link w:val="a8"/>
    <w:semiHidden/>
    <w:rsid w:val="00EE05ED"/>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semiHidden/>
    <w:rsid w:val="00EE05ED"/>
    <w:rPr>
      <w:rFonts w:ascii="Times New Roman" w:eastAsia="Times New Roman" w:hAnsi="Times New Roman" w:cs="Times New Roman"/>
      <w:sz w:val="20"/>
      <w:szCs w:val="20"/>
    </w:rPr>
  </w:style>
  <w:style w:type="character" w:styleId="a9">
    <w:name w:val="footnote reference"/>
    <w:basedOn w:val="a0"/>
    <w:semiHidden/>
    <w:rsid w:val="00EE05ED"/>
    <w:rPr>
      <w:vertAlign w:val="superscript"/>
    </w:rPr>
  </w:style>
  <w:style w:type="paragraph" w:styleId="24">
    <w:name w:val="Body Text 2"/>
    <w:basedOn w:val="a"/>
    <w:link w:val="25"/>
    <w:rsid w:val="00EE05ED"/>
    <w:pPr>
      <w:spacing w:after="120" w:line="480" w:lineRule="auto"/>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EE05ED"/>
    <w:rPr>
      <w:rFonts w:ascii="Times New Roman" w:eastAsia="Times New Roman" w:hAnsi="Times New Roman" w:cs="Times New Roman"/>
      <w:sz w:val="24"/>
      <w:szCs w:val="24"/>
    </w:rPr>
  </w:style>
  <w:style w:type="paragraph" w:styleId="aa">
    <w:name w:val="Body Text"/>
    <w:aliases w:val="Основной текст Знак Знак, Знак1 Знак Знак, Знак1 Знак Знак1 Знак, Знак1 Знак Знак Знак Знак, Знак1 Знак1, Знак1 Знак, Знак1 Знак Знак1"/>
    <w:basedOn w:val="a"/>
    <w:link w:val="ab"/>
    <w:rsid w:val="00EE05ED"/>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aliases w:val="Основной текст Знак Знак Знак1, Знак1 Знак Знак Знак1, Знак1 Знак Знак1 Знак Знак1, Знак1 Знак Знак Знак Знак Знак1, Знак1 Знак1 Знак1, Знак1 Знак Знак3, Знак1 Знак Знак1 Знак2"/>
    <w:basedOn w:val="a0"/>
    <w:link w:val="aa"/>
    <w:rsid w:val="00EE05ED"/>
    <w:rPr>
      <w:rFonts w:ascii="Times New Roman" w:eastAsia="Times New Roman" w:hAnsi="Times New Roman" w:cs="Times New Roman"/>
      <w:sz w:val="24"/>
      <w:szCs w:val="24"/>
    </w:rPr>
  </w:style>
  <w:style w:type="paragraph" w:customStyle="1" w:styleId="26">
    <w:name w:val="Знак2"/>
    <w:basedOn w:val="a"/>
    <w:rsid w:val="00EE05ED"/>
    <w:pPr>
      <w:tabs>
        <w:tab w:val="left" w:pos="708"/>
      </w:tabs>
      <w:spacing w:after="160" w:line="240" w:lineRule="exact"/>
    </w:pPr>
    <w:rPr>
      <w:rFonts w:ascii="Verdana" w:eastAsia="Times New Roman" w:hAnsi="Verdana" w:cs="Verdana"/>
      <w:sz w:val="20"/>
      <w:szCs w:val="20"/>
      <w:lang w:val="en-US" w:eastAsia="en-US"/>
    </w:rPr>
  </w:style>
  <w:style w:type="paragraph" w:styleId="ac">
    <w:name w:val="footer"/>
    <w:basedOn w:val="a"/>
    <w:link w:val="ad"/>
    <w:uiPriority w:val="99"/>
    <w:rsid w:val="00EE05E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Нижний колонтитул Знак"/>
    <w:basedOn w:val="a0"/>
    <w:link w:val="ac"/>
    <w:uiPriority w:val="99"/>
    <w:rsid w:val="00EE05ED"/>
    <w:rPr>
      <w:rFonts w:ascii="Times New Roman" w:eastAsia="Times New Roman" w:hAnsi="Times New Roman" w:cs="Times New Roman"/>
      <w:sz w:val="24"/>
      <w:szCs w:val="24"/>
    </w:rPr>
  </w:style>
  <w:style w:type="character" w:styleId="ae">
    <w:name w:val="page number"/>
    <w:basedOn w:val="a0"/>
    <w:rsid w:val="00EE05ED"/>
  </w:style>
  <w:style w:type="table" w:styleId="af">
    <w:name w:val="Table Grid"/>
    <w:basedOn w:val="a1"/>
    <w:rsid w:val="00EE05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Grid 1"/>
    <w:basedOn w:val="a1"/>
    <w:rsid w:val="00EE05E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header"/>
    <w:basedOn w:val="a"/>
    <w:link w:val="af1"/>
    <w:rsid w:val="00EE05E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rsid w:val="00EE05ED"/>
    <w:rPr>
      <w:rFonts w:ascii="Times New Roman" w:eastAsia="Times New Roman" w:hAnsi="Times New Roman" w:cs="Times New Roman"/>
      <w:sz w:val="24"/>
      <w:szCs w:val="24"/>
    </w:rPr>
  </w:style>
  <w:style w:type="character" w:customStyle="1" w:styleId="13">
    <w:name w:val="Основной текст Знак1"/>
    <w:aliases w:val="Основной текст Знак Знак1,Основной текст Знак Знак Знак, Знак1 Знак Знак Знак, Знак1 Знак Знак1 Знак Знак, Знак1 Знак Знак Знак Знак Знак, Знак1 Знак1 Знак, Знак1 Знак Знак2, Знак1 Знак Знак1 Знак1"/>
    <w:basedOn w:val="a0"/>
    <w:rsid w:val="00EE05ED"/>
    <w:rPr>
      <w:sz w:val="24"/>
      <w:szCs w:val="24"/>
      <w:lang w:val="ru-RU" w:eastAsia="ru-RU" w:bidi="ar-SA"/>
    </w:rPr>
  </w:style>
  <w:style w:type="paragraph" w:styleId="af2">
    <w:name w:val="List"/>
    <w:basedOn w:val="a"/>
    <w:rsid w:val="00EE05ED"/>
    <w:pPr>
      <w:spacing w:after="0" w:line="240" w:lineRule="auto"/>
      <w:ind w:left="283" w:hanging="283"/>
      <w:contextualSpacing/>
    </w:pPr>
    <w:rPr>
      <w:rFonts w:ascii="Times New Roman" w:eastAsia="Times New Roman" w:hAnsi="Times New Roman" w:cs="Times New Roman"/>
      <w:sz w:val="24"/>
      <w:szCs w:val="24"/>
    </w:rPr>
  </w:style>
  <w:style w:type="character" w:customStyle="1" w:styleId="FontStyle46">
    <w:name w:val="Font Style46"/>
    <w:basedOn w:val="a0"/>
    <w:uiPriority w:val="99"/>
    <w:rsid w:val="00EE05ED"/>
    <w:rPr>
      <w:rFonts w:ascii="Times New Roman" w:hAnsi="Times New Roman" w:cs="Times New Roman" w:hint="default"/>
      <w:sz w:val="26"/>
      <w:szCs w:val="26"/>
    </w:rPr>
  </w:style>
  <w:style w:type="paragraph" w:customStyle="1" w:styleId="Style20">
    <w:name w:val="Style20"/>
    <w:basedOn w:val="a"/>
    <w:rsid w:val="00EE05E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1">
    <w:name w:val="Font Style31"/>
    <w:basedOn w:val="a0"/>
    <w:rsid w:val="00EE05ED"/>
    <w:rPr>
      <w:rFonts w:ascii="Candara" w:hAnsi="Candara" w:cs="Candara"/>
      <w:b/>
      <w:bCs/>
      <w:spacing w:val="-10"/>
      <w:sz w:val="14"/>
      <w:szCs w:val="14"/>
    </w:rPr>
  </w:style>
  <w:style w:type="paragraph" w:styleId="af3">
    <w:name w:val="List Paragraph"/>
    <w:basedOn w:val="a"/>
    <w:uiPriority w:val="34"/>
    <w:qFormat/>
    <w:rsid w:val="00EE05ED"/>
    <w:pPr>
      <w:ind w:left="720"/>
      <w:contextualSpacing/>
    </w:pPr>
  </w:style>
  <w:style w:type="paragraph" w:styleId="af4">
    <w:name w:val="Body Text Indent"/>
    <w:basedOn w:val="a"/>
    <w:link w:val="af5"/>
    <w:uiPriority w:val="99"/>
    <w:unhideWhenUsed/>
    <w:rsid w:val="00EE05ED"/>
    <w:pPr>
      <w:spacing w:after="120"/>
      <w:ind w:left="283"/>
    </w:pPr>
    <w:rPr>
      <w:rFonts w:eastAsiaTheme="minorHAnsi"/>
      <w:lang w:eastAsia="en-US"/>
    </w:rPr>
  </w:style>
  <w:style w:type="character" w:customStyle="1" w:styleId="af5">
    <w:name w:val="Основной текст с отступом Знак"/>
    <w:basedOn w:val="a0"/>
    <w:link w:val="af4"/>
    <w:uiPriority w:val="99"/>
    <w:rsid w:val="00EE05ED"/>
    <w:rPr>
      <w:rFonts w:eastAsiaTheme="minorHAnsi"/>
      <w:lang w:eastAsia="en-US"/>
    </w:rPr>
  </w:style>
  <w:style w:type="paragraph" w:styleId="31">
    <w:name w:val="Body Text 3"/>
    <w:basedOn w:val="a"/>
    <w:link w:val="32"/>
    <w:uiPriority w:val="99"/>
    <w:semiHidden/>
    <w:unhideWhenUsed/>
    <w:rsid w:val="00EE05ED"/>
    <w:pPr>
      <w:spacing w:after="120"/>
    </w:pPr>
    <w:rPr>
      <w:rFonts w:eastAsiaTheme="minorHAnsi"/>
      <w:sz w:val="16"/>
      <w:szCs w:val="16"/>
      <w:lang w:eastAsia="en-US"/>
    </w:rPr>
  </w:style>
  <w:style w:type="character" w:customStyle="1" w:styleId="32">
    <w:name w:val="Основной текст 3 Знак"/>
    <w:basedOn w:val="a0"/>
    <w:link w:val="31"/>
    <w:uiPriority w:val="99"/>
    <w:semiHidden/>
    <w:rsid w:val="00EE05ED"/>
    <w:rPr>
      <w:rFonts w:eastAsiaTheme="minorHAnsi"/>
      <w:sz w:val="16"/>
      <w:szCs w:val="16"/>
      <w:lang w:eastAsia="en-US"/>
    </w:rPr>
  </w:style>
  <w:style w:type="character" w:customStyle="1" w:styleId="FontStyle32">
    <w:name w:val="Font Style32"/>
    <w:basedOn w:val="a0"/>
    <w:uiPriority w:val="99"/>
    <w:rsid w:val="00421D8C"/>
    <w:rPr>
      <w:rFonts w:ascii="Times New Roman" w:hAnsi="Times New Roman" w:cs="Times New Roman"/>
      <w:b/>
      <w:bCs/>
      <w:sz w:val="14"/>
      <w:szCs w:val="14"/>
    </w:rPr>
  </w:style>
  <w:style w:type="character" w:customStyle="1" w:styleId="apple-converted-space">
    <w:name w:val="apple-converted-space"/>
    <w:basedOn w:val="a0"/>
    <w:rsid w:val="00AD0ABF"/>
  </w:style>
  <w:style w:type="character" w:styleId="af6">
    <w:name w:val="Hyperlink"/>
    <w:basedOn w:val="a0"/>
    <w:uiPriority w:val="99"/>
    <w:unhideWhenUsed/>
    <w:rsid w:val="001C2AD3"/>
    <w:rPr>
      <w:color w:val="0000FF"/>
      <w:u w:val="single"/>
    </w:rPr>
  </w:style>
  <w:style w:type="paragraph" w:customStyle="1" w:styleId="msonormalmailrucssattributepostfix">
    <w:name w:val="msonormal_mailru_css_attribute_postfix"/>
    <w:basedOn w:val="a"/>
    <w:rsid w:val="003274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
    <w:name w:val="Style-2"/>
    <w:rsid w:val="00852912"/>
    <w:pPr>
      <w:spacing w:after="0" w:line="240" w:lineRule="auto"/>
    </w:pPr>
    <w:rPr>
      <w:rFonts w:ascii="Times New Roman" w:eastAsia="Times New Roman" w:hAnsi="Times New Roman" w:cs="Times New Roman"/>
      <w:sz w:val="20"/>
      <w:szCs w:val="20"/>
    </w:rPr>
  </w:style>
  <w:style w:type="paragraph" w:customStyle="1" w:styleId="ListStyle">
    <w:name w:val="ListStyle"/>
    <w:rsid w:val="00852912"/>
    <w:pPr>
      <w:spacing w:after="0" w:line="240" w:lineRule="auto"/>
    </w:pPr>
    <w:rPr>
      <w:rFonts w:ascii="Times New Roman" w:eastAsia="Times New Roman" w:hAnsi="Times New Roman" w:cs="Times New Roman"/>
      <w:sz w:val="20"/>
      <w:szCs w:val="20"/>
    </w:rPr>
  </w:style>
  <w:style w:type="paragraph" w:customStyle="1" w:styleId="Style-8">
    <w:name w:val="Style-8"/>
    <w:rsid w:val="00852912"/>
    <w:pPr>
      <w:spacing w:after="0" w:line="240" w:lineRule="auto"/>
    </w:pPr>
    <w:rPr>
      <w:rFonts w:ascii="Times New Roman" w:eastAsia="Times New Roman" w:hAnsi="Times New Roman" w:cs="Times New Roman"/>
      <w:sz w:val="20"/>
      <w:szCs w:val="20"/>
    </w:rPr>
  </w:style>
  <w:style w:type="paragraph" w:customStyle="1" w:styleId="Style2">
    <w:name w:val="Style2"/>
    <w:basedOn w:val="a"/>
    <w:uiPriority w:val="99"/>
    <w:rsid w:val="00852912"/>
    <w:pPr>
      <w:widowControl w:val="0"/>
      <w:autoSpaceDE w:val="0"/>
      <w:autoSpaceDN w:val="0"/>
      <w:adjustRightInd w:val="0"/>
      <w:spacing w:after="0" w:line="340" w:lineRule="exact"/>
      <w:ind w:firstLine="523"/>
      <w:jc w:val="both"/>
    </w:pPr>
    <w:rPr>
      <w:rFonts w:ascii="Times New Roman" w:eastAsia="Times New Roman" w:hAnsi="Times New Roman" w:cs="Times New Roman"/>
      <w:sz w:val="24"/>
      <w:szCs w:val="24"/>
    </w:rPr>
  </w:style>
  <w:style w:type="character" w:customStyle="1" w:styleId="FontStyle12">
    <w:name w:val="Font Style12"/>
    <w:basedOn w:val="a0"/>
    <w:uiPriority w:val="99"/>
    <w:rsid w:val="00852912"/>
    <w:rPr>
      <w:rFonts w:ascii="Times New Roman" w:hAnsi="Times New Roman" w:cs="Times New Roman"/>
      <w:sz w:val="18"/>
      <w:szCs w:val="18"/>
    </w:rPr>
  </w:style>
  <w:style w:type="character" w:customStyle="1" w:styleId="90">
    <w:name w:val="Заголовок 9 Знак"/>
    <w:basedOn w:val="a0"/>
    <w:link w:val="9"/>
    <w:uiPriority w:val="9"/>
    <w:semiHidden/>
    <w:rsid w:val="00852912"/>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322B4-D5C5-44FD-87A3-913D5215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3512</Words>
  <Characters>20019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YUUTK</Company>
  <LinksUpToDate>false</LinksUpToDate>
  <CharactersWithSpaces>23485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vill</dc:creator>
  <cp:lastModifiedBy>starova</cp:lastModifiedBy>
  <cp:revision>5</cp:revision>
  <cp:lastPrinted>2018-11-03T13:51:00Z</cp:lastPrinted>
  <dcterms:created xsi:type="dcterms:W3CDTF">2020-12-28T06:59:00Z</dcterms:created>
  <dcterms:modified xsi:type="dcterms:W3CDTF">2022-04-07T11:25:00Z</dcterms:modified>
</cp:coreProperties>
</file>