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emf" ContentType="image/x-e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Министерство образования и науки Челябинской области</w:t>
      </w: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sz w:val="24"/>
          <w:szCs w:val="24"/>
          <w:lang w:eastAsia="ru-RU"/>
        </w:rPr>
        <w:t>Государственное бюджетное профессиональное образовательное учреждение</w:t>
      </w: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«Южно-Уральский государственный технический колледж»</w:t>
      </w: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Методические рекомендации </w:t>
      </w:r>
      <w:r w:rsidR="002A4FBD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выполнению 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практических работ</w:t>
      </w: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учебной дисциплине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«Техническая механика»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 специальности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22.02.06 Сварочное производство</w:t>
      </w:r>
    </w:p>
    <w:p w:rsidR="00C632C4" w:rsidRPr="00C632C4" w:rsidRDefault="00C632C4" w:rsidP="00C632C4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(часть</w:t>
      </w:r>
      <w:r w:rsidR="002A4F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32C4" w:rsidRPr="00C632C4" w:rsidRDefault="00C632C4" w:rsidP="00C632C4">
      <w:pPr>
        <w:tabs>
          <w:tab w:val="left" w:pos="5425"/>
          <w:tab w:val="left" w:pos="8115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C632C4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Pr="00C632C4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C632C4">
        <w:rPr>
          <w:rFonts w:ascii="Times New Roman" w:eastAsia="Times New Roman" w:hAnsi="Times New Roman" w:cs="Times New Roman"/>
          <w:sz w:val="32"/>
          <w:szCs w:val="32"/>
          <w:lang w:eastAsia="ru-RU"/>
        </w:rPr>
        <w:t>Челябинск 2021г.</w:t>
      </w:r>
    </w:p>
    <w:tbl>
      <w:tblPr>
        <w:tblW w:w="9856" w:type="dxa"/>
        <w:tblLook w:val="01E0"/>
      </w:tblPr>
      <w:tblGrid>
        <w:gridCol w:w="10116"/>
        <w:gridCol w:w="222"/>
        <w:gridCol w:w="222"/>
      </w:tblGrid>
      <w:tr w:rsidR="00C632C4" w:rsidRPr="00C632C4" w:rsidTr="002A4FBD">
        <w:trPr>
          <w:trHeight w:val="4133"/>
        </w:trPr>
        <w:tc>
          <w:tcPr>
            <w:tcW w:w="9384" w:type="dxa"/>
          </w:tcPr>
          <w:p w:rsidR="00C632C4" w:rsidRPr="00C632C4" w:rsidRDefault="00C632C4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tbl>
            <w:tblPr>
              <w:tblW w:w="9900" w:type="dxa"/>
              <w:tblLook w:val="0000"/>
            </w:tblPr>
            <w:tblGrid>
              <w:gridCol w:w="3261"/>
              <w:gridCol w:w="3399"/>
              <w:gridCol w:w="3240"/>
            </w:tblGrid>
            <w:tr w:rsidR="00C632C4" w:rsidRPr="00C632C4" w:rsidTr="002A4FBD">
              <w:tc>
                <w:tcPr>
                  <w:tcW w:w="3261" w:type="dxa"/>
                </w:tcPr>
                <w:p w:rsidR="00C632C4" w:rsidRPr="00C632C4" w:rsidRDefault="00C632C4" w:rsidP="00C632C4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Методические рекомендации составлены в соответствии  </w:t>
                  </w:r>
                  <w:r w:rsidR="002A4FBD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  программой учебной  дисципли</w:t>
                  </w: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ны «Техническая механика» для специальности 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22</w:t>
                  </w: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.02.0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6 Сварочное производство</w:t>
                  </w:r>
                </w:p>
              </w:tc>
              <w:tc>
                <w:tcPr>
                  <w:tcW w:w="3399" w:type="dxa"/>
                </w:tcPr>
                <w:p w:rsidR="00C632C4" w:rsidRPr="00C632C4" w:rsidRDefault="00C632C4" w:rsidP="002A4FBD">
                  <w:pPr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ОДОБРЕНО</w:t>
                  </w:r>
                </w:p>
                <w:p w:rsidR="00C632C4" w:rsidRPr="00C632C4" w:rsidRDefault="00C632C4" w:rsidP="002A4FBD">
                  <w:pPr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Предметной (цикловой) </w:t>
                  </w:r>
                </w:p>
                <w:p w:rsidR="00C632C4" w:rsidRPr="00C632C4" w:rsidRDefault="00C632C4" w:rsidP="002A4FBD">
                  <w:pPr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комиссией «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Сварочное производство</w:t>
                  </w: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»</w:t>
                  </w:r>
                </w:p>
                <w:p w:rsidR="00C632C4" w:rsidRPr="00C632C4" w:rsidRDefault="00C632C4" w:rsidP="002A4FBD">
                  <w:pPr>
                    <w:tabs>
                      <w:tab w:val="center" w:pos="4677"/>
                      <w:tab w:val="right" w:pos="9355"/>
                    </w:tabs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протокол № ______</w:t>
                  </w:r>
                </w:p>
                <w:p w:rsidR="00C632C4" w:rsidRPr="00C632C4" w:rsidRDefault="00C632C4" w:rsidP="002A4FBD">
                  <w:pPr>
                    <w:tabs>
                      <w:tab w:val="center" w:pos="4677"/>
                      <w:tab w:val="right" w:pos="9355"/>
                    </w:tabs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от «__»_________20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 г.</w:t>
                  </w:r>
                </w:p>
                <w:p w:rsidR="00C632C4" w:rsidRPr="00C632C4" w:rsidRDefault="00C632C4" w:rsidP="002A4FBD">
                  <w:pPr>
                    <w:pBdr>
                      <w:bottom w:val="single" w:sz="12" w:space="1" w:color="auto"/>
                    </w:pBdr>
                    <w:tabs>
                      <w:tab w:val="center" w:pos="4677"/>
                      <w:tab w:val="right" w:pos="9355"/>
                    </w:tabs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Председатель ПЦК</w:t>
                  </w:r>
                </w:p>
                <w:p w:rsidR="00C632C4" w:rsidRPr="00C632C4" w:rsidRDefault="00C632C4" w:rsidP="002A4FBD">
                  <w:pPr>
                    <w:pBdr>
                      <w:bottom w:val="single" w:sz="12" w:space="1" w:color="auto"/>
                    </w:pBdr>
                    <w:tabs>
                      <w:tab w:val="center" w:pos="4677"/>
                      <w:tab w:val="right" w:pos="9355"/>
                    </w:tabs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C632C4" w:rsidRPr="00C632C4" w:rsidRDefault="00C632C4" w:rsidP="002A4FBD">
                  <w:pPr>
                    <w:spacing w:after="0" w:line="240" w:lineRule="auto"/>
                    <w:ind w:left="317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Ю. А. Мороз</w:t>
                  </w:r>
                </w:p>
              </w:tc>
              <w:tc>
                <w:tcPr>
                  <w:tcW w:w="3240" w:type="dxa"/>
                </w:tcPr>
                <w:p w:rsidR="00C632C4" w:rsidRPr="00C632C4" w:rsidRDefault="00C632C4" w:rsidP="002A4FBD">
                  <w:pPr>
                    <w:spacing w:before="240" w:after="60" w:line="240" w:lineRule="auto"/>
                    <w:ind w:left="178"/>
                    <w:jc w:val="both"/>
                    <w:outlineLvl w:val="8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      УТВЕРЖДАЮ</w:t>
                  </w:r>
                </w:p>
                <w:p w:rsidR="00C632C4" w:rsidRPr="00C632C4" w:rsidRDefault="00C632C4" w:rsidP="002A4FBD">
                  <w:pPr>
                    <w:spacing w:after="0" w:line="240" w:lineRule="auto"/>
                    <w:ind w:left="178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Заместитель директора </w:t>
                  </w:r>
                </w:p>
                <w:p w:rsidR="00C632C4" w:rsidRPr="00C632C4" w:rsidRDefault="00C632C4" w:rsidP="002A4FBD">
                  <w:pPr>
                    <w:spacing w:after="0" w:line="240" w:lineRule="auto"/>
                    <w:ind w:left="178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по </w:t>
                  </w:r>
                  <w:r w:rsidR="002A4FBD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У</w:t>
                  </w: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МР </w:t>
                  </w:r>
                </w:p>
                <w:p w:rsidR="00C632C4" w:rsidRPr="00C632C4" w:rsidRDefault="00C632C4" w:rsidP="002A4FBD">
                  <w:pPr>
                    <w:spacing w:after="0" w:line="240" w:lineRule="auto"/>
                    <w:ind w:left="178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C632C4" w:rsidRPr="00C632C4" w:rsidRDefault="00C632C4" w:rsidP="002A4FBD">
                  <w:pPr>
                    <w:spacing w:after="0" w:line="240" w:lineRule="auto"/>
                    <w:ind w:left="178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 xml:space="preserve"> ________Т.Ю Крашакова</w:t>
                  </w:r>
                </w:p>
                <w:p w:rsidR="00C632C4" w:rsidRPr="00C632C4" w:rsidRDefault="00C632C4" w:rsidP="002A4FBD">
                  <w:pPr>
                    <w:spacing w:after="0" w:line="240" w:lineRule="auto"/>
                    <w:ind w:left="178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  <w:p w:rsidR="00C632C4" w:rsidRPr="00C632C4" w:rsidRDefault="00C632C4" w:rsidP="002A4FBD">
                  <w:pPr>
                    <w:spacing w:after="0" w:line="240" w:lineRule="auto"/>
                    <w:ind w:left="178"/>
                    <w:jc w:val="both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«___»_________20</w:t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2</w:t>
                  </w:r>
                  <w:r w:rsidRPr="00C632C4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1 г.</w:t>
                  </w:r>
                </w:p>
              </w:tc>
            </w:tr>
          </w:tbl>
          <w:p w:rsidR="00C632C4" w:rsidRPr="00C632C4" w:rsidRDefault="00C632C4" w:rsidP="00C632C4">
            <w:pPr>
              <w:tabs>
                <w:tab w:val="left" w:pos="18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6" w:type="dxa"/>
          </w:tcPr>
          <w:p w:rsidR="00C632C4" w:rsidRPr="00C632C4" w:rsidRDefault="00C632C4" w:rsidP="00C632C4">
            <w:pPr>
              <w:tabs>
                <w:tab w:val="left" w:pos="180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36" w:type="dxa"/>
          </w:tcPr>
          <w:p w:rsidR="00C632C4" w:rsidRPr="00C632C4" w:rsidRDefault="00C632C4" w:rsidP="00C632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Автор – Шичкина Г.Н. преподаватель ГБПОУ «ЮУрГТК»</w:t>
      </w: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ind w:right="-15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93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936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Акт согласования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методических рекомендаций по выполнению 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практических работ по дисциплине «Техническая механика»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студентов специальности 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22.02.06  Сварочное производство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разработанных преподавателем «ЮУрГТК» Шичкиной Г.Н.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2A4FBD">
      <w:pPr>
        <w:spacing w:after="0" w:line="360" w:lineRule="auto"/>
        <w:ind w:right="-8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Представленные методические рекомендации разработаны на основании рабочей программы учебной дисциплины «Техническая механика», составленной в соответствии с  Федеральным  Государственным   образовательным   стандартом среднего профессионального о</w:t>
      </w:r>
      <w:r w:rsidR="002A4F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бразования по специальности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22</w:t>
      </w:r>
      <w:r w:rsidR="002A4F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.02.06 Сварочное производство.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Рассматриваемые методические рекомендации предусматривают выполнение 13-ти практических работ (28часов).</w:t>
      </w:r>
    </w:p>
    <w:p w:rsidR="00C632C4" w:rsidRPr="00C632C4" w:rsidRDefault="00C632C4" w:rsidP="002A4FBD">
      <w:pPr>
        <w:spacing w:after="0" w:line="360" w:lineRule="auto"/>
        <w:ind w:right="-8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Тематика практических работ охватывает все разделы дисциплины,  обеспечивает формирование умений, знаний по дисциплине (элементов компетенций выпускника), определяемые ФГОС по данной специальности. Содержание практических работ обеспечивает выполнение заданий второго  уровня усвоения.</w:t>
      </w:r>
    </w:p>
    <w:p w:rsidR="00C632C4" w:rsidRPr="00C632C4" w:rsidRDefault="00C632C4" w:rsidP="002A4FBD">
      <w:pPr>
        <w:spacing w:after="0" w:line="360" w:lineRule="auto"/>
        <w:ind w:right="-8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caps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2010410</wp:posOffset>
            </wp:positionH>
            <wp:positionV relativeFrom="paragraph">
              <wp:posOffset>1350645</wp:posOffset>
            </wp:positionV>
            <wp:extent cx="2385695" cy="1109345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95" cy="110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1350645</wp:posOffset>
            </wp:positionV>
            <wp:extent cx="1516380" cy="1479550"/>
            <wp:effectExtent l="0" t="0" r="7620" b="0"/>
            <wp:wrapNone/>
            <wp:docPr id="25" name="Рисунок 25" descr="деваль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девальд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2308" r="595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147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Методические рекомендации соответствуют уровню подготовки выпускника среднего  профессионального  образования,  определяемые  ФГОС  и могут быть рекомендованы для использования в образовательном процессе  по специальности  22.02.06 Сварочное производство.</w:t>
      </w:r>
    </w:p>
    <w:p w:rsidR="00C632C4" w:rsidRPr="00C632C4" w:rsidRDefault="00C632C4" w:rsidP="00C632C4">
      <w:pPr>
        <w:spacing w:after="0" w:line="360" w:lineRule="auto"/>
        <w:ind w:right="-8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ind w:right="-8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Технический директор ЗАО  ВММ-2 _________________Р.Г.Девальд</w:t>
      </w:r>
    </w:p>
    <w:p w:rsidR="00C632C4" w:rsidRPr="00C632C4" w:rsidRDefault="00C632C4" w:rsidP="00C632C4">
      <w:pPr>
        <w:tabs>
          <w:tab w:val="left" w:pos="542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5425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ab/>
      </w:r>
    </w:p>
    <w:p w:rsidR="00C632C4" w:rsidRPr="00C632C4" w:rsidRDefault="00C632C4" w:rsidP="00C632C4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</w:p>
    <w:p w:rsidR="00C632C4" w:rsidRPr="00C632C4" w:rsidRDefault="00C632C4" w:rsidP="004F26DD">
      <w:pPr>
        <w:tabs>
          <w:tab w:val="left" w:pos="2745"/>
          <w:tab w:val="center" w:pos="4999"/>
          <w:tab w:val="left" w:pos="5425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lastRenderedPageBreak/>
        <w:t>Пояснительная записка</w:t>
      </w:r>
    </w:p>
    <w:p w:rsidR="00C632C4" w:rsidRPr="00C632C4" w:rsidRDefault="00C632C4" w:rsidP="00724E88">
      <w:pPr>
        <w:tabs>
          <w:tab w:val="left" w:pos="5425"/>
        </w:tabs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724E8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Методические рекомендации по выполнению практических работ предна-значены для студентов специальности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.02.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06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Сварочное производство.</w:t>
      </w:r>
    </w:p>
    <w:p w:rsidR="00C632C4" w:rsidRPr="00C632C4" w:rsidRDefault="00C632C4" w:rsidP="00724E8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Практические  работы  являются  важным элементом изучения  дисцип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лины.  В результате  выполнения практических работ студенты  систематизи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руют и закрепляют теоретический материал, формируют элементы общих</w:t>
      </w:r>
      <w:r w:rsidR="004F26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профессиональных компетенций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C632C4" w:rsidRPr="00C632C4" w:rsidRDefault="00C632C4" w:rsidP="00724E8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Рабочей программой учебной дисциплины предусмотрено выполнение 13-ти практических работ в объеме 28 часов, направленных на формирование:</w:t>
      </w:r>
    </w:p>
    <w:p w:rsidR="00C632C4" w:rsidRPr="00C632C4" w:rsidRDefault="00C632C4" w:rsidP="00724E8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умений:</w:t>
      </w:r>
    </w:p>
    <w:p w:rsidR="00C632C4" w:rsidRPr="00C632C4" w:rsidRDefault="00E827F5" w:rsidP="00724E88">
      <w:pPr>
        <w:widowControl w:val="0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24" o:spid="_x0000_s1026" style="position:absolute;left:0;text-align:left;z-index:251670528;visibility:visible;mso-position-horizontal-relative:margin" from="-70.8pt,-.25pt" to="-70.8pt,4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" o:allowincell="f" strokeweight=".5pt">
            <w10:wrap anchorx="margin"/>
          </v:line>
        </w:pict>
      </w:r>
      <w:r w:rsidRPr="00E827F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23" o:spid="_x0000_s1134" style="position:absolute;left:0;text-align:left;z-index:251671552;visibility:visible;mso-position-horizontal-relative:margin" from="573.6pt,-.25pt" to="573.6pt,44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" o:allowincell="f" strokeweight=".25pt">
            <w10:wrap anchorx="margin"/>
          </v:line>
        </w:pict>
      </w:r>
      <w:r w:rsidR="00C632C4"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производить расчеты механических передач и простейших сборочных единиц;</w:t>
      </w:r>
    </w:p>
    <w:p w:rsidR="00C632C4" w:rsidRPr="00C632C4" w:rsidRDefault="00C632C4" w:rsidP="00724E88">
      <w:pPr>
        <w:widowControl w:val="0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читать кинематические схемы;</w:t>
      </w:r>
    </w:p>
    <w:p w:rsidR="00C632C4" w:rsidRPr="00C632C4" w:rsidRDefault="00C632C4" w:rsidP="00724E88">
      <w:pPr>
        <w:widowControl w:val="0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определять напряжения в конструкционных элементах.</w:t>
      </w:r>
    </w:p>
    <w:p w:rsidR="00C632C4" w:rsidRPr="00C632C4" w:rsidRDefault="00C632C4" w:rsidP="00724E88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знаний:</w:t>
      </w:r>
    </w:p>
    <w:p w:rsidR="00C632C4" w:rsidRPr="00C632C4" w:rsidRDefault="00C632C4" w:rsidP="00724E88">
      <w:pPr>
        <w:widowControl w:val="0"/>
        <w:numPr>
          <w:ilvl w:val="0"/>
          <w:numId w:val="1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основы технической механики;</w:t>
      </w:r>
    </w:p>
    <w:p w:rsidR="00C632C4" w:rsidRPr="00C632C4" w:rsidRDefault="00C632C4" w:rsidP="00724E88">
      <w:pPr>
        <w:widowControl w:val="0"/>
        <w:numPr>
          <w:ilvl w:val="0"/>
          <w:numId w:val="1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виды механизмов, их кинематические и динамические характеристики;</w:t>
      </w:r>
    </w:p>
    <w:p w:rsidR="00C632C4" w:rsidRPr="00C632C4" w:rsidRDefault="00C632C4" w:rsidP="00724E88">
      <w:pPr>
        <w:widowControl w:val="0"/>
        <w:numPr>
          <w:ilvl w:val="0"/>
          <w:numId w:val="1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методику расчета элементов конструкций на прочность, жесткость и устойчивость при различных видах деформации;</w:t>
      </w:r>
    </w:p>
    <w:p w:rsidR="00C632C4" w:rsidRPr="00C632C4" w:rsidRDefault="00C632C4" w:rsidP="00724E88">
      <w:pPr>
        <w:widowControl w:val="0"/>
        <w:numPr>
          <w:ilvl w:val="0"/>
          <w:numId w:val="18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основы расчетов механических передач и простейших сборочных единиц общего назначения.</w:t>
      </w:r>
    </w:p>
    <w:p w:rsidR="00C632C4" w:rsidRPr="00C632C4" w:rsidRDefault="00C632C4" w:rsidP="00724E88">
      <w:pPr>
        <w:widowControl w:val="0"/>
        <w:spacing w:after="0" w:line="36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элементов компетенций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C632C4" w:rsidRPr="00C632C4" w:rsidRDefault="00C632C4" w:rsidP="00724E8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1.1. Применять различные методы, способы и приемы сборки и сварки конструкций с эксплуатационными свойствами</w:t>
      </w:r>
    </w:p>
    <w:p w:rsidR="00C632C4" w:rsidRPr="00C632C4" w:rsidRDefault="00C632C4" w:rsidP="00724E8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1.2. Выполнять техническую подготовку производства сварных конструкций</w:t>
      </w:r>
    </w:p>
    <w:p w:rsidR="00C632C4" w:rsidRPr="00C632C4" w:rsidRDefault="00C632C4" w:rsidP="00724E88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1.3. Выбирать оборудование, приспособления и инструменты для обеспечения производства сварных соединений с заданными свойствами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ПК 1.4. Хранить и использовать сварочную аппаратуру и инструменты в ходе производственного процесса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2.1. Выполнять проектирование технологических процессов производства сварных соединений с заданными свойствами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2.2. Выполнять расчеты и конструирование сварных соединений и конструкций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2.3. Осуществлять технико-экономическое обоснование выбранного технологического процесса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2.4. Оформлять конструкторскую, технологическую и техническую документацию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2.5. Осуществлять разработку и оформление графических, вычислительных и проектных работ с использованием информационно-компьютерных технологий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3.1. Определять причины, приводящие к образованию дефектов в сварных соединениях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3.2. Обоснованно выбирать и использовать методы, оборудование, аппаратуру и приборы для контроля металлов и сварных соединений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3.3. Предупреждать, выявлять и устранять дефекты сварных соединений и изделий для получения качественной продукции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3.4. Оформлять документацию по контролю качества сварки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4.1. Осуществлять текущее и перспективное планирование производственных работ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4.2. Производить технологические расчеты на основе нормативов технологических режимов, трудовых и материальных затрат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4.3. Применять методы и приемы организации труда, эксплуатации оборудования, оснастки, средств механизации для повышения эффективности производства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ПК 4.4. Организовывать ремонт и техническое обслуживание сварочного производства по Единой системе планово-предупредительного ремонта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ПК 4.5. Обеспечивать профилактику и безопасность условий труда на участке сварочных работ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1. Понимать сущность и социальную значимость своей будущей профессии, проявлять к ней устойчивый интерес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3. Решать проблемы, оценивать риски и принимать решения в нестандартных ситуациях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5. Использовать информационно-коммуникационные технологии для совершенствования профессиональной деятельности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6. Работать в коллективе и команде, обеспечивать ее сплочение, эффективно общаться с коллегами, руководством, потребителями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:rsidR="00C632C4" w:rsidRPr="00C632C4" w:rsidRDefault="00C632C4" w:rsidP="00C632C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ОК 9. Быть готовым к смене технологий в профессиональной деятельности</w:t>
      </w:r>
    </w:p>
    <w:p w:rsidR="00C632C4" w:rsidRPr="00C632C4" w:rsidRDefault="00C632C4" w:rsidP="00C632C4">
      <w:pPr>
        <w:widowControl w:val="0"/>
        <w:spacing w:after="0" w:line="360" w:lineRule="auto"/>
        <w:ind w:firstLine="708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Все  практические  работы содержат наименование, цель, перечень эле-ментов формируемых умений,  знаний,  краткий теоретический материал, ход  выполнения работы, структуру отчета, контрольные вопросы (с целью выявле-ния и устранения недочетов в освоении материала). </w:t>
      </w:r>
    </w:p>
    <w:p w:rsidR="00C632C4" w:rsidRPr="004F26DD" w:rsidRDefault="00C632C4" w:rsidP="00465127">
      <w:pPr>
        <w:widowControl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практических работах  приведены варианты индивидуальных заданий. Для получения дополнительной информации по вопросам учебной дис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циплины </w:t>
      </w:r>
      <w:r w:rsidRPr="004F26DD"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  <w:t>приведен список литературы.</w:t>
      </w:r>
    </w:p>
    <w:p w:rsidR="00C632C4" w:rsidRPr="00C632C4" w:rsidRDefault="00C632C4" w:rsidP="00465127">
      <w:pPr>
        <w:widowControl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В данных методических рекомендациях  приведены работы, содержание которых предусматривает  выполнение заданий второго уровня усвоения.</w:t>
      </w:r>
    </w:p>
    <w:p w:rsidR="00C632C4" w:rsidRPr="00C632C4" w:rsidRDefault="00C632C4" w:rsidP="00465127">
      <w:pPr>
        <w:widowControl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Отчеты студентов по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практическим работам выполня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ются на листах формата А4  в соответствии со структурой отчетов, приведенными в методи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ческих рекомендациях. </w:t>
      </w:r>
    </w:p>
    <w:p w:rsidR="00C632C4" w:rsidRPr="00C632C4" w:rsidRDefault="00C632C4" w:rsidP="00C632C4">
      <w:pPr>
        <w:widowControl w:val="0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632C4" w:rsidRPr="00C632C4" w:rsidRDefault="00C632C4" w:rsidP="00C632C4">
      <w:pPr>
        <w:spacing w:before="48" w:after="0" w:line="240" w:lineRule="auto"/>
        <w:ind w:left="34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before="48"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Перечень практических работ</w:t>
      </w:r>
    </w:p>
    <w:p w:rsidR="00C632C4" w:rsidRPr="00C632C4" w:rsidRDefault="00C632C4" w:rsidP="00C632C4">
      <w:pPr>
        <w:spacing w:before="48" w:after="0" w:line="240" w:lineRule="auto"/>
        <w:ind w:left="344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Y="-31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54"/>
        <w:gridCol w:w="6822"/>
        <w:gridCol w:w="895"/>
      </w:tblGrid>
      <w:tr w:rsidR="00C632C4" w:rsidRPr="00C632C4" w:rsidTr="00C632C4">
        <w:tc>
          <w:tcPr>
            <w:tcW w:w="1854" w:type="dxa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практической работы</w:t>
            </w:r>
          </w:p>
        </w:tc>
        <w:tc>
          <w:tcPr>
            <w:tcW w:w="6822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 практической работы</w:t>
            </w:r>
          </w:p>
        </w:tc>
        <w:tc>
          <w:tcPr>
            <w:tcW w:w="895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К-во</w:t>
            </w:r>
          </w:p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часов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Определение усилий в стержнях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Определение опорных реакций балок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Определение координат центра тяжести плоского сечения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Определение угловых, линейных скоростей и ускорений при вращательном движении твердого тела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Построение эпюр продольных сил и нормальных напряжений, определение абсолютного удлинения бруса.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Расчет на прочность при растяжении, сжатии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Построение эпюр поперечных сил и изгибающих моментов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</w:tr>
      <w:tr w:rsidR="00C632C4" w:rsidRPr="00C632C4" w:rsidTr="00C632C4">
        <w:tc>
          <w:tcPr>
            <w:tcW w:w="1854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822" w:type="dxa"/>
          </w:tcPr>
          <w:p w:rsidR="00C632C4" w:rsidRPr="00C632C4" w:rsidRDefault="00C632C4" w:rsidP="00C632C4">
            <w:pPr>
              <w:spacing w:before="48"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Всего</w:t>
            </w:r>
          </w:p>
        </w:tc>
        <w:tc>
          <w:tcPr>
            <w:tcW w:w="895" w:type="dxa"/>
            <w:vAlign w:val="center"/>
          </w:tcPr>
          <w:p w:rsidR="00C632C4" w:rsidRPr="00C632C4" w:rsidRDefault="00C632C4" w:rsidP="00C632C4">
            <w:pPr>
              <w:spacing w:before="48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14</w:t>
            </w:r>
          </w:p>
        </w:tc>
      </w:tr>
    </w:tbl>
    <w:p w:rsidR="00465127" w:rsidRDefault="00465127" w:rsidP="00C632C4">
      <w:pPr>
        <w:spacing w:before="48" w:after="0" w:line="240" w:lineRule="auto"/>
        <w:ind w:left="3442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465127" w:rsidSect="00724E88">
          <w:footerReference w:type="default" r:id="rId10"/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</w:p>
    <w:p w:rsidR="00C632C4" w:rsidRPr="00C632C4" w:rsidRDefault="00C632C4" w:rsidP="00C632C4">
      <w:pPr>
        <w:spacing w:before="48" w:after="0" w:line="240" w:lineRule="auto"/>
        <w:ind w:left="3442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Практическая работа №1. </w:t>
      </w:r>
    </w:p>
    <w:p w:rsidR="00C632C4" w:rsidRPr="00C632C4" w:rsidRDefault="00C632C4" w:rsidP="00C632C4">
      <w:pPr>
        <w:spacing w:before="48" w:after="0" w:line="240" w:lineRule="auto"/>
        <w:ind w:left="142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Название практической работы: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усилий в стержнях.</w:t>
      </w:r>
    </w:p>
    <w:p w:rsidR="00C632C4" w:rsidRPr="00C632C4" w:rsidRDefault="00C632C4" w:rsidP="00C632C4">
      <w:pPr>
        <w:spacing w:before="120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: освоение методики определения реакций связей стержневой системы.</w:t>
      </w:r>
    </w:p>
    <w:p w:rsidR="00C632C4" w:rsidRPr="00C632C4" w:rsidRDefault="00C632C4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Умения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(элементы)</w:t>
      </w: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–определять  напряжения в конструкционных элементах</w:t>
      </w:r>
    </w:p>
    <w:p w:rsidR="00C632C4" w:rsidRPr="00C632C4" w:rsidRDefault="00C632C4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Знания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(актуализация)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: -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основы технической механики; (уравнения равновесия плоской системы сходящихся сил, формулы для определения проекции силы на ось);</w:t>
      </w:r>
    </w:p>
    <w:p w:rsidR="00C632C4" w:rsidRPr="00C632C4" w:rsidRDefault="00C632C4" w:rsidP="00465127">
      <w:pPr>
        <w:spacing w:before="178" w:after="0" w:line="240" w:lineRule="auto"/>
        <w:ind w:left="216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</w:t>
      </w:r>
    </w:p>
    <w:p w:rsidR="00C632C4" w:rsidRPr="00C632C4" w:rsidRDefault="00C632C4" w:rsidP="00C632C4">
      <w:pPr>
        <w:spacing w:before="134" w:after="0" w:line="360" w:lineRule="auto"/>
        <w:ind w:firstLine="68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Система сил, линии действия которых лежат в одной плоскости и пересекаются в одной точке, называется плоской системой сходящихся сил. </w:t>
      </w:r>
    </w:p>
    <w:p w:rsidR="00C632C4" w:rsidRPr="00C632C4" w:rsidRDefault="00C632C4" w:rsidP="00C632C4">
      <w:pPr>
        <w:tabs>
          <w:tab w:val="left" w:pos="3810"/>
        </w:tabs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Условие равновесия для данной системы сил в аналитической форме можно сформулировать следующим образом:      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Плоская система сходящихся сил находится в равновесии, если равнодействующая сила системы равна нулю.</w:t>
      </w:r>
    </w:p>
    <w:p w:rsidR="00C632C4" w:rsidRPr="00C632C4" w:rsidRDefault="00C632C4" w:rsidP="00C632C4">
      <w:pPr>
        <w:tabs>
          <w:tab w:val="left" w:pos="381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2209800</wp:posOffset>
            </wp:positionH>
            <wp:positionV relativeFrom="paragraph">
              <wp:posOffset>417830</wp:posOffset>
            </wp:positionV>
            <wp:extent cx="828675" cy="666750"/>
            <wp:effectExtent l="0" t="0" r="9525" b="0"/>
            <wp:wrapTopAndBottom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lum bright="-40000" contrast="8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Системауравнений равновесия плоской сходящейся системы сил</w:t>
      </w:r>
      <w:r w:rsidRPr="00C632C4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C632C4" w:rsidRPr="00C632C4" w:rsidRDefault="00C632C4" w:rsidP="00C632C4">
      <w:pPr>
        <w:tabs>
          <w:tab w:val="left" w:pos="381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381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Величина проекции силы на ось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равна произведению модуля силы на косинус острого угла между вектором силы иосью (рисунок 1;а). Проекция силы на ось имеет знак: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положительный при одинаковом направлении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вектора силы и оси и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отрицательный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направлении вектора силы противоположно     положи-тельному направлению оси (рисунок 1;а)  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val="en-US" w:eastAsia="ru-RU"/>
        </w:rPr>
        <w:t>x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cosα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val="en-US" w:eastAsia="ru-RU"/>
        </w:rPr>
        <w:t>x</w:t>
      </w: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=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cosβ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Частные случаи определения проекции силы на ось:  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1. если сила </w:t>
      </w:r>
      <w:r w:rsidRPr="00C632C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параллельна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оси, то ее проекция на эту ось </w:t>
      </w:r>
      <w:r w:rsidRPr="00C632C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равна величине вектора силы 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(рисунок 1, в);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4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° = -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4</w:t>
      </w:r>
    </w:p>
    <w:p w:rsidR="00C632C4" w:rsidRPr="00C632C4" w:rsidRDefault="00C632C4" w:rsidP="00C632C4">
      <w:pPr>
        <w:spacing w:after="0" w:line="360" w:lineRule="auto"/>
        <w:ind w:left="851" w:hanging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если сила </w:t>
      </w:r>
      <w:r w:rsidRPr="00C632C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перпендикулярна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оси, то ее проекция на эту ось </w:t>
      </w:r>
      <w:r w:rsidRPr="00C632C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равна нулю 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(рисунок 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</w:t>
      </w:r>
      <w:r w:rsidRPr="00C632C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;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eastAsia="ru-RU"/>
        </w:rPr>
        <w:t>3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vertAlign w:val="subscript"/>
          <w:lang w:val="en-US" w:eastAsia="ru-RU"/>
        </w:rPr>
        <w:t>x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</w:t>
      </w:r>
    </w:p>
    <w:p w:rsidR="00C632C4" w:rsidRPr="00C632C4" w:rsidRDefault="00C632C4" w:rsidP="00C632C4">
      <w:pPr>
        <w:tabs>
          <w:tab w:val="left" w:pos="3810"/>
        </w:tabs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167640</wp:posOffset>
            </wp:positionV>
            <wp:extent cx="5337810" cy="941070"/>
            <wp:effectExtent l="0" t="0" r="0" b="0"/>
            <wp:wrapTopAndBottom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lum bright="-40000" contrast="8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84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7810" cy="94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       а)                                              б)                            в)</w:t>
      </w:r>
    </w:p>
    <w:p w:rsidR="00C632C4" w:rsidRPr="00C632C4" w:rsidRDefault="00C632C4" w:rsidP="00C632C4">
      <w:pPr>
        <w:tabs>
          <w:tab w:val="left" w:pos="3810"/>
        </w:tabs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Рисунок 1 - Проекция силы на ось.</w:t>
      </w:r>
    </w:p>
    <w:p w:rsidR="00C632C4" w:rsidRPr="00C632C4" w:rsidRDefault="00C632C4" w:rsidP="00C632C4">
      <w:pPr>
        <w:shd w:val="clear" w:color="auto" w:fill="FFFFFF"/>
        <w:spacing w:before="14" w:after="0" w:line="360" w:lineRule="auto"/>
        <w:ind w:left="72"/>
        <w:jc w:val="both"/>
        <w:rPr>
          <w:rFonts w:ascii="Times New Roman" w:eastAsia="Times New Roman" w:hAnsi="Times New Roman" w:cs="Times New Roman"/>
          <w:color w:val="000000"/>
          <w:spacing w:val="6"/>
          <w:w w:val="92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pacing w:val="3"/>
          <w:w w:val="92"/>
          <w:sz w:val="28"/>
          <w:szCs w:val="28"/>
          <w:lang w:eastAsia="ru-RU"/>
        </w:rPr>
        <w:t>В данной практической работе, используя уравнения равновесия    плоской  си</w:t>
      </w:r>
      <w:r w:rsidRPr="00C632C4">
        <w:rPr>
          <w:rFonts w:ascii="Times New Roman" w:eastAsia="Times New Roman" w:hAnsi="Times New Roman" w:cs="Times New Roman"/>
          <w:color w:val="000000"/>
          <w:spacing w:val="7"/>
          <w:w w:val="92"/>
          <w:sz w:val="28"/>
          <w:szCs w:val="28"/>
          <w:lang w:eastAsia="ru-RU"/>
        </w:rPr>
        <w:t xml:space="preserve">стемы сходящихся сил,  требуется определить реакции двух шарнирно </w:t>
      </w:r>
      <w:r w:rsidRPr="00C632C4">
        <w:rPr>
          <w:rFonts w:ascii="Times New Roman" w:eastAsia="Times New Roman" w:hAnsi="Times New Roman" w:cs="Times New Roman"/>
          <w:color w:val="000000"/>
          <w:spacing w:val="8"/>
          <w:w w:val="92"/>
          <w:sz w:val="28"/>
          <w:szCs w:val="28"/>
          <w:lang w:eastAsia="ru-RU"/>
        </w:rPr>
        <w:t>соединенных между собой стержней, удерживающих грузы.</w:t>
      </w:r>
    </w:p>
    <w:p w:rsidR="00C632C4" w:rsidRDefault="00C632C4" w:rsidP="00C632C4">
      <w:pPr>
        <w:shd w:val="clear" w:color="auto" w:fill="FFFFFF"/>
        <w:spacing w:after="0" w:line="360" w:lineRule="auto"/>
        <w:ind w:right="151"/>
        <w:jc w:val="both"/>
        <w:rPr>
          <w:rFonts w:ascii="Times New Roman" w:eastAsia="Times New Roman" w:hAnsi="Times New Roman" w:cs="Times New Roman"/>
          <w:b/>
          <w:bCs/>
          <w:color w:val="000000"/>
          <w:spacing w:val="2"/>
          <w:w w:val="92"/>
          <w:sz w:val="28"/>
          <w:szCs w:val="28"/>
          <w:lang w:eastAsia="ru-RU"/>
        </w:rPr>
      </w:pPr>
    </w:p>
    <w:p w:rsidR="00C632C4" w:rsidRPr="00C632C4" w:rsidRDefault="00C632C4" w:rsidP="00C632C4">
      <w:pPr>
        <w:shd w:val="clear" w:color="auto" w:fill="FFFFFF"/>
        <w:spacing w:after="0" w:line="360" w:lineRule="auto"/>
        <w:ind w:right="1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color w:val="000000"/>
          <w:spacing w:val="2"/>
          <w:w w:val="92"/>
          <w:sz w:val="28"/>
          <w:szCs w:val="28"/>
          <w:lang w:eastAsia="ru-RU"/>
        </w:rPr>
        <w:t xml:space="preserve"> Пример.   </w:t>
      </w:r>
      <w:r w:rsidRPr="00C632C4">
        <w:rPr>
          <w:rFonts w:ascii="Times New Roman" w:eastAsia="Times New Roman" w:hAnsi="Times New Roman" w:cs="Times New Roman"/>
          <w:color w:val="000000"/>
          <w:spacing w:val="2"/>
          <w:w w:val="92"/>
          <w:sz w:val="28"/>
          <w:szCs w:val="28"/>
          <w:lang w:eastAsia="ru-RU"/>
        </w:rPr>
        <w:t>Определить  реакции   стержней,   удерживающих   грузы</w:t>
      </w:r>
    </w:p>
    <w:p w:rsidR="00C632C4" w:rsidRPr="00C632C4" w:rsidRDefault="00C632C4" w:rsidP="00C632C4">
      <w:pPr>
        <w:shd w:val="clear" w:color="auto" w:fill="FFFFFF"/>
        <w:spacing w:after="0" w:line="360" w:lineRule="auto"/>
        <w:ind w:right="1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iCs/>
          <w:color w:val="000000"/>
          <w:spacing w:val="8"/>
          <w:w w:val="92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iCs/>
          <w:color w:val="000000"/>
          <w:spacing w:val="8"/>
          <w:w w:val="92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i/>
          <w:iCs/>
          <w:color w:val="000000"/>
          <w:spacing w:val="8"/>
          <w:w w:val="92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color w:val="000000"/>
          <w:spacing w:val="8"/>
          <w:w w:val="92"/>
          <w:sz w:val="28"/>
          <w:szCs w:val="28"/>
          <w:lang w:eastAsia="ru-RU"/>
        </w:rPr>
        <w:t xml:space="preserve">70 кН и </w:t>
      </w:r>
      <w:r w:rsidRPr="00C632C4">
        <w:rPr>
          <w:rFonts w:ascii="Times New Roman" w:eastAsia="Times New Roman" w:hAnsi="Times New Roman" w:cs="Times New Roman"/>
          <w:i/>
          <w:iCs/>
          <w:color w:val="000000"/>
          <w:spacing w:val="8"/>
          <w:w w:val="92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iCs/>
          <w:color w:val="000000"/>
          <w:spacing w:val="8"/>
          <w:w w:val="92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color w:val="000000"/>
          <w:spacing w:val="8"/>
          <w:w w:val="92"/>
          <w:sz w:val="28"/>
          <w:szCs w:val="28"/>
          <w:lang w:eastAsia="ru-RU"/>
        </w:rPr>
        <w:t>= 100 кН   (рис</w:t>
      </w:r>
      <w:r w:rsidRPr="00C632C4">
        <w:rPr>
          <w:rFonts w:ascii="Times New Roman" w:eastAsia="Times New Roman" w:hAnsi="Times New Roman" w:cs="Times New Roman"/>
          <w:color w:val="C0504D"/>
          <w:spacing w:val="8"/>
          <w:w w:val="92"/>
          <w:sz w:val="28"/>
          <w:szCs w:val="28"/>
          <w:lang w:eastAsia="ru-RU"/>
        </w:rPr>
        <w:t xml:space="preserve">.   </w:t>
      </w:r>
      <w:r w:rsidRPr="00C632C4">
        <w:rPr>
          <w:rFonts w:ascii="Times New Roman" w:eastAsia="Times New Roman" w:hAnsi="Times New Roman" w:cs="Times New Roman"/>
          <w:spacing w:val="8"/>
          <w:w w:val="92"/>
          <w:sz w:val="28"/>
          <w:szCs w:val="28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pacing w:val="30"/>
          <w:w w:val="92"/>
          <w:sz w:val="28"/>
          <w:szCs w:val="28"/>
          <w:lang w:eastAsia="ru-RU"/>
        </w:rPr>
        <w:t>,а</w:t>
      </w:r>
      <w:r w:rsidRPr="00C632C4">
        <w:rPr>
          <w:rFonts w:ascii="Times New Roman" w:eastAsia="Times New Roman" w:hAnsi="Times New Roman" w:cs="Times New Roman"/>
          <w:color w:val="000000"/>
          <w:spacing w:val="30"/>
          <w:w w:val="92"/>
          <w:sz w:val="28"/>
          <w:szCs w:val="28"/>
          <w:lang w:eastAsia="ru-RU"/>
        </w:rPr>
        <w:t>).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Решение. 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 Рассматриваем равновесие шарнира В (рис.1,а)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655320</wp:posOffset>
            </wp:positionH>
            <wp:positionV relativeFrom="paragraph">
              <wp:posOffset>253365</wp:posOffset>
            </wp:positionV>
            <wp:extent cx="4550410" cy="1194435"/>
            <wp:effectExtent l="0" t="0" r="2540" b="5715"/>
            <wp:wrapNone/>
            <wp:docPr id="20" name="Рисунок 2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853" t="3230" r="1920" b="148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410" cy="119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2 - Схема расчета к примеру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2.Освобождаем шарнир В от связей и изображаем действующие на него активные силы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1,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2.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3.Заменим связи их реакциями   R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1,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4.Выбираем систему координат, совместив ось у по направлению 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(рис.2,б)   и   составляем   уравнения   равновесия   для системы сил, действующих на шарнир В:                                  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∑ 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ix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= 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∙cos 30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 xml:space="preserve">o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–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∙ cos45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 xml:space="preserve">o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= 0                      (1)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 ∑ 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 xml:space="preserve">iy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= -F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+ 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∙cos60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о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+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+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∙ cos45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о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= 0    (2)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Определяем  реакции стержней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и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кН: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Из уравнения (1)                  </w:t>
      </w:r>
      <w:r w:rsidR="00E827F5"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7.25pt">
            <v:imagedata r:id="rId14" o:title=""/>
          </v:shape>
        </w:pict>
      </w:r>
      <w:r w:rsidR="00E827F5"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 id="_x0000_i1026" type="#_x0000_t75" style="width:9pt;height:17.25pt">
            <v:imagedata r:id="rId14" o:title=""/>
          </v:shape>
        </w:pict>
      </w:r>
    </w:p>
    <w:p w:rsidR="00C632C4" w:rsidRPr="00C632C4" w:rsidRDefault="00E827F5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 id="_x0000_i1027" type="#_x0000_t75" style="width:9pt;height:17.25pt">
            <v:imagedata r:id="rId14" o:title=""/>
          </v:shape>
        </w:pict>
      </w:r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28" type="#_x0000_t75" style="width:192.75pt;height:35.25pt">
            <v:imagedata r:id="rId15" o:title=""/>
          </v:shape>
        </w:pict>
      </w:r>
    </w:p>
    <w:p w:rsidR="00C632C4" w:rsidRPr="00C632C4" w:rsidRDefault="00E827F5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 id="_x0000_i1029" type="#_x0000_t75" style="width:9pt;height:17.25pt">
            <v:imagedata r:id="rId14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Подставляя найденное значение 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уравнение (2), получаем </w:t>
      </w:r>
    </w:p>
    <w:p w:rsidR="00C632C4" w:rsidRPr="00C632C4" w:rsidRDefault="00E827F5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30" type="#_x0000_t75" style="width:357pt;height:18pt">
            <v:imagedata r:id="rId16" o:title=""/>
          </v:shape>
        </w:pic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 минус перед значением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указывает на то, что первоначально выбранное направление реакции неверно, следует направить реакцию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противоположную сторону, т.е. к шарниру В (на рис. 2,б) (истинное направление реакции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показано штриховым вектором).</w:t>
      </w:r>
    </w:p>
    <w:p w:rsid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6. Проверяем правильность полученных результатов, выбрав новое расположение осей координат Χ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1,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Υ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 2, в). Относительно этих осей составляем уравнения равновесия:   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Σ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ix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—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45° +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со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15° —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∙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45° = 0,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(3)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ΣF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iy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 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45°—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45° —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2 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75° = 0.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(4)                                       </w:t>
      </w:r>
      <w:r w:rsidR="00E827F5"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 id="_x0000_i1031" type="#_x0000_t75" style="width:9pt;height:17.25pt">
            <v:imagedata r:id="rId14" o:title=""/>
          </v:shape>
        </w:pic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  уравнения    (3)    находим   </w:t>
      </w:r>
    </w:p>
    <w:p w:rsidR="00C632C4" w:rsidRPr="00C632C4" w:rsidRDefault="00E827F5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 id="_x0000_i1032" type="#_x0000_t75" style="width:315.75pt;height:35.25pt">
            <v:imagedata r:id="rId17" o:title=""/>
          </v:shape>
        </w:pict>
      </w:r>
    </w:p>
    <w:p w:rsidR="00C632C4" w:rsidRPr="00C632C4" w:rsidRDefault="00E827F5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33" type="#_x0000_t75" style="width:9pt;height:17.25pt">
            <v:imagedata r:id="rId14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Подставляя   найденное   значение   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в   уравнение   (4),   получаем 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70∙ 0,707 + 66,6∙ 0,707 +  100 ∙0,258 = 122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kH</w:t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Значения реакций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полученные при решении уравнений (1) и (2), совпадают по величине и направлению со значениями, найденными  из уравнений   (3)   и   (4),   следовательно,  задача   решена правильно.</w:t>
      </w:r>
    </w:p>
    <w:p w:rsidR="00C632C4" w:rsidRPr="00C632C4" w:rsidRDefault="00C632C4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к практической работе: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реакции стержней (рисунок 3).</w:t>
      </w:r>
    </w:p>
    <w:p w:rsidR="00C632C4" w:rsidRPr="00C632C4" w:rsidRDefault="00C632C4" w:rsidP="00C632C4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работы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C632C4" w:rsidRDefault="00C632C4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 Определить исходные данные для работы, в соответствие со своим вариантом (таблица 1).</w:t>
      </w:r>
    </w:p>
    <w:p w:rsidR="00343741" w:rsidRDefault="00343741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43741" w:rsidRPr="00C632C4" w:rsidRDefault="00343741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 – Исходные данные к практической работе.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04"/>
        <w:gridCol w:w="1181"/>
        <w:gridCol w:w="1138"/>
        <w:gridCol w:w="1138"/>
        <w:gridCol w:w="236"/>
        <w:gridCol w:w="1234"/>
        <w:gridCol w:w="1171"/>
        <w:gridCol w:w="1138"/>
        <w:gridCol w:w="1139"/>
        <w:gridCol w:w="60"/>
      </w:tblGrid>
      <w:tr w:rsidR="00C632C4" w:rsidRPr="00343741" w:rsidTr="00C632C4">
        <w:tc>
          <w:tcPr>
            <w:tcW w:w="1404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варианта</w:t>
            </w:r>
          </w:p>
        </w:tc>
        <w:tc>
          <w:tcPr>
            <w:tcW w:w="1181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схемы</w:t>
            </w:r>
          </w:p>
        </w:tc>
        <w:tc>
          <w:tcPr>
            <w:tcW w:w="1138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1</w:t>
            </w:r>
          </w:p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1138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2</w:t>
            </w:r>
          </w:p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236" w:type="dxa"/>
            <w:vMerge w:val="restart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№ </w:t>
            </w:r>
          </w:p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варианта</w:t>
            </w:r>
          </w:p>
        </w:tc>
        <w:tc>
          <w:tcPr>
            <w:tcW w:w="1171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схемы</w:t>
            </w:r>
          </w:p>
        </w:tc>
        <w:tc>
          <w:tcPr>
            <w:tcW w:w="1138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1</w:t>
            </w:r>
          </w:p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1199" w:type="dxa"/>
            <w:gridSpan w:val="2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2</w:t>
            </w:r>
          </w:p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</w:tr>
      <w:tr w:rsidR="00C632C4" w:rsidRPr="00343741" w:rsidTr="00C632C4">
        <w:tc>
          <w:tcPr>
            <w:tcW w:w="1404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1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8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8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6" w:type="dxa"/>
            <w:vMerge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71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8" w:type="dxa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9" w:type="dxa"/>
            <w:gridSpan w:val="2"/>
            <w:vAlign w:val="center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343741" w:rsidTr="00C632C4"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99" w:type="dxa"/>
            <w:gridSpan w:val="2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</w:tr>
      <w:tr w:rsidR="00C632C4" w:rsidRPr="00343741" w:rsidTr="00C632C4"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9" w:type="dxa"/>
            <w:gridSpan w:val="2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343741" w:rsidTr="00C632C4"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99" w:type="dxa"/>
            <w:gridSpan w:val="2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C632C4" w:rsidRPr="00343741" w:rsidTr="00C632C4"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99" w:type="dxa"/>
            <w:gridSpan w:val="2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343741" w:rsidTr="00C632C4"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99" w:type="dxa"/>
            <w:gridSpan w:val="2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C632C4" w:rsidRPr="00343741" w:rsidTr="00C632C4"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9" w:type="dxa"/>
            <w:gridSpan w:val="2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C632C4" w:rsidRPr="00343741" w:rsidTr="00C632C4">
        <w:trPr>
          <w:gridAfter w:val="1"/>
          <w:wAfter w:w="60" w:type="dxa"/>
        </w:trPr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9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C632C4" w:rsidRPr="00343741" w:rsidTr="00C632C4">
        <w:trPr>
          <w:gridAfter w:val="1"/>
          <w:wAfter w:w="60" w:type="dxa"/>
        </w:trPr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9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C632C4" w:rsidRPr="00343741" w:rsidTr="00C632C4">
        <w:trPr>
          <w:gridAfter w:val="1"/>
          <w:wAfter w:w="60" w:type="dxa"/>
        </w:trPr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9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C632C4" w:rsidRPr="00343741" w:rsidTr="00C632C4">
        <w:trPr>
          <w:gridAfter w:val="1"/>
          <w:wAfter w:w="60" w:type="dxa"/>
        </w:trPr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9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C632C4" w:rsidRPr="00343741" w:rsidTr="00C632C4">
        <w:trPr>
          <w:gridAfter w:val="1"/>
          <w:wAfter w:w="60" w:type="dxa"/>
        </w:trPr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9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C632C4" w:rsidRPr="00343741" w:rsidTr="00C632C4">
        <w:trPr>
          <w:gridAfter w:val="1"/>
          <w:wAfter w:w="60" w:type="dxa"/>
        </w:trPr>
        <w:tc>
          <w:tcPr>
            <w:tcW w:w="140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18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6" w:type="dxa"/>
            <w:vMerge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4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71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8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9" w:type="dxa"/>
          </w:tcPr>
          <w:p w:rsidR="00C632C4" w:rsidRPr="00343741" w:rsidRDefault="00C632C4" w:rsidP="00C632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4374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</w:tbl>
    <w:p w:rsidR="00C632C4" w:rsidRPr="00C632C4" w:rsidRDefault="00465127" w:rsidP="00343741">
      <w:pPr>
        <w:spacing w:before="120"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271145</wp:posOffset>
            </wp:positionV>
            <wp:extent cx="3724275" cy="3810000"/>
            <wp:effectExtent l="19050" t="0" r="9525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64000" contrast="10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5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3741" w:rsidRDefault="00343741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3741" w:rsidRDefault="00343741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3741" w:rsidRDefault="00343741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43741" w:rsidRPr="00C632C4" w:rsidRDefault="00343741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34374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3 - Схемы стержней к практической работе </w:t>
      </w:r>
    </w:p>
    <w:p w:rsidR="00C632C4" w:rsidRPr="00C632C4" w:rsidRDefault="00C632C4" w:rsidP="00C632C4">
      <w:pPr>
        <w:tabs>
          <w:tab w:val="left" w:pos="1363"/>
          <w:tab w:val="left" w:pos="3432"/>
        </w:tabs>
        <w:autoSpaceDE w:val="0"/>
        <w:autoSpaceDN w:val="0"/>
        <w:adjustRightInd w:val="0"/>
        <w:spacing w:before="19"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pacing w:val="6"/>
          <w:w w:val="92"/>
          <w:sz w:val="28"/>
          <w:szCs w:val="28"/>
          <w:lang w:eastAsia="ru-RU"/>
        </w:rPr>
        <w:lastRenderedPageBreak/>
        <w:t xml:space="preserve">2. </w:t>
      </w:r>
      <w:r w:rsidRPr="00C632C4">
        <w:rPr>
          <w:rFonts w:ascii="Times New Roman" w:eastAsia="Times New Roman" w:hAnsi="Times New Roman" w:cs="Times New Roman"/>
          <w:color w:val="000000"/>
          <w:spacing w:val="5"/>
          <w:w w:val="92"/>
          <w:sz w:val="28"/>
          <w:szCs w:val="28"/>
          <w:lang w:eastAsia="ru-RU"/>
        </w:rPr>
        <w:t>Выбрать тело (точку), равновесие которого следует рассматри</w:t>
      </w:r>
      <w:r w:rsidRPr="00C632C4">
        <w:rPr>
          <w:rFonts w:ascii="Times New Roman" w:eastAsia="Times New Roman" w:hAnsi="Times New Roman" w:cs="Times New Roman"/>
          <w:color w:val="000000"/>
          <w:spacing w:val="2"/>
          <w:w w:val="92"/>
          <w:sz w:val="28"/>
          <w:szCs w:val="28"/>
          <w:lang w:eastAsia="ru-RU"/>
        </w:rPr>
        <w:t>вать.</w:t>
      </w:r>
    </w:p>
    <w:p w:rsidR="00C632C4" w:rsidRPr="00C632C4" w:rsidRDefault="00C632C4" w:rsidP="00C632C4">
      <w:pPr>
        <w:widowControl w:val="0"/>
        <w:shd w:val="clear" w:color="auto" w:fill="FFFFFF"/>
        <w:tabs>
          <w:tab w:val="left" w:pos="619"/>
          <w:tab w:val="left" w:pos="5670"/>
          <w:tab w:val="left" w:pos="10206"/>
        </w:tabs>
        <w:autoSpaceDE w:val="0"/>
        <w:autoSpaceDN w:val="0"/>
        <w:adjustRightInd w:val="0"/>
        <w:spacing w:before="7"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pacing w:val="8"/>
          <w:w w:val="92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pacing w:val="8"/>
          <w:w w:val="92"/>
          <w:sz w:val="28"/>
          <w:szCs w:val="28"/>
          <w:lang w:eastAsia="ru-RU"/>
        </w:rPr>
        <w:t>3. Освободить тело от связей и изобразить действую</w:t>
      </w:r>
      <w:r w:rsidRPr="00C632C4">
        <w:rPr>
          <w:rFonts w:ascii="Times New Roman" w:eastAsia="Times New Roman" w:hAnsi="Times New Roman" w:cs="Times New Roman"/>
          <w:color w:val="000000"/>
          <w:spacing w:val="7"/>
          <w:w w:val="92"/>
          <w:sz w:val="28"/>
          <w:szCs w:val="28"/>
          <w:lang w:eastAsia="ru-RU"/>
        </w:rPr>
        <w:t>щие на него активные силы  и реакции отброшенных связей.</w:t>
      </w:r>
    </w:p>
    <w:p w:rsidR="00C632C4" w:rsidRPr="00C632C4" w:rsidRDefault="00C632C4" w:rsidP="00C632C4">
      <w:pPr>
        <w:widowControl w:val="0"/>
        <w:shd w:val="clear" w:color="auto" w:fill="FFFFFF"/>
        <w:tabs>
          <w:tab w:val="left" w:pos="619"/>
        </w:tabs>
        <w:autoSpaceDE w:val="0"/>
        <w:autoSpaceDN w:val="0"/>
        <w:adjustRightInd w:val="0"/>
        <w:spacing w:before="7"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pacing w:val="-6"/>
          <w:w w:val="92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pacing w:val="8"/>
          <w:w w:val="92"/>
          <w:sz w:val="28"/>
          <w:szCs w:val="28"/>
          <w:lang w:eastAsia="ru-RU"/>
        </w:rPr>
        <w:t>4. Выбрать оси координат и составить уравнения равновесия, и</w:t>
      </w:r>
      <w:r w:rsidRPr="00C632C4">
        <w:rPr>
          <w:rFonts w:ascii="Times New Roman" w:eastAsia="Times New Roman" w:hAnsi="Times New Roman" w:cs="Times New Roman"/>
          <w:color w:val="000000"/>
          <w:spacing w:val="1"/>
          <w:w w:val="92"/>
          <w:sz w:val="28"/>
          <w:szCs w:val="28"/>
          <w:lang w:eastAsia="ru-RU"/>
        </w:rPr>
        <w:t xml:space="preserve">спользуя   уравнения равновесия системы сходящихся  сил.   </w:t>
      </w:r>
    </w:p>
    <w:p w:rsidR="00C632C4" w:rsidRPr="00C632C4" w:rsidRDefault="00C632C4" w:rsidP="00C632C4">
      <w:pPr>
        <w:widowControl w:val="0"/>
        <w:shd w:val="clear" w:color="auto" w:fill="FFFFFF"/>
        <w:tabs>
          <w:tab w:val="left" w:pos="619"/>
        </w:tabs>
        <w:autoSpaceDE w:val="0"/>
        <w:autoSpaceDN w:val="0"/>
        <w:adjustRightInd w:val="0"/>
        <w:spacing w:before="22"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pacing w:val="-10"/>
          <w:w w:val="92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pacing w:val="3"/>
          <w:w w:val="92"/>
          <w:sz w:val="28"/>
          <w:szCs w:val="28"/>
          <w:lang w:eastAsia="ru-RU"/>
        </w:rPr>
        <w:t xml:space="preserve">5. Определить  реакции  стержней   из  решения  указанной  системы </w:t>
      </w:r>
      <w:r w:rsidRPr="00C632C4">
        <w:rPr>
          <w:rFonts w:ascii="Times New Roman" w:eastAsia="Times New Roman" w:hAnsi="Times New Roman" w:cs="Times New Roman"/>
          <w:color w:val="000000"/>
          <w:spacing w:val="2"/>
          <w:w w:val="92"/>
          <w:sz w:val="28"/>
          <w:szCs w:val="28"/>
          <w:lang w:eastAsia="ru-RU"/>
        </w:rPr>
        <w:t>уравнений.</w:t>
      </w:r>
    </w:p>
    <w:p w:rsidR="00C632C4" w:rsidRPr="00C632C4" w:rsidRDefault="00C632C4" w:rsidP="00C632C4">
      <w:pPr>
        <w:widowControl w:val="0"/>
        <w:shd w:val="clear" w:color="auto" w:fill="FFFFFF"/>
        <w:tabs>
          <w:tab w:val="left" w:pos="619"/>
        </w:tabs>
        <w:autoSpaceDE w:val="0"/>
        <w:autoSpaceDN w:val="0"/>
        <w:adjustRightInd w:val="0"/>
        <w:spacing w:before="22"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pacing w:val="-10"/>
          <w:w w:val="92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pacing w:val="4"/>
          <w:w w:val="92"/>
          <w:sz w:val="28"/>
          <w:szCs w:val="28"/>
          <w:lang w:eastAsia="ru-RU"/>
        </w:rPr>
        <w:t>6. Проверить правильность полученных результатов</w:t>
      </w:r>
    </w:p>
    <w:p w:rsidR="00C632C4" w:rsidRPr="00C632C4" w:rsidRDefault="00C632C4" w:rsidP="00C632C4">
      <w:pPr>
        <w:widowControl w:val="0"/>
        <w:shd w:val="clear" w:color="auto" w:fill="FFFFFF"/>
        <w:tabs>
          <w:tab w:val="left" w:pos="619"/>
        </w:tabs>
        <w:autoSpaceDE w:val="0"/>
        <w:autoSpaceDN w:val="0"/>
        <w:adjustRightInd w:val="0"/>
        <w:spacing w:before="22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7.Сделать вывод по работе.</w:t>
      </w:r>
    </w:p>
    <w:p w:rsidR="00C632C4" w:rsidRPr="00C632C4" w:rsidRDefault="00C632C4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8. Ответить на контрольные вопросы:</w:t>
      </w:r>
    </w:p>
    <w:p w:rsidR="00C632C4" w:rsidRPr="00C632C4" w:rsidRDefault="00C632C4" w:rsidP="00465127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1).Какая система сил называется плоской сходящейся?</w:t>
      </w:r>
    </w:p>
    <w:p w:rsidR="00C632C4" w:rsidRPr="00C632C4" w:rsidRDefault="00C632C4" w:rsidP="00465127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2). Запишите формулы для определения проекции силы на ось.</w:t>
      </w:r>
    </w:p>
    <w:p w:rsidR="00C632C4" w:rsidRPr="00C632C4" w:rsidRDefault="00C632C4" w:rsidP="00465127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3). При каких условиях проекция силы на ось будет равна нулю? величине силы? </w:t>
      </w:r>
    </w:p>
    <w:p w:rsidR="00C632C4" w:rsidRPr="00C632C4" w:rsidRDefault="00C632C4" w:rsidP="00465127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4). Сформулируйте условное правило знаков проекции силы на ось.</w:t>
      </w:r>
    </w:p>
    <w:p w:rsidR="00C632C4" w:rsidRPr="00C632C4" w:rsidRDefault="00C632C4" w:rsidP="00465127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5).Запишите условие и уравнения равновесия плоской сходящейся системы сил.</w:t>
      </w:r>
    </w:p>
    <w:p w:rsidR="00C632C4" w:rsidRPr="00C632C4" w:rsidRDefault="00C632C4" w:rsidP="00C632C4">
      <w:pPr>
        <w:widowControl w:val="0"/>
        <w:shd w:val="clear" w:color="auto" w:fill="FFFFFF"/>
        <w:tabs>
          <w:tab w:val="left" w:pos="619"/>
        </w:tabs>
        <w:autoSpaceDE w:val="0"/>
        <w:autoSpaceDN w:val="0"/>
        <w:adjustRightInd w:val="0"/>
        <w:spacing w:before="22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1363"/>
        </w:tabs>
        <w:autoSpaceDE w:val="0"/>
        <w:autoSpaceDN w:val="0"/>
        <w:adjustRightInd w:val="0"/>
        <w:spacing w:before="19"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 по практической работе</w:t>
      </w:r>
    </w:p>
    <w:p w:rsidR="00C632C4" w:rsidRPr="00C632C4" w:rsidRDefault="00C632C4" w:rsidP="00C632C4">
      <w:pPr>
        <w:spacing w:before="120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 Номер и название практической работы</w:t>
      </w:r>
    </w:p>
    <w:p w:rsidR="00C632C4" w:rsidRPr="00C632C4" w:rsidRDefault="00C632C4" w:rsidP="00C632C4">
      <w:pPr>
        <w:spacing w:before="120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Цель: </w:t>
      </w:r>
    </w:p>
    <w:p w:rsidR="00C632C4" w:rsidRPr="00C632C4" w:rsidRDefault="00C632C4" w:rsidP="00C632C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 Задание:</w:t>
      </w:r>
    </w:p>
    <w:p w:rsidR="00C632C4" w:rsidRPr="00C632C4" w:rsidRDefault="00C632C4" w:rsidP="00C632C4">
      <w:pPr>
        <w:tabs>
          <w:tab w:val="left" w:pos="931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 Схема нагружения.</w:t>
      </w:r>
    </w:p>
    <w:p w:rsidR="00C632C4" w:rsidRPr="00C632C4" w:rsidRDefault="00343741" w:rsidP="00C632C4">
      <w:pPr>
        <w:tabs>
          <w:tab w:val="left" w:pos="931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 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Расчетная схема.</w:t>
      </w:r>
    </w:p>
    <w:p w:rsidR="00C632C4" w:rsidRPr="00C632C4" w:rsidRDefault="00343741" w:rsidP="00C632C4">
      <w:pPr>
        <w:tabs>
          <w:tab w:val="left" w:pos="931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Уравнения равновесия.</w:t>
      </w:r>
    </w:p>
    <w:p w:rsidR="00C632C4" w:rsidRPr="00C632C4" w:rsidRDefault="00C632C4" w:rsidP="00C632C4">
      <w:pPr>
        <w:tabs>
          <w:tab w:val="left" w:pos="931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7. Проверка правильности решения.</w:t>
      </w:r>
    </w:p>
    <w:p w:rsidR="00C632C4" w:rsidRPr="00C632C4" w:rsidRDefault="00C632C4" w:rsidP="00C632C4">
      <w:pPr>
        <w:tabs>
          <w:tab w:val="left" w:pos="931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8 Ответ.</w:t>
      </w:r>
    </w:p>
    <w:p w:rsidR="00C632C4" w:rsidRPr="00C632C4" w:rsidRDefault="00C632C4" w:rsidP="00C632C4">
      <w:pPr>
        <w:tabs>
          <w:tab w:val="left" w:pos="931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9 Вывод по работе.</w:t>
      </w:r>
    </w:p>
    <w:p w:rsidR="00C632C4" w:rsidRPr="00C632C4" w:rsidRDefault="00C632C4" w:rsidP="00C632C4">
      <w:pPr>
        <w:tabs>
          <w:tab w:val="left" w:pos="931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10 Ответы на контрольные вопросы.</w:t>
      </w:r>
    </w:p>
    <w:p w:rsidR="00C632C4" w:rsidRDefault="00C632C4" w:rsidP="00C632C4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 №2</w:t>
      </w:r>
    </w:p>
    <w:p w:rsidR="00343741" w:rsidRPr="00C632C4" w:rsidRDefault="00343741" w:rsidP="00C632C4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Определение опорных реакций балок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632C4" w:rsidRPr="00C632C4" w:rsidRDefault="00C632C4" w:rsidP="0034374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Формирование умений расчета реакций опор 2-х опорной и консольной балок.</w:t>
      </w:r>
    </w:p>
    <w:p w:rsidR="00C632C4" w:rsidRPr="00C632C4" w:rsidRDefault="00C632C4" w:rsidP="00343741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Умения: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производить расчеты  простейших сборочных единиц (определение нагрузок в опорах балочных систем)</w:t>
      </w:r>
    </w:p>
    <w:p w:rsidR="00C632C4" w:rsidRPr="00C632C4" w:rsidRDefault="00C632C4" w:rsidP="00343741">
      <w:pPr>
        <w:spacing w:after="0" w:line="360" w:lineRule="auto"/>
        <w:ind w:firstLine="709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Знания: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основы технической механики (уравнения равновесия статики для плоской произвольной системы сил, формулы для определения проекции силы на ось и момента силы относительно точки)</w:t>
      </w:r>
    </w:p>
    <w:p w:rsidR="00C632C4" w:rsidRPr="00C632C4" w:rsidRDefault="00C632C4" w:rsidP="00C632C4">
      <w:pPr>
        <w:spacing w:after="0" w:line="360" w:lineRule="auto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</w:t>
      </w:r>
    </w:p>
    <w:p w:rsidR="00C632C4" w:rsidRPr="00C632C4" w:rsidRDefault="00C632C4" w:rsidP="00465127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Балка- деталь, выполненная в виде прямолинейного бруса с одной опорой (жесткая заделка, рис.1в ) или двумя шарнирными опорами: шарнирно подвижной (рис.1б), и шарнирно неподвижной</w:t>
      </w:r>
      <w:r w:rsidR="004651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(рис1а).</w:t>
      </w:r>
    </w:p>
    <w:tbl>
      <w:tblPr>
        <w:tblW w:w="10005" w:type="dxa"/>
        <w:tblLayout w:type="fixed"/>
        <w:tblLook w:val="01E0"/>
      </w:tblPr>
      <w:tblGrid>
        <w:gridCol w:w="5196"/>
        <w:gridCol w:w="4809"/>
      </w:tblGrid>
      <w:tr w:rsidR="00C632C4" w:rsidRPr="00C632C4" w:rsidTr="00C632C4">
        <w:trPr>
          <w:trHeight w:val="4034"/>
        </w:trPr>
        <w:tc>
          <w:tcPr>
            <w:tcW w:w="5196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034" type="#_x0000_t75" style="width:230.25pt;height:126pt">
                  <v:imagedata r:id="rId19" o:title=""/>
                </v:shape>
              </w:pict>
            </w:r>
          </w:p>
          <w:p w:rsidR="00C632C4" w:rsidRPr="00C632C4" w:rsidRDefault="00C632C4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C632C4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Рисунок 1а. Шарнирно-неподвижная опора</w:t>
            </w:r>
          </w:p>
          <w:p w:rsidR="00C632C4" w:rsidRDefault="00C632C4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36777" w:rsidRPr="00C632C4" w:rsidRDefault="00F36777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E827F5" w:rsidP="00C632C4">
            <w:pPr>
              <w:spacing w:after="0" w:line="240" w:lineRule="auto"/>
              <w:ind w:firstLine="708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035" type="#_x0000_t75" style="width:175.5pt;height:118.5pt">
                  <v:imagedata r:id="rId20" o:title=""/>
                </v:shape>
              </w:pict>
            </w:r>
          </w:p>
          <w:p w:rsidR="00C632C4" w:rsidRPr="00C632C4" w:rsidRDefault="00C632C4" w:rsidP="00C632C4">
            <w:pPr>
              <w:spacing w:after="0" w:line="240" w:lineRule="auto"/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C632C4" w:rsidP="00C632C4">
            <w:pPr>
              <w:spacing w:after="0" w:line="240" w:lineRule="auto"/>
              <w:ind w:firstLine="7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09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bookmarkStart w:id="0" w:name="_MON_1444119116"/>
            <w:bookmarkEnd w:id="0"/>
            <w:r w:rsidRPr="00E827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036" type="#_x0000_t75" style="width:226.5pt;height:168pt">
                  <v:imagedata r:id="rId21" o:title=""/>
                </v:shape>
              </w:pict>
            </w:r>
          </w:p>
          <w:p w:rsidR="00C632C4" w:rsidRPr="00C632C4" w:rsidRDefault="00C632C4" w:rsidP="00465127">
            <w:pPr>
              <w:tabs>
                <w:tab w:val="left" w:pos="195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ab/>
              <w:t>Рисунок 1в.  Жесткая заделка</w:t>
            </w:r>
          </w:p>
        </w:tc>
      </w:tr>
      <w:tr w:rsidR="00C632C4" w:rsidRPr="00C632C4" w:rsidTr="00C632C4">
        <w:tc>
          <w:tcPr>
            <w:tcW w:w="5196" w:type="dxa"/>
            <w:shd w:val="clear" w:color="auto" w:fill="auto"/>
          </w:tcPr>
          <w:p w:rsidR="00C632C4" w:rsidRPr="00C632C4" w:rsidRDefault="00C632C4" w:rsidP="00F36777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Рисунок1б.</w:t>
            </w:r>
            <w:r w:rsidR="0046512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Шарнирно-подвижная опора</w:t>
            </w:r>
          </w:p>
        </w:tc>
        <w:tc>
          <w:tcPr>
            <w:tcW w:w="480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Внешние силы (нагрузки), действующие на балку (рис.3):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а) F- сосредоточенная сила, приложенная в (·) D (рис. 3);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сосредоточенный момент пары сил в (·) С (рис.3) ;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в) равномерно распределенная нагрузка, интенсивностью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участке СВ; при решении задач эту нагрузку заменяют равнодействующей 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имеющей направление нагрузки, приложенной посередине длины действия нагрузки(рис2).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ℓ</w:t>
      </w:r>
    </w:p>
    <w:p w:rsidR="00C632C4" w:rsidRPr="00C632C4" w:rsidRDefault="00E827F5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37" type="#_x0000_t75" style="width:181.5pt;height:168pt">
            <v:imagedata r:id="rId22" o:title=""/>
          </v:shape>
        </w:pict>
      </w:r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38" type="#_x0000_t75" style="width:186pt;height:132pt">
            <v:imagedata r:id="rId23" o:title=""/>
          </v:shape>
        </w:pic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Рисунок 2. Равномерно распределенная     Рисунок 3. Нагрузка, действующая                                                                              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нагрузка.                                                             на балку</w:t>
      </w:r>
    </w:p>
    <w:p w:rsidR="00C632C4" w:rsidRPr="00C632C4" w:rsidRDefault="00C632C4" w:rsidP="0046512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Силу F, приложенную под углом к оси балки, при решении задач необходимо разложить на 2 взаимно перпендикулярные составляющие: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cosα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cosβ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(рис.4)</w:t>
      </w:r>
    </w:p>
    <w:p w:rsidR="00C632C4" w:rsidRPr="00C632C4" w:rsidRDefault="00E827F5" w:rsidP="00C632C4">
      <w:pPr>
        <w:tabs>
          <w:tab w:val="left" w:pos="1836"/>
          <w:tab w:val="right" w:pos="9497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39" type="#_x0000_t75" style="width:174pt;height:131.25pt">
            <v:imagedata r:id="rId24" o:title=""/>
          </v:shape>
        </w:pict>
      </w:r>
    </w:p>
    <w:p w:rsidR="00C632C4" w:rsidRPr="00C632C4" w:rsidRDefault="00C632C4" w:rsidP="00C632C4">
      <w:pPr>
        <w:tabs>
          <w:tab w:val="left" w:pos="1836"/>
          <w:tab w:val="right" w:pos="9497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Рисунок 4. Разложение силы на составляющие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465127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задачах, предложенных в данной практической работе, на балку действует плоская произвольно расположенная система сил (активных и реактивных). Для определения реакций опор необходимо составить уравнения равновесия. </w:t>
      </w:r>
    </w:p>
    <w:p w:rsidR="00C632C4" w:rsidRPr="00C632C4" w:rsidRDefault="00C632C4" w:rsidP="00465127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Три формы уравнений равновесия</w:t>
      </w:r>
    </w:p>
    <w:tbl>
      <w:tblPr>
        <w:tblW w:w="10138" w:type="dxa"/>
        <w:jc w:val="center"/>
        <w:tblLook w:val="01E0"/>
      </w:tblPr>
      <w:tblGrid>
        <w:gridCol w:w="1329"/>
        <w:gridCol w:w="1921"/>
        <w:gridCol w:w="1329"/>
        <w:gridCol w:w="1936"/>
        <w:gridCol w:w="1329"/>
        <w:gridCol w:w="2294"/>
      </w:tblGrid>
      <w:tr w:rsidR="00C632C4" w:rsidRPr="00C632C4" w:rsidTr="00C632C4">
        <w:trPr>
          <w:trHeight w:val="501"/>
          <w:jc w:val="center"/>
        </w:trPr>
        <w:tc>
          <w:tcPr>
            <w:tcW w:w="1329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21" w:type="dxa"/>
            <w:shd w:val="clear" w:color="auto" w:fill="auto"/>
            <w:vAlign w:val="center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" w:name="_MON_1444127443"/>
            <w:bookmarkEnd w:id="1"/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0" type="#_x0000_t75" style="width:61.5pt;height:26.25pt">
                  <v:imagedata r:id="rId25" o:title=""/>
                </v:shape>
              </w:pict>
            </w:r>
          </w:p>
        </w:tc>
        <w:tc>
          <w:tcPr>
            <w:tcW w:w="1329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36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1" type="#_x0000_t75" style="width:77.25pt;height:26.25pt">
                  <v:imagedata r:id="rId26" o:title=""/>
                </v:shape>
              </w:pict>
            </w:r>
          </w:p>
        </w:tc>
        <w:tc>
          <w:tcPr>
            <w:tcW w:w="1329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294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2" type="#_x0000_t75" style="width:84.75pt;height:26.25pt">
                  <v:imagedata r:id="rId27" o:title=""/>
                </v:shape>
              </w:pict>
            </w:r>
          </w:p>
        </w:tc>
      </w:tr>
      <w:tr w:rsidR="00C632C4" w:rsidRPr="00C632C4" w:rsidTr="00C632C4">
        <w:trPr>
          <w:jc w:val="center"/>
        </w:trPr>
        <w:tc>
          <w:tcPr>
            <w:tcW w:w="1329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 форма</w:t>
            </w:r>
          </w:p>
        </w:tc>
        <w:tc>
          <w:tcPr>
            <w:tcW w:w="1921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3" type="#_x0000_t75" style="width:61.5pt;height:26.25pt">
                  <v:imagedata r:id="rId28" o:title=""/>
                </v:shape>
              </w:pic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 форма</w:t>
            </w:r>
          </w:p>
        </w:tc>
        <w:tc>
          <w:tcPr>
            <w:tcW w:w="1936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4" type="#_x0000_t75" style="width:77.25pt;height:26.25pt">
                  <v:imagedata r:id="rId29" o:title=""/>
                </v:shape>
              </w:pict>
            </w:r>
          </w:p>
        </w:tc>
        <w:tc>
          <w:tcPr>
            <w:tcW w:w="1329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форма</w:t>
            </w:r>
          </w:p>
        </w:tc>
        <w:tc>
          <w:tcPr>
            <w:tcW w:w="2294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5" type="#_x0000_t75" style="width:84.75pt;height:26.25pt">
                  <v:imagedata r:id="rId30" o:title=""/>
                </v:shape>
              </w:pict>
            </w:r>
          </w:p>
        </w:tc>
      </w:tr>
      <w:tr w:rsidR="00C632C4" w:rsidRPr="00C632C4" w:rsidTr="00C632C4">
        <w:trPr>
          <w:jc w:val="center"/>
        </w:trPr>
        <w:tc>
          <w:tcPr>
            <w:tcW w:w="1329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21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6" type="#_x0000_t75" style="width:79.5pt;height:26.25pt">
                  <v:imagedata r:id="rId31" o:title=""/>
                </v:shape>
              </w:pict>
            </w:r>
          </w:p>
        </w:tc>
        <w:tc>
          <w:tcPr>
            <w:tcW w:w="1329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36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2" w:name="_MON_1444127080"/>
            <w:bookmarkEnd w:id="2"/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7" type="#_x0000_t75" style="width:62.25pt;height:26.25pt">
                  <v:imagedata r:id="rId32" o:title=""/>
                </v:shape>
              </w:pict>
            </w:r>
          </w:p>
        </w:tc>
        <w:tc>
          <w:tcPr>
            <w:tcW w:w="1329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294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48" type="#_x0000_t75" style="width:84.75pt;height:26.25pt">
                  <v:imagedata r:id="rId33" o:title=""/>
                </v:shape>
              </w:pict>
            </w:r>
          </w:p>
        </w:tc>
      </w:tr>
    </w:tbl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463E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решения задач в практической работе рекомендуется 2 форма.</w:t>
      </w:r>
    </w:p>
    <w:p w:rsidR="00C632C4" w:rsidRPr="00C632C4" w:rsidRDefault="00C632C4" w:rsidP="00C463E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составления уравнений равновесия необходимо уметь определять проекцию силы на оси координат:       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cosα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cosβ</w:t>
      </w:r>
    </w:p>
    <w:p w:rsidR="00C632C4" w:rsidRPr="00C632C4" w:rsidRDefault="00E827F5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pict>
          <v:shape id="_x0000_s1027" type="#_x0000_t75" style="position:absolute;margin-left:147.6pt;margin-top:5.4pt;width:135pt;height:110.4pt;z-index:251659264">
            <v:imagedata r:id="rId34" o:title=""/>
            <w10:wrap type="square" side="right"/>
          </v:shape>
          <o:OLEObject Type="Embed" ProgID="Excel.Sheet.8" ShapeID="_x0000_s1027" DrawAspect="Content" ObjectID="_1700893572" r:id="rId35"/>
        </w:pict>
      </w: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Рисунок 5</w:t>
      </w:r>
      <w:r w:rsidR="00D037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Проекция силы на ось</w:t>
      </w: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Проекция силы на ось равна произведению величины силы (модуля) на косинус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острого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угла между направлением силы и направлением оси.</w:t>
      </w: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Правило знаков:</w:t>
      </w: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-проекция (+), если направление силы совпадает с положительным направлением оси; проекция (-), если направление силы и оси противоположны.</w:t>
      </w:r>
    </w:p>
    <w:p w:rsidR="00C632C4" w:rsidRPr="00C632C4" w:rsidRDefault="00C632C4" w:rsidP="00C632C4">
      <w:pPr>
        <w:tabs>
          <w:tab w:val="left" w:pos="6915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Частные случаи определения проекции: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Момент силы относительно точки равен произведению величины силы на плечо:                                 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 /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AK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/, 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АК –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плечо силы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кратчайшее расстояние от (</w:t>
      </w:r>
      <w:r w:rsidRPr="00C632C4">
        <w:rPr>
          <w:rFonts w:ascii="Times New Roman" w:eastAsia="Times New Roman" w:hAnsi="Times New Roman" w:cs="Times New Roman"/>
          <w:sz w:val="36"/>
          <w:szCs w:val="36"/>
          <w:lang w:eastAsia="ru-RU"/>
        </w:rPr>
        <w:t>·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 А до линии действия силы.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Правило знаков момента силы относительно точки: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момент силы (+), если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стремится повернуть тело по часовой стрелке.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момент силы ( -) , если против часовой стрелки вокруг точки А.</w:t>
      </w:r>
    </w:p>
    <w:tbl>
      <w:tblPr>
        <w:tblW w:w="0" w:type="auto"/>
        <w:tblLook w:val="01E0"/>
      </w:tblPr>
      <w:tblGrid>
        <w:gridCol w:w="4925"/>
        <w:gridCol w:w="4788"/>
      </w:tblGrid>
      <w:tr w:rsidR="00C632C4" w:rsidRPr="00C632C4" w:rsidTr="00C632C4">
        <w:tc>
          <w:tcPr>
            <w:tcW w:w="4925" w:type="dxa"/>
            <w:shd w:val="clear" w:color="auto" w:fill="auto"/>
          </w:tcPr>
          <w:p w:rsidR="00C632C4" w:rsidRPr="00C632C4" w:rsidRDefault="00E827F5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pict>
                <v:shape id="_x0000_i1049" type="#_x0000_t75" style="width:147.75pt;height:107.25pt">
                  <v:imagedata r:id="rId36" o:title=""/>
                </v:shape>
              </w:pict>
            </w:r>
          </w:p>
        </w:tc>
        <w:tc>
          <w:tcPr>
            <w:tcW w:w="4788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Частный случай: 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M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>K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 = 0, если линия действия силы проходит через точку К.</w:t>
            </w:r>
          </w:p>
        </w:tc>
      </w:tr>
    </w:tbl>
    <w:p w:rsidR="00C632C4" w:rsidRPr="00C632C4" w:rsidRDefault="00D037DA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7 -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Вращательное действие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силы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вокруг точки А.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Рассмотрим несколько примеров. 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3.1 Пример №1.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опорные реакции двух опорной балки</w:t>
      </w:r>
    </w:p>
    <w:p w:rsidR="00C632C4" w:rsidRPr="00C632C4" w:rsidRDefault="00E827F5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3" w:name="_MON_1444586940"/>
      <w:bookmarkEnd w:id="3"/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50" type="#_x0000_t75" style="width:444pt;height:218.25pt">
            <v:imagedata r:id="rId37" o:title=""/>
          </v:shape>
        </w:pic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9</w:t>
      </w:r>
      <w:r w:rsidR="00D037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Расчетная схема к примеру 2.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Замена равномерно-распределенной нагрузки сосредоточенной силой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632C4" w:rsidRPr="00C632C4" w:rsidRDefault="00C632C4" w:rsidP="00C632C4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Fq=q∙1=6∙2.5=15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(кН)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Разложение наклонной силы F на две составляющие:</w:t>
      </w:r>
    </w:p>
    <w:p w:rsidR="00C632C4" w:rsidRPr="00C632C4" w:rsidRDefault="00C632C4" w:rsidP="00C632C4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30º=12∙0.86=10,32(кН)</w:t>
      </w:r>
    </w:p>
    <w:p w:rsidR="00C632C4" w:rsidRPr="00C632C4" w:rsidRDefault="00C632C4" w:rsidP="00C632C4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у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60º=12∙0,5=6(кН)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положения прямоугольной системы координат.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Обозначение характерных точек.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Замена связи их реакциями.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Составление уравнений равновесия.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∑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 xml:space="preserve">kx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= - 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xa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+ 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 xml:space="preserve">X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= 0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∑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= M + 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∙AC – 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∙ AB + 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∙ AD = 0</w:t>
      </w:r>
    </w:p>
    <w:p w:rsidR="00C632C4" w:rsidRPr="00C632C4" w:rsidRDefault="00C632C4" w:rsidP="00C632C4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        ∑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 xml:space="preserve">B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= M + 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 AB - 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∙CB + 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∙ BD = 0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Вычисление опорных реакций.</w:t>
      </w:r>
    </w:p>
    <w:p w:rsidR="00C632C4" w:rsidRPr="00C632C4" w:rsidRDefault="00C632C4" w:rsidP="00C632C4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xa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=F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=10,32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кН</w:t>
      </w:r>
    </w:p>
    <w:p w:rsidR="00C632C4" w:rsidRPr="00C632C4" w:rsidRDefault="00E827F5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bookmarkStart w:id="4" w:name="_MON_1444587476"/>
      <w:bookmarkStart w:id="5" w:name="_MON_1444616822"/>
      <w:bookmarkStart w:id="6" w:name="_MON_1444616976"/>
      <w:bookmarkEnd w:id="4"/>
      <w:bookmarkEnd w:id="5"/>
      <w:bookmarkEnd w:id="6"/>
      <w:r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 id="_x0000_i1051" type="#_x0000_t75" style="width:333.75pt;height:35.25pt">
            <v:imagedata r:id="rId38" o:title=""/>
          </v:shape>
        </w:pict>
      </w:r>
    </w:p>
    <w:p w:rsidR="00C632C4" w:rsidRPr="00C632C4" w:rsidRDefault="00E827F5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7" w:name="_MON_1444136723"/>
      <w:bookmarkStart w:id="8" w:name="_MON_1444616908"/>
      <w:bookmarkEnd w:id="7"/>
      <w:bookmarkEnd w:id="8"/>
      <w:r w:rsidRPr="00E827F5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pict>
          <v:shape id="_x0000_i1052" type="#_x0000_t75" style="width:326.25pt;height:35.25pt">
            <v:imagedata r:id="rId39" o:title=""/>
          </v:shape>
        </w:pic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Если полученная реакция имеет знак ( -), то следует сменить направление опорной реакции  на противоположное.</w:t>
      </w:r>
    </w:p>
    <w:p w:rsidR="00C632C4" w:rsidRPr="00C632C4" w:rsidRDefault="00C632C4" w:rsidP="00C632C4">
      <w:pPr>
        <w:numPr>
          <w:ilvl w:val="0"/>
          <w:numId w:val="4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Проверка: доказать, что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∑F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ky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= 0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∑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kx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= 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-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YB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-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-2,95-6+23,95-15 = 23,95 – 23,95 = 0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Вывод: решение верно.</w:t>
      </w:r>
    </w:p>
    <w:p w:rsidR="00C632C4" w:rsidRPr="00C632C4" w:rsidRDefault="00C632C4" w:rsidP="00C632C4">
      <w:pPr>
        <w:spacing w:after="0" w:line="360" w:lineRule="auto"/>
        <w:ind w:left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X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A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=10.32к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    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=2.95к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    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YB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=23.95к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</w:p>
    <w:p w:rsidR="00C632C4" w:rsidRPr="00C632C4" w:rsidRDefault="00C632C4" w:rsidP="00C632C4">
      <w:pPr>
        <w:spacing w:after="0" w:line="360" w:lineRule="auto"/>
        <w:ind w:left="357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3.2 Пример №2</w:t>
      </w:r>
    </w:p>
    <w:p w:rsidR="00C632C4" w:rsidRPr="00C632C4" w:rsidRDefault="00C632C4" w:rsidP="00C632C4">
      <w:pPr>
        <w:spacing w:after="0" w:line="360" w:lineRule="auto"/>
        <w:ind w:left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опорные реакции жестко защемленной балки.</w:t>
      </w:r>
    </w:p>
    <w:p w:rsidR="00C632C4" w:rsidRPr="00C632C4" w:rsidRDefault="00E827F5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9" w:name="_MON_1444588056"/>
      <w:bookmarkEnd w:id="9"/>
      <w:r w:rsidRPr="00E827F5">
        <w:rPr>
          <w:rFonts w:ascii="Times New Roman" w:eastAsia="Times New Roman" w:hAnsi="Times New Roman" w:cs="Times New Roman"/>
          <w:sz w:val="28"/>
          <w:szCs w:val="28"/>
          <w:lang w:eastAsia="ru-RU"/>
        </w:rPr>
        <w:pict>
          <v:shape id="_x0000_i1053" type="#_x0000_t75" style="width:346.5pt;height:165.75pt">
            <v:imagedata r:id="rId40" o:title=""/>
          </v:shape>
        </w:pic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Рисунок 8</w:t>
      </w:r>
      <w:r w:rsidR="00D037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Расчетная схема к примеру 1</w:t>
      </w:r>
    </w:p>
    <w:p w:rsidR="00C632C4" w:rsidRPr="00C632C4" w:rsidRDefault="00C632C4" w:rsidP="00C632C4">
      <w:pPr>
        <w:spacing w:after="0" w:line="360" w:lineRule="auto"/>
        <w:ind w:left="35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Требуется определить: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,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,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</w:p>
    <w:p w:rsidR="00C632C4" w:rsidRPr="00C632C4" w:rsidRDefault="00C632C4" w:rsidP="00C632C4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Замена равномерно – распределенной нагрузки силой Fq</w:t>
      </w:r>
    </w:p>
    <w:p w:rsidR="00C632C4" w:rsidRPr="00C632C4" w:rsidRDefault="00C632C4" w:rsidP="00C632C4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Fq=q∙ℓ=5∙2=10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</w:p>
    <w:p w:rsidR="00C632C4" w:rsidRPr="00C632C4" w:rsidRDefault="00C632C4" w:rsidP="00C632C4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положения прямоугольной системы координат.</w:t>
      </w:r>
    </w:p>
    <w:p w:rsidR="00C632C4" w:rsidRPr="00C632C4" w:rsidRDefault="00C632C4" w:rsidP="00C632C4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Замена связи реакциями связей 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,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,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</w:p>
    <w:p w:rsidR="00C632C4" w:rsidRPr="00C632C4" w:rsidRDefault="00C632C4" w:rsidP="00C632C4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уравнений равновесия.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∑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kx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= 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 xml:space="preserve">XA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= 0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∑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ky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= 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 xml:space="preserve">YA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– F – Fq = 0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                             ∑M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 xml:space="preserve">A =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 xml:space="preserve"> + F ∙AB + Fq ∙ AC – M = 0</w:t>
      </w:r>
    </w:p>
    <w:p w:rsidR="00C632C4" w:rsidRPr="00C632C4" w:rsidRDefault="00C632C4" w:rsidP="00C632C4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Вычисление опорных реакций.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XA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= 0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= F+ 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= 8+10=18kH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               M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= F∙AB+F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∙AC-M=8∙2+104-10 = 46 kH</w:t>
      </w:r>
    </w:p>
    <w:p w:rsidR="00C632C4" w:rsidRPr="00C632C4" w:rsidRDefault="00C632C4" w:rsidP="00C632C4">
      <w:pPr>
        <w:numPr>
          <w:ilvl w:val="0"/>
          <w:numId w:val="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Проверка: доказать, что ∑ 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Σ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B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-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∙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AB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+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Fq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∙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BC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–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= -46 + 18 ∙2 +10 ∙ 2 - 10= 56 - 56=0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Вывод: решение верно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Ответ: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XA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          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18к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       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46 к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к практической работе: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Определить реакции связей балок, нагру-женных плоской системой произвольно расположенных сил, приведенных на рисунке 10.</w:t>
      </w:r>
    </w:p>
    <w:p w:rsidR="00C632C4" w:rsidRPr="00C632C4" w:rsidRDefault="00C632C4" w:rsidP="00C632C4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работы</w:t>
      </w:r>
    </w:p>
    <w:p w:rsidR="00C632C4" w:rsidRPr="00C632C4" w:rsidRDefault="00C632C4" w:rsidP="00C632C4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1. Определить исходные данные для работы, в соответствие со своим вариантом (таблица 1).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Таблица 1-  Исходные данные к практической работе №2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59"/>
        <w:gridCol w:w="1417"/>
        <w:gridCol w:w="1418"/>
        <w:gridCol w:w="1417"/>
        <w:gridCol w:w="1843"/>
        <w:gridCol w:w="1906"/>
      </w:tblGrid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вари-анта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схемы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en-US" w:eastAsia="ru-RU"/>
              </w:rPr>
              <w:t xml:space="preserve">1 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 xml:space="preserve">, 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kH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 xml:space="preserve">2, 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kH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q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eastAsia="ru-RU"/>
              </w:rPr>
              <w:t xml:space="preserve">, 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kH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632C4" w:rsidRPr="00C632C4" w:rsidRDefault="00C632C4" w:rsidP="00C632C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m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kH</w:t>
            </w: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</w:t>
            </w:r>
          </w:p>
        </w:tc>
      </w:tr>
      <w:tr w:rsidR="00C632C4" w:rsidRPr="00C632C4" w:rsidTr="00C632C4">
        <w:trPr>
          <w:trHeight w:val="408"/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-19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42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-17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-42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-8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-5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-19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32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-4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-4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25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-32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-18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C632C4" w:rsidRPr="00C632C4" w:rsidTr="00C632C4">
        <w:trPr>
          <w:trHeight w:val="353"/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-25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</w:tr>
      <w:tr w:rsidR="00C632C4" w:rsidRPr="00C632C4" w:rsidTr="00C632C4">
        <w:trPr>
          <w:trHeight w:val="343"/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-15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906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</w:tr>
    </w:tbl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Примечание: знак (-) указывает на изменение направленности нагрузки на противоположное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960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/>
      </w:tblPr>
      <w:tblGrid>
        <w:gridCol w:w="534"/>
        <w:gridCol w:w="4394"/>
        <w:gridCol w:w="4678"/>
      </w:tblGrid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54" type="#_x0000_t75" style="width:225pt;height:117pt">
                  <v:imagedata r:id="rId41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55" type="#_x0000_t75" style="width:220.5pt;height:117pt">
                  <v:imagedata r:id="rId42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56" type="#_x0000_t75" style="width:225pt;height:108pt">
                  <v:imagedata r:id="rId43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57" type="#_x0000_t75" style="width:234.75pt;height:109.5pt">
                  <v:imagedata r:id="rId44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3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58" type="#_x0000_t75" style="width:234.75pt;height:111pt">
                  <v:imagedata r:id="rId45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59" type="#_x0000_t75" style="width:230.25pt;height:114.75pt">
                  <v:imagedata r:id="rId46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0" type="#_x0000_t75" style="width:234pt;height:120.75pt">
                  <v:imagedata r:id="rId47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1" type="#_x0000_t75" style="width:228.75pt;height:120.75pt">
                  <v:imagedata r:id="rId48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2" type="#_x0000_t75" style="width:232.5pt;height:106.5pt">
                  <v:imagedata r:id="rId49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3" type="#_x0000_t75" style="width:233.25pt;height:106.5pt">
                  <v:imagedata r:id="rId50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4" type="#_x0000_t75" style="width:234.75pt;height:102pt">
                  <v:imagedata r:id="rId51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5" type="#_x0000_t75" style="width:233.25pt;height:102pt">
                  <v:imagedata r:id="rId52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6" type="#_x0000_t75" style="width:234pt;height:106.5pt">
                  <v:imagedata r:id="rId53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7" type="#_x0000_t75" style="width:229.5pt;height:106.5pt">
                  <v:imagedata r:id="rId54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8" type="#_x0000_t75" style="width:234pt;height:114.75pt">
                  <v:imagedata r:id="rId55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69" type="#_x0000_t75" style="width:229.5pt;height:114.75pt">
                  <v:imagedata r:id="rId56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9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70" type="#_x0000_t75" style="width:234.75pt;height:106.5pt">
                  <v:imagedata r:id="rId57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71" type="#_x0000_t75" style="width:229.5pt;height:106.5pt">
                  <v:imagedata r:id="rId58" o:title=""/>
                </v:shape>
              </w:pict>
            </w:r>
          </w:p>
        </w:tc>
      </w:tr>
      <w:tr w:rsidR="00C632C4" w:rsidRPr="00C632C4" w:rsidTr="00C632C4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4394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72" type="#_x0000_t75" style="width:234pt;height:115.5pt">
                  <v:imagedata r:id="rId59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073" type="#_x0000_t75" style="width:231.75pt;height:114.75pt">
                  <v:imagedata r:id="rId60" o:title=""/>
                </v:shape>
              </w:pict>
            </w:r>
          </w:p>
        </w:tc>
      </w:tr>
    </w:tbl>
    <w:p w:rsidR="00D037DA" w:rsidRDefault="00D037DA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10- Схемы нагружения к практической работе №2</w:t>
      </w:r>
    </w:p>
    <w:p w:rsidR="00C463E3" w:rsidRPr="00C632C4" w:rsidRDefault="00C463E3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2.Изобразить балку с заданными нагрузками с указанием их модулей в соответствии с вариантом.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3.Составить расчетную схему: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3.1.Выбрать оси координат x и y, совместив ось x с балкой, а ось y перпендикулярно оси x.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3.2.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Равномерно распределенную нагрузку заменить ее равнодействующей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силой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3.3.Освободить балку от опор и заменить их реакциями связей.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4.Составить уравнения равновесие статики для произвольной системы сил так, чтобы в каждом из уравнений была одна неизвестная реакция связи.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5.Проверить правильность определения реакций опор уравнениями равновесия, которые не использовались для решения задачи.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6.Сформулировать вывод по работе.</w:t>
      </w:r>
    </w:p>
    <w:p w:rsidR="00C632C4" w:rsidRPr="00C632C4" w:rsidRDefault="00C632C4" w:rsidP="00D037D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7.Ответить на контрольные вопросы:</w:t>
      </w:r>
    </w:p>
    <w:p w:rsidR="00C632C4" w:rsidRPr="00C632C4" w:rsidRDefault="00C632C4" w:rsidP="00D037DA">
      <w:pPr>
        <w:tabs>
          <w:tab w:val="left" w:pos="54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1).Запишите уравнения равновесия для плоской произвольной системы сил.</w:t>
      </w:r>
    </w:p>
    <w:p w:rsidR="00C632C4" w:rsidRPr="00C632C4" w:rsidRDefault="00C632C4" w:rsidP="00C463E3">
      <w:pPr>
        <w:tabs>
          <w:tab w:val="left" w:pos="54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2).Запишите формулу для определения момента силы относительно   точки.</w:t>
      </w:r>
    </w:p>
    <w:p w:rsidR="00C632C4" w:rsidRPr="00C632C4" w:rsidRDefault="00C632C4" w:rsidP="00C463E3">
      <w:pPr>
        <w:tabs>
          <w:tab w:val="left" w:pos="54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3). При каком условии момент силы относительно точки будет равен нулю?     </w:t>
      </w:r>
    </w:p>
    <w:p w:rsidR="00C632C4" w:rsidRPr="00C632C4" w:rsidRDefault="00C632C4" w:rsidP="00C463E3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4). Сформулируйте  условное   правило знаков момента силы относительно точки.</w:t>
      </w:r>
    </w:p>
    <w:p w:rsidR="00C632C4" w:rsidRPr="00C632C4" w:rsidRDefault="00C632C4" w:rsidP="00C463E3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5).Замените равномерно распределенную нагрузку сосредоточенной силой и определите расстояние от точки ее приложения до точки А.</w:t>
      </w:r>
    </w:p>
    <w:p w:rsidR="00C632C4" w:rsidRPr="00C632C4" w:rsidRDefault="00C632C4" w:rsidP="00C463E3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8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color w:val="800000"/>
          <w:sz w:val="28"/>
          <w:szCs w:val="28"/>
          <w:lang w:eastAsia="ru-RU"/>
        </w:rPr>
        <w:drawing>
          <wp:inline distT="0" distB="0" distL="0" distR="0">
            <wp:extent cx="3009900" cy="1114425"/>
            <wp:effectExtent l="0" t="0" r="0" b="9525"/>
            <wp:docPr id="7" name="Рисунок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61" cstate="print">
                      <a:lum bright="-2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2C4" w:rsidRPr="00C632C4" w:rsidRDefault="00C632C4" w:rsidP="00C463E3">
      <w:pPr>
        <w:tabs>
          <w:tab w:val="left" w:pos="0"/>
          <w:tab w:val="left" w:pos="1363"/>
        </w:tabs>
        <w:autoSpaceDE w:val="0"/>
        <w:autoSpaceDN w:val="0"/>
        <w:adjustRightInd w:val="0"/>
        <w:spacing w:before="19"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6). Определите реактивный момент в заделке.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562350" cy="866775"/>
            <wp:effectExtent l="0" t="0" r="0" b="9525"/>
            <wp:docPr id="6" name="Рисунок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6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7DA" w:rsidRDefault="00D037DA" w:rsidP="00C632C4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 по практической работе: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632C4" w:rsidRPr="00C632C4" w:rsidRDefault="00C632C4" w:rsidP="00C632C4">
      <w:pPr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1.Номер и название практической работы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2.Цель: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3.Задание к практической работе.</w:t>
      </w:r>
    </w:p>
    <w:p w:rsidR="00C632C4" w:rsidRPr="00C632C4" w:rsidRDefault="00C632C4" w:rsidP="00C632C4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4.Задача №1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4.1. Схема нагружения с указанием модулей приложенных нагрузок.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4.2. Расчетная схема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4.3. Уравнения равновесия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4.4 Проверка правильности решения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4.5. Ответ</w:t>
      </w:r>
    </w:p>
    <w:p w:rsidR="00C632C4" w:rsidRPr="00C632C4" w:rsidRDefault="00C632C4" w:rsidP="00C632C4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5. Задача №2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5.1. Схема нагружения с указанием модулей приложенных нагрузок. 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5.2. Расчетная схема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5.3. Уравнения равновесия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5.4 Проверка правильности решения</w:t>
      </w:r>
    </w:p>
    <w:p w:rsidR="00C632C4" w:rsidRPr="00C632C4" w:rsidRDefault="00C632C4" w:rsidP="00C632C4">
      <w:pPr>
        <w:spacing w:after="0" w:line="360" w:lineRule="auto"/>
        <w:ind w:left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5.5. Ответ</w:t>
      </w:r>
    </w:p>
    <w:p w:rsidR="00C632C4" w:rsidRPr="00C632C4" w:rsidRDefault="00C632C4" w:rsidP="00C632C4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6. Вывод по работе</w:t>
      </w:r>
    </w:p>
    <w:p w:rsidR="00C632C4" w:rsidRPr="00C632C4" w:rsidRDefault="00C632C4" w:rsidP="00C632C4">
      <w:pPr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7.Ответы на контрольные вопросы.</w:t>
      </w:r>
    </w:p>
    <w:p w:rsidR="00C463E3" w:rsidRDefault="00C463E3" w:rsidP="00C632C4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№3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firstLine="73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Название практической работы: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Определение координат центра тяжести  плоских фигур </w:t>
      </w:r>
    </w:p>
    <w:p w:rsidR="00C632C4" w:rsidRPr="00C632C4" w:rsidRDefault="00C632C4" w:rsidP="00C463E3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Цель: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Освоение методики аналитического определения положения центра тяжести  составных фигур.</w:t>
      </w:r>
    </w:p>
    <w:p w:rsidR="00C463E3" w:rsidRDefault="00C632C4" w:rsidP="00C463E3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Умения (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элементы)</w:t>
      </w:r>
      <w:r w:rsidRPr="00C632C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определять напряжения в конструкционных элементах</w:t>
      </w:r>
      <w:r w:rsidRPr="00C632C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    </w:t>
      </w:r>
    </w:p>
    <w:p w:rsidR="00C632C4" w:rsidRPr="00C632C4" w:rsidRDefault="00C632C4" w:rsidP="00C463E3">
      <w:pP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Знания</w:t>
      </w:r>
      <w:r w:rsidR="00C463E3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(актуализация):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основы технической механики.</w:t>
      </w: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Теоретический материал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632C4" w:rsidRPr="00C632C4" w:rsidRDefault="00C632C4" w:rsidP="00C632C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Центр тяжести </w:t>
      </w:r>
      <w:r w:rsidRPr="00C632C4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- это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нематериальная  точка тела, к которой 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приложены силы тяжести тела. Он может лежать в точке, где нет материальных частиц, принадлежащих данному телу.</w:t>
      </w:r>
    </w:p>
    <w:p w:rsidR="00C632C4" w:rsidRPr="00C632C4" w:rsidRDefault="00C632C4" w:rsidP="00C632C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определении положения центра тяжести </w:t>
      </w:r>
      <w:r w:rsidRPr="00C632C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  <w:lang w:eastAsia="ru-RU"/>
        </w:rPr>
        <w:t xml:space="preserve">аналитическим методом 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и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сходят из того, что любую составную плоскую фигуру можно разбить на простейшие геометрические фигуры, положение центра тяжести которых можно определить следующим образом: </w:t>
      </w:r>
    </w:p>
    <w:p w:rsidR="00C632C4" w:rsidRPr="00C632C4" w:rsidRDefault="00C632C4" w:rsidP="00C632C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1493520</wp:posOffset>
            </wp:positionH>
            <wp:positionV relativeFrom="paragraph">
              <wp:posOffset>286385</wp:posOffset>
            </wp:positionV>
            <wp:extent cx="2438400" cy="1417320"/>
            <wp:effectExtent l="0" t="0" r="0" b="0"/>
            <wp:wrapTopAndBottom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lum bright="-40000" contrast="8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8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32C4" w:rsidRDefault="00C632C4" w:rsidP="00C632C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Рисунок</w:t>
      </w:r>
      <w:r w:rsidR="00C463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1 - Положение центра тяжести геометрических фигур</w:t>
      </w:r>
    </w:p>
    <w:p w:rsidR="00C463E3" w:rsidRPr="00C632C4" w:rsidRDefault="00C463E3" w:rsidP="00C632C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632C4" w:rsidRPr="00C632C4" w:rsidRDefault="00C632C4" w:rsidP="00C463E3">
      <w:pPr>
        <w:tabs>
          <w:tab w:val="left" w:pos="2730"/>
        </w:tabs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стандартных прокатных профилей собственные геометри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ческие характе-ристики известны. Они приводятся в соответствую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щих стандартах.</w:t>
      </w:r>
    </w:p>
    <w:p w:rsidR="00C632C4" w:rsidRPr="00C632C4" w:rsidRDefault="00C632C4" w:rsidP="00C632C4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 решении задач используются следующие положения: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-центр тяжести симметричных фигур находится на оси симметрии;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- сложные сечения разделяются на простейшие геометрические фигуры, положение центра тяжести которых известны, либо на стандартные профили;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-пустотные фигуры  рассматриваются как часть сечения с отрицательной площадью.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Алгоритм определения положения центра тяжести: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1.Фигура разбивается на известные геометрические фигуры которые нумеруются.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2.Определяются площади полученных фигур по формулам: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-для круга                   А = π ∙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vertAlign w:val="super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;            - для полукруга          </w:t>
      </w:r>
      <w:r w:rsidR="00E827F5" w:rsidRPr="00E827F5">
        <w:rPr>
          <w:rFonts w:ascii="Times New Roman" w:eastAsia="Times New Roman" w:hAnsi="Times New Roman" w:cs="Times New Roman"/>
          <w:bCs/>
          <w:position w:val="-24"/>
          <w:sz w:val="28"/>
          <w:szCs w:val="28"/>
          <w:lang w:eastAsia="ru-RU"/>
        </w:rPr>
        <w:pict>
          <v:shape id="_x0000_i1074" type="#_x0000_t75" style="width:54.75pt;height:33pt">
            <v:imagedata r:id="rId64" o:title=""/>
          </v:shape>
        </w:pic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C632C4" w:rsidRPr="00C632C4" w:rsidRDefault="00C632C4" w:rsidP="00C632C4">
      <w:pPr>
        <w:tabs>
          <w:tab w:val="center" w:pos="4927"/>
        </w:tabs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-прямоугольника       </w:t>
      </w:r>
      <w:r w:rsidR="00E827F5" w:rsidRPr="00E827F5">
        <w:rPr>
          <w:rFonts w:ascii="Times New Roman" w:eastAsia="Times New Roman" w:hAnsi="Times New Roman" w:cs="Times New Roman"/>
          <w:b/>
          <w:position w:val="-6"/>
          <w:sz w:val="28"/>
          <w:szCs w:val="28"/>
          <w:lang w:eastAsia="ru-RU"/>
        </w:rPr>
        <w:pict>
          <v:shape id="_x0000_i1075" type="#_x0000_t75" style="width:44.25pt;height:14.25pt">
            <v:imagedata r:id="rId65" o:title=""/>
          </v:shape>
        </w:pic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 xml:space="preserve">  -для прямоугольного треугольника   </w:t>
      </w:r>
      <w:r w:rsidR="00E827F5" w:rsidRPr="00E827F5">
        <w:rPr>
          <w:rFonts w:ascii="Times New Roman" w:eastAsia="Times New Roman" w:hAnsi="Times New Roman" w:cs="Times New Roman"/>
          <w:bCs/>
          <w:position w:val="-24"/>
          <w:sz w:val="28"/>
          <w:szCs w:val="28"/>
          <w:lang w:eastAsia="ru-RU"/>
        </w:rPr>
        <w:pict>
          <v:shape id="_x0000_i1076" type="#_x0000_t75" style="width:45.75pt;height:30.75pt">
            <v:imagedata r:id="rId66" o:title=""/>
          </v:shape>
        </w:pic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C632C4" w:rsidRPr="00C632C4" w:rsidRDefault="00C632C4" w:rsidP="00C632C4">
      <w:pPr>
        <w:tabs>
          <w:tab w:val="center" w:pos="4927"/>
        </w:tabs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3.Определяется положение центра тяжести каждой фигуры.</w:t>
      </w:r>
    </w:p>
    <w:p w:rsidR="00C632C4" w:rsidRPr="00C632C4" w:rsidRDefault="00C632C4" w:rsidP="00C632C4">
      <w:pPr>
        <w:tabs>
          <w:tab w:val="center" w:pos="4927"/>
        </w:tabs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4.Определяются координаты центра тяжести полученных фигур относительно выбранного положения осей прямоугольной системы координат.</w:t>
      </w:r>
    </w:p>
    <w:p w:rsidR="00C632C4" w:rsidRPr="00C632C4" w:rsidRDefault="00C632C4" w:rsidP="00C632C4">
      <w:pPr>
        <w:tabs>
          <w:tab w:val="center" w:pos="4927"/>
        </w:tabs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5.Определяются координаты центра тяжести всей фигуры:</w:t>
      </w:r>
    </w:p>
    <w:p w:rsidR="00C632C4" w:rsidRPr="00C632C4" w:rsidRDefault="00E827F5" w:rsidP="00C632C4">
      <w:pPr>
        <w:tabs>
          <w:tab w:val="center" w:pos="4927"/>
        </w:tabs>
        <w:autoSpaceDE w:val="0"/>
        <w:autoSpaceDN w:val="0"/>
        <w:adjustRightInd w:val="0"/>
        <w:spacing w:after="0" w:line="360" w:lineRule="auto"/>
        <w:ind w:left="216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bCs/>
          <w:position w:val="-30"/>
          <w:sz w:val="28"/>
          <w:szCs w:val="28"/>
          <w:lang w:eastAsia="ru-RU"/>
        </w:rPr>
        <w:pict>
          <v:shape id="_x0000_i1077" type="#_x0000_t75" style="width:71.25pt;height:33.75pt">
            <v:imagedata r:id="rId67" o:title=""/>
          </v:shape>
        </w:pict>
      </w:r>
      <w:r w:rsidR="00C632C4"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;          </w:t>
      </w:r>
      <w:r w:rsidRPr="00E827F5">
        <w:rPr>
          <w:rFonts w:ascii="Times New Roman" w:eastAsia="Times New Roman" w:hAnsi="Times New Roman" w:cs="Times New Roman"/>
          <w:bCs/>
          <w:position w:val="-30"/>
          <w:sz w:val="28"/>
          <w:szCs w:val="28"/>
          <w:lang w:eastAsia="ru-RU"/>
        </w:rPr>
        <w:pict>
          <v:shape id="_x0000_i1078" type="#_x0000_t75" style="width:63pt;height:33.75pt">
            <v:imagedata r:id="rId68" o:title=""/>
          </v:shape>
        </w:pic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Задание к практической работе: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Определить координаты центра тяжести плоской фигуры (рису-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нок 2, таблица 1).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выполнения работы.</w:t>
      </w:r>
    </w:p>
    <w:p w:rsidR="00C632C4" w:rsidRDefault="00C632C4" w:rsidP="00C632C4">
      <w:pPr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.Определить исходные данные для задания, в соответствие со своим вариантом (таблица 1).</w:t>
      </w:r>
    </w:p>
    <w:p w:rsidR="00C463E3" w:rsidRDefault="00C463E3" w:rsidP="00C632C4">
      <w:pPr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463E3" w:rsidRPr="00C632C4" w:rsidRDefault="00C463E3" w:rsidP="00C632C4">
      <w:pPr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Таблица1 - Исходные данные к заданию 1.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25"/>
        <w:gridCol w:w="1385"/>
        <w:gridCol w:w="1384"/>
        <w:gridCol w:w="1383"/>
        <w:gridCol w:w="1385"/>
        <w:gridCol w:w="1092"/>
        <w:gridCol w:w="1323"/>
      </w:tblGrid>
      <w:tr w:rsidR="00C632C4" w:rsidRPr="00C632C4" w:rsidTr="00C632C4">
        <w:trPr>
          <w:jc w:val="center"/>
        </w:trPr>
        <w:tc>
          <w:tcPr>
            <w:tcW w:w="1025" w:type="dxa"/>
            <w:vMerge w:val="restart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вариант</w:t>
            </w:r>
          </w:p>
        </w:tc>
        <w:tc>
          <w:tcPr>
            <w:tcW w:w="1385" w:type="dxa"/>
            <w:vMerge w:val="restart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схема</w:t>
            </w:r>
          </w:p>
        </w:tc>
        <w:tc>
          <w:tcPr>
            <w:tcW w:w="6567" w:type="dxa"/>
            <w:gridSpan w:val="5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параметры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  <w:vMerge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vMerge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4" w:type="dxa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,мм</w:t>
            </w:r>
          </w:p>
        </w:tc>
        <w:tc>
          <w:tcPr>
            <w:tcW w:w="1383" w:type="dxa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,мм</w:t>
            </w:r>
          </w:p>
        </w:tc>
        <w:tc>
          <w:tcPr>
            <w:tcW w:w="1385" w:type="dxa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H</w:t>
            </w: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,мм</w:t>
            </w:r>
          </w:p>
        </w:tc>
        <w:tc>
          <w:tcPr>
            <w:tcW w:w="1092" w:type="dxa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h</w:t>
            </w: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,мм</w:t>
            </w:r>
          </w:p>
        </w:tc>
        <w:tc>
          <w:tcPr>
            <w:tcW w:w="1323" w:type="dxa"/>
            <w:vAlign w:val="center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R, мм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7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9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11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12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13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14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16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17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230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18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240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19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260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21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22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23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24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35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25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230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40</w:t>
            </w:r>
          </w:p>
        </w:tc>
      </w:tr>
      <w:tr w:rsidR="00C632C4" w:rsidRPr="00C632C4" w:rsidTr="00C632C4">
        <w:trPr>
          <w:jc w:val="center"/>
        </w:trPr>
        <w:tc>
          <w:tcPr>
            <w:tcW w:w="102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26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384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250</w:t>
            </w:r>
          </w:p>
        </w:tc>
        <w:tc>
          <w:tcPr>
            <w:tcW w:w="138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385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092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23" w:type="dxa"/>
          </w:tcPr>
          <w:p w:rsidR="00C632C4" w:rsidRPr="00C632C4" w:rsidRDefault="00C632C4" w:rsidP="00C632C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50</w:t>
            </w:r>
          </w:p>
        </w:tc>
      </w:tr>
    </w:tbl>
    <w:p w:rsidR="00C463E3" w:rsidRDefault="00C463E3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2.Вычертить эскиз фигуры в соответствии с заданием (рисунок 2).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086225" cy="4229100"/>
            <wp:effectExtent l="0" t="0" r="9525" b="0"/>
            <wp:docPr id="5" name="Рисунок 5" descr="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148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Рисунок 2 - Эскизы плоских фигур к заданию 1</w:t>
      </w:r>
    </w:p>
    <w:p w:rsidR="00C632C4" w:rsidRPr="00C632C4" w:rsidRDefault="00C632C4" w:rsidP="00C632C4">
      <w:pPr>
        <w:tabs>
          <w:tab w:val="left" w:pos="116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3.Разбить фигуру на простейшие геометрические; показать положение центра тяжести каждой фигуры.</w:t>
      </w:r>
    </w:p>
    <w:p w:rsidR="00C632C4" w:rsidRPr="00C632C4" w:rsidRDefault="00C632C4" w:rsidP="00C632C4">
      <w:pPr>
        <w:tabs>
          <w:tab w:val="left" w:pos="116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4.Определить площади простейших фигур.</w:t>
      </w:r>
    </w:p>
    <w:p w:rsidR="00C632C4" w:rsidRPr="00C632C4" w:rsidRDefault="00C632C4" w:rsidP="00C632C4">
      <w:pPr>
        <w:tabs>
          <w:tab w:val="left" w:pos="116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5.Определить координаты центров тяжести полученных фигур относи-тельно выбранной системы координат  XО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C632C4" w:rsidRPr="00C632C4" w:rsidRDefault="00C632C4" w:rsidP="00C632C4">
      <w:pPr>
        <w:tabs>
          <w:tab w:val="left" w:pos="116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6.Определить координату х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с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центра тяжести всей фигуры: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4114"/>
        <w:rPr>
          <w:rFonts w:ascii="Times New Roman" w:eastAsia="Times New Roman" w:hAnsi="Times New Roman" w:cs="Times New Roman"/>
          <w:i/>
          <w:sz w:val="28"/>
          <w:szCs w:val="28"/>
          <w:vertAlign w:val="subscript"/>
        </w:rPr>
      </w:pPr>
      <w:r w:rsidRPr="00C632C4">
        <w:rPr>
          <w:rFonts w:ascii="Times New Roman" w:eastAsia="Times New Roman" w:hAnsi="Times New Roman" w:cs="Times New Roman"/>
          <w:i/>
          <w:spacing w:val="30"/>
          <w:sz w:val="28"/>
          <w:szCs w:val="28"/>
          <w:lang w:val="en-US"/>
        </w:rPr>
        <w:t>x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c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</w:rPr>
        <w:t>=∑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A</w:t>
      </w:r>
      <w:r w:rsidRPr="00C632C4">
        <w:rPr>
          <w:rFonts w:ascii="Times New Roman" w:eastAsia="Times New Roman" w:hAnsi="Times New Roman" w:cs="Times New Roman"/>
          <w:i/>
          <w:spacing w:val="30"/>
          <w:sz w:val="28"/>
          <w:szCs w:val="28"/>
          <w:vertAlign w:val="subscript"/>
          <w:lang w:val="en-US"/>
        </w:rPr>
        <w:t>i</w:t>
      </w:r>
      <w:r w:rsidRPr="00C632C4">
        <w:rPr>
          <w:rFonts w:ascii="Times New Roman" w:eastAsia="Times New Roman" w:hAnsi="Times New Roman" w:cs="Times New Roman"/>
          <w:i/>
          <w:spacing w:val="30"/>
          <w:sz w:val="28"/>
          <w:szCs w:val="28"/>
          <w:lang w:val="en-US"/>
        </w:rPr>
        <w:t>x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</w:rPr>
        <w:t xml:space="preserve"> / ∑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i</w:t>
      </w:r>
    </w:p>
    <w:p w:rsidR="00C632C4" w:rsidRPr="00C632C4" w:rsidRDefault="00C632C4" w:rsidP="00C632C4">
      <w:pPr>
        <w:tabs>
          <w:tab w:val="left" w:pos="1166"/>
        </w:tabs>
        <w:autoSpaceDE w:val="0"/>
        <w:autoSpaceDN w:val="0"/>
        <w:adjustRightInd w:val="0"/>
        <w:spacing w:after="0" w:line="360" w:lineRule="auto"/>
        <w:ind w:left="46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Определить координату 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c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центра тяжести всей фигуры: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533"/>
        <w:jc w:val="center"/>
        <w:rPr>
          <w:rFonts w:ascii="Times New Roman" w:eastAsia="Times New Roman" w:hAnsi="Times New Roman" w:cs="Times New Roman"/>
          <w:i/>
          <w:sz w:val="28"/>
          <w:szCs w:val="28"/>
          <w:vertAlign w:val="subscript"/>
        </w:rPr>
      </w:pPr>
      <w:r w:rsidRPr="00C632C4">
        <w:rPr>
          <w:rFonts w:ascii="Times New Roman" w:eastAsia="Times New Roman" w:hAnsi="Times New Roman" w:cs="Times New Roman"/>
          <w:iCs/>
          <w:spacing w:val="-10"/>
          <w:sz w:val="28"/>
          <w:szCs w:val="28"/>
          <w:lang w:val="en-US"/>
        </w:rPr>
        <w:t>Y</w:t>
      </w:r>
      <w:r w:rsidRPr="00C632C4">
        <w:rPr>
          <w:rFonts w:ascii="Times New Roman" w:eastAsia="Times New Roman" w:hAnsi="Times New Roman" w:cs="Times New Roman"/>
          <w:iCs/>
          <w:spacing w:val="-10"/>
          <w:sz w:val="28"/>
          <w:szCs w:val="28"/>
          <w:vertAlign w:val="subscript"/>
        </w:rPr>
        <w:t>с</w:t>
      </w:r>
      <w:r w:rsidRPr="00C632C4">
        <w:rPr>
          <w:rFonts w:ascii="Times New Roman" w:eastAsia="Times New Roman" w:hAnsi="Times New Roman" w:cs="Times New Roman"/>
          <w:iCs/>
          <w:spacing w:val="-10"/>
          <w:sz w:val="28"/>
          <w:szCs w:val="28"/>
        </w:rPr>
        <w:t xml:space="preserve"> =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</w:rPr>
        <w:t>∑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y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</w:rPr>
        <w:t>/ ∑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i</w:t>
      </w:r>
    </w:p>
    <w:p w:rsidR="00C632C4" w:rsidRPr="00C632C4" w:rsidRDefault="00C632C4" w:rsidP="00C632C4">
      <w:pPr>
        <w:tabs>
          <w:tab w:val="center" w:pos="5085"/>
        </w:tabs>
        <w:autoSpaceDE w:val="0"/>
        <w:autoSpaceDN w:val="0"/>
        <w:adjustRightInd w:val="0"/>
        <w:spacing w:after="0" w:line="360" w:lineRule="auto"/>
        <w:ind w:left="53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8.Указать положение центра тяжести всей фигуры на эскизе.</w:t>
      </w:r>
    </w:p>
    <w:p w:rsidR="00C632C4" w:rsidRPr="00C632C4" w:rsidRDefault="00C632C4" w:rsidP="00C632C4">
      <w:pPr>
        <w:tabs>
          <w:tab w:val="center" w:pos="5085"/>
        </w:tabs>
        <w:autoSpaceDE w:val="0"/>
        <w:autoSpaceDN w:val="0"/>
        <w:adjustRightInd w:val="0"/>
        <w:spacing w:after="0" w:line="360" w:lineRule="auto"/>
        <w:ind w:left="53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9. Сформулировать вывод по работе.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10.Ответить на контрольные вопросы: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16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10.1 </w:t>
      </w: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t>Сформулировать понятие «центр тяжести плоской фигуры».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 xml:space="preserve">   10. 2.Указать положение центра тяжести простейших геометрических фигур:       -прямоугольника;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                      -круга;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                     -полукруга;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                     -прямоугольного треугольника.</w:t>
      </w:r>
    </w:p>
    <w:p w:rsidR="00C632C4" w:rsidRPr="00C632C4" w:rsidRDefault="00C632C4" w:rsidP="00C632C4">
      <w:pPr>
        <w:spacing w:after="0" w:line="360" w:lineRule="auto"/>
        <w:ind w:left="360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10. 3. Как изменятся координаты центра тяжести плоской фигуры х</w:t>
      </w:r>
      <w:r w:rsidRPr="00C632C4">
        <w:rPr>
          <w:rFonts w:ascii="Times New Roman" w:eastAsia="Times New Roman" w:hAnsi="Times New Roman" w:cs="Times New Roman"/>
          <w:sz w:val="30"/>
          <w:szCs w:val="30"/>
          <w:vertAlign w:val="subscript"/>
          <w:lang w:eastAsia="ru-RU"/>
        </w:rPr>
        <w:t>с</w:t>
      </w: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t>, у</w:t>
      </w:r>
      <w:r w:rsidRPr="00C632C4">
        <w:rPr>
          <w:rFonts w:ascii="Times New Roman" w:eastAsia="Times New Roman" w:hAnsi="Times New Roman" w:cs="Times New Roman"/>
          <w:sz w:val="30"/>
          <w:szCs w:val="30"/>
          <w:vertAlign w:val="subscript"/>
          <w:lang w:eastAsia="ru-RU"/>
        </w:rPr>
        <w:t>с</w:t>
      </w:r>
      <w:r w:rsidRPr="00C632C4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если увеличить высоту фигуры при заданном положении системы координат?</w:t>
      </w:r>
    </w:p>
    <w:p w:rsidR="00C632C4" w:rsidRPr="00C632C4" w:rsidRDefault="00C632C4" w:rsidP="00C632C4">
      <w:pPr>
        <w:autoSpaceDE w:val="0"/>
        <w:autoSpaceDN w:val="0"/>
        <w:adjustRightInd w:val="0"/>
        <w:spacing w:before="77" w:after="0" w:line="360" w:lineRule="auto"/>
        <w:ind w:left="142"/>
        <w:jc w:val="center"/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6"/>
          <w:lang w:eastAsia="ru-RU"/>
        </w:rPr>
        <w:t>Структура отчёта по практической  работе</w:t>
      </w:r>
    </w:p>
    <w:p w:rsidR="00C632C4" w:rsidRPr="00C632C4" w:rsidRDefault="00C632C4" w:rsidP="00C632C4">
      <w:pPr>
        <w:autoSpaceDE w:val="0"/>
        <w:autoSpaceDN w:val="0"/>
        <w:adjustRightInd w:val="0"/>
        <w:spacing w:before="77" w:after="0" w:line="360" w:lineRule="auto"/>
        <w:ind w:left="142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6"/>
          <w:lang w:eastAsia="ru-RU"/>
        </w:rPr>
        <w:t>1. Номер и название практической работы.</w:t>
      </w:r>
    </w:p>
    <w:p w:rsidR="00C632C4" w:rsidRPr="00C632C4" w:rsidRDefault="00C632C4" w:rsidP="00C632C4">
      <w:pPr>
        <w:autoSpaceDE w:val="0"/>
        <w:autoSpaceDN w:val="0"/>
        <w:adjustRightInd w:val="0"/>
        <w:spacing w:before="77" w:after="0" w:line="360" w:lineRule="auto"/>
        <w:ind w:left="142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6"/>
          <w:lang w:eastAsia="ru-RU"/>
        </w:rPr>
        <w:t>2.Цель.</w:t>
      </w:r>
    </w:p>
    <w:p w:rsidR="00C632C4" w:rsidRPr="00C632C4" w:rsidRDefault="00C632C4" w:rsidP="00C632C4">
      <w:pPr>
        <w:autoSpaceDE w:val="0"/>
        <w:autoSpaceDN w:val="0"/>
        <w:adjustRightInd w:val="0"/>
        <w:spacing w:before="77" w:after="0" w:line="360" w:lineRule="auto"/>
        <w:ind w:left="142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6"/>
          <w:lang w:eastAsia="ru-RU"/>
        </w:rPr>
        <w:t xml:space="preserve">     3. Задание  к практической работе.</w:t>
      </w:r>
    </w:p>
    <w:p w:rsidR="00C632C4" w:rsidRPr="00C632C4" w:rsidRDefault="00C632C4" w:rsidP="00C632C4">
      <w:pPr>
        <w:autoSpaceDE w:val="0"/>
        <w:autoSpaceDN w:val="0"/>
        <w:adjustRightInd w:val="0"/>
        <w:spacing w:before="77" w:after="0" w:line="360" w:lineRule="auto"/>
        <w:ind w:left="142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6"/>
          <w:lang w:eastAsia="ru-RU"/>
        </w:rPr>
        <w:t xml:space="preserve">     3.1. Эскиз фигуры с указанием размеров в соответствии с вариантом.</w:t>
      </w:r>
    </w:p>
    <w:p w:rsidR="00C632C4" w:rsidRPr="00C632C4" w:rsidRDefault="00C632C4" w:rsidP="00C632C4">
      <w:pPr>
        <w:autoSpaceDE w:val="0"/>
        <w:autoSpaceDN w:val="0"/>
        <w:adjustRightInd w:val="0"/>
        <w:spacing w:before="77"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3.2. Разбивка составной фигуры на простейшие: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3.3. Определение площадей простейших фигур: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3.4. Определение координат центра  тяжести простейших фигур относительно  выбранной системы координат: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3.5. Определение координаты Х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с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центра тяжести всей фигуры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3.6. Определение координаты </w:t>
      </w:r>
      <w:r w:rsidRPr="00C632C4">
        <w:rPr>
          <w:rFonts w:ascii="Times New Roman" w:eastAsia="Times New Roman" w:hAnsi="Times New Roman" w:cs="Times New Roman"/>
          <w:spacing w:val="20"/>
          <w:sz w:val="28"/>
          <w:szCs w:val="28"/>
          <w:lang w:eastAsia="ru-RU"/>
        </w:rPr>
        <w:t>У</w:t>
      </w:r>
      <w:r w:rsidRPr="00C632C4">
        <w:rPr>
          <w:rFonts w:ascii="Times New Roman" w:eastAsia="Times New Roman" w:hAnsi="Times New Roman" w:cs="Times New Roman"/>
          <w:spacing w:val="20"/>
          <w:sz w:val="28"/>
          <w:szCs w:val="28"/>
          <w:vertAlign w:val="subscript"/>
          <w:lang w:eastAsia="ru-RU"/>
        </w:rPr>
        <w:t>с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центра тяжести всей фигуры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4..Вывод по работе.</w:t>
      </w:r>
    </w:p>
    <w:p w:rsidR="00C632C4" w:rsidRPr="00C632C4" w:rsidRDefault="00C632C4" w:rsidP="00C632C4">
      <w:pPr>
        <w:autoSpaceDE w:val="0"/>
        <w:autoSpaceDN w:val="0"/>
        <w:adjustRightInd w:val="0"/>
        <w:spacing w:before="72"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5.Ответы на контрольные вопросы.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№4.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Название практической  работы: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 угловых, линейных скоростей и ускорений при вращательном движении твердого тела.</w:t>
      </w:r>
    </w:p>
    <w:p w:rsidR="00C632C4" w:rsidRPr="00C632C4" w:rsidRDefault="00C632C4" w:rsidP="00C463E3">
      <w:pPr>
        <w:tabs>
          <w:tab w:val="left" w:pos="2316"/>
        </w:tabs>
        <w:spacing w:after="0" w:line="360" w:lineRule="auto"/>
        <w:ind w:right="21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Цель: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умений определения кинематических параметров точек вращающегося  и поступательно  движущегося твердого тела.</w:t>
      </w:r>
    </w:p>
    <w:p w:rsidR="00C632C4" w:rsidRPr="00C632C4" w:rsidRDefault="00C632C4" w:rsidP="00C463E3">
      <w:pPr>
        <w:tabs>
          <w:tab w:val="left" w:pos="2316"/>
        </w:tabs>
        <w:spacing w:after="0" w:line="360" w:lineRule="auto"/>
        <w:ind w:right="21" w:firstLine="709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Умения: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(элементы)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производить расчеты механических передач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;</w:t>
      </w:r>
    </w:p>
    <w:p w:rsidR="00C632C4" w:rsidRPr="00C632C4" w:rsidRDefault="00C632C4" w:rsidP="00C463E3">
      <w:pPr>
        <w:tabs>
          <w:tab w:val="left" w:pos="2316"/>
        </w:tabs>
        <w:spacing w:after="0" w:line="360" w:lineRule="auto"/>
        <w:ind w:right="21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 xml:space="preserve">Знания: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(актуализация)</w:t>
      </w:r>
      <w:r w:rsidR="0002610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="0002610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кинематические характеристики механизмов</w:t>
      </w:r>
    </w:p>
    <w:p w:rsidR="0061194D" w:rsidRDefault="0061194D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материал.</w:t>
      </w:r>
    </w:p>
    <w:p w:rsidR="0061194D" w:rsidRDefault="00C632C4" w:rsidP="0002610F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простейшим движениям твердого тела относятся поступательное и вра-щательное  движение  вокруг  неподвижной  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оси. При  поступательном  движе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нии твердого  тела  все  его  точки  имеют равные кинематические параметры.   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Поступательное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движение может описываться законом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).Мгновенная скорость поступательного движения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="00E827F5" w:rsidRPr="00E827F5">
        <w:rPr>
          <w:rFonts w:ascii="Times New Roman" w:eastAsia="Times New Roman" w:hAnsi="Times New Roman" w:cs="Times New Roman"/>
          <w:position w:val="-10"/>
          <w:sz w:val="28"/>
          <w:szCs w:val="28"/>
          <w:lang w:eastAsia="ru-RU"/>
        </w:rPr>
        <w:pict>
          <v:shape id="_x0000_i1079" type="#_x0000_t75" style="width:26.25pt;height:20.25pt">
            <v:imagedata r:id="rId70" o:title=""/>
          </v:shape>
        </w:pic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; ускорение а = V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/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вращательном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движении вокруг неподв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ижной оси все точки твердого те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ла движутся по окружностям с радиусом, равным расстоянию от точки до оси вращения, в плоскостях, перпендикулярных оси вращения. Вращательное дви-жение описывается законом φ =f 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 и характ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еризуется  следующими параметра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ми: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- φ -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угловое перемещение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угол, на который поворачивается твердое тело вокруг неподвижной оси; φ, радиан, градус, оборот;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-ω -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угловая скорость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характеризует б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ыстроту и направления вращатель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 движения твердого тела; ω, с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в случае задания движения функцией 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φ =f 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), угловая скорость определяется первой производной от угла поворота по времени, т.е. ω=φ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/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);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- n –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частота вращения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скоростная характеристика; n, мин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C632C4" w:rsidRPr="00C632C4" w:rsidRDefault="00E827F5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0" type="#_x0000_t75" style="width:48pt;height:30.75pt">
            <v:imagedata r:id="rId71" o:title=""/>
          </v:shape>
        </w:pic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- ε -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угловое ускорение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характеризует быстроту изменения угловой   ско-рости   в   единицу  времени;    ε, с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-2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; в  случае  задания  движения   функцией 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φ =f 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то угловое ускорение определяется как вторая производная от угло-вого перемещения по времени или как  первая  производная от угловой  ско-рости  по   времени, т.е.:  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ε =  φ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vertAlign w:val="superscript"/>
          <w:lang w:eastAsia="ru-RU"/>
        </w:rPr>
        <w:t>//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или  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ε = ω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vertAlign w:val="superscript"/>
          <w:lang w:eastAsia="ru-RU"/>
        </w:rPr>
        <w:t>/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(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);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угловое  ускорение  имеет  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направление угловой  скорости  в  случае  ускоренного движения и противо-положно угловой скорости в случае замедленного вращения.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Все точки вращающегося твердого тела 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характеризуются следующими кине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матическими параметрами: 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-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линейной скоростью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V, направленной по касательной к окружности: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ω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м/с</w:t>
      </w:r>
    </w:p>
    <w:p w:rsidR="0061194D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касательным ускорением a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eastAsia="ru-RU"/>
        </w:rPr>
        <w:t>τ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характеризующим  изменение </w:t>
      </w:r>
      <w:r w:rsidRPr="006119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величины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вектора скорости в единицу времени и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направленным по  касательной</w:t>
      </w:r>
    </w:p>
    <w:p w:rsidR="00C632C4" w:rsidRPr="00C632C4" w:rsidRDefault="0061194D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к 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траектории:                            a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τ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ε∙ 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м/с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нормальным ускорением а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 характеризующим  изменение </w:t>
      </w:r>
      <w:r w:rsidRP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направления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вектора  скорости в единицу  времени  и  направленным по радиусу к центру 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кривизны траектории:                   </w:t>
      </w:r>
      <w:r w:rsidR="00E827F5"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1" type="#_x0000_t75" style="width:44.25pt;height:33pt">
            <v:imagedata r:id="rId72" o:title=""/>
          </v:shape>
        </w:pic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м/с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-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полным ускорением а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определяемым векторной суммой касательного и нормального ускорений:</w:t>
      </w:r>
      <w:r w:rsidR="00E827F5" w:rsidRPr="00E827F5">
        <w:rPr>
          <w:rFonts w:ascii="Times New Roman" w:eastAsia="Times New Roman" w:hAnsi="Times New Roman" w:cs="Times New Roman"/>
          <w:position w:val="-14"/>
          <w:sz w:val="28"/>
          <w:szCs w:val="28"/>
          <w:lang w:eastAsia="ru-RU"/>
        </w:rPr>
        <w:pict>
          <v:shape id="_x0000_i1082" type="#_x0000_t75" style="width:161.25pt;height:24.75pt">
            <v:imagedata r:id="rId73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Задание к практической работе: </w:t>
      </w:r>
    </w:p>
    <w:p w:rsidR="0061194D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запуске двигателя его шкив, диаметром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в  течение  первых  несколь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ких  секунд  вращается  согласно  уравнению φ =f 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Определить ско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рости </w:t>
      </w:r>
    </w:p>
    <w:p w:rsidR="00C632C4" w:rsidRPr="00C632C4" w:rsidRDefault="00C632C4" w:rsidP="0002610F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и ускорения точек, расположенных на ободе шкива, в момент времени t. Изобразить на схеме кинематические парам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етры вращательного движения шки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ва и точек, расположенных на  его ободе.</w:t>
      </w:r>
    </w:p>
    <w:p w:rsidR="00C632C4" w:rsidRPr="00C632C4" w:rsidRDefault="00C632C4" w:rsidP="00D037DA">
      <w:pPr>
        <w:tabs>
          <w:tab w:val="left" w:pos="3495"/>
        </w:tabs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выполнения работы.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1.Определить исходные данные для задания  в соответствие со своим вариантом (таблица 1).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1 - Исходные данные  к заданию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309"/>
        <w:gridCol w:w="1151"/>
        <w:gridCol w:w="1159"/>
        <w:gridCol w:w="917"/>
        <w:gridCol w:w="1633"/>
        <w:gridCol w:w="1145"/>
        <w:gridCol w:w="1158"/>
        <w:gridCol w:w="1026"/>
      </w:tblGrid>
      <w:tr w:rsidR="00C632C4" w:rsidRPr="00C632C4" w:rsidTr="00C632C4">
        <w:trPr>
          <w:trHeight w:val="769"/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варианта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d,мм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φ =f (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t,c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 варианта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d,мм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φ =f (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t,c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6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8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9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+8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+4t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+2t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+3t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-6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-2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+2t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6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-5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+4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C632C4" w:rsidRPr="00C632C4" w:rsidTr="00C632C4">
        <w:trPr>
          <w:jc w:val="center"/>
        </w:trPr>
        <w:tc>
          <w:tcPr>
            <w:tcW w:w="13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51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15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7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917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33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45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115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.2t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en-US" w:eastAsia="ru-RU"/>
              </w:rPr>
              <w:t>3</w:t>
            </w:r>
          </w:p>
        </w:tc>
        <w:tc>
          <w:tcPr>
            <w:tcW w:w="1026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</w:tbl>
    <w:p w:rsidR="00FC2E9C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</w:p>
    <w:p w:rsidR="00C632C4" w:rsidRPr="00C632C4" w:rsidRDefault="00C632C4" w:rsidP="00FC2E9C">
      <w:pPr>
        <w:tabs>
          <w:tab w:val="left" w:pos="2316"/>
        </w:tabs>
        <w:spacing w:after="0" w:line="360" w:lineRule="auto"/>
        <w:ind w:right="21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2.Определить угловую скорость.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3. Определить угловое ускорение.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4.Определить линейную скорость точек, расположенных на ободе шкива.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5. Определить величину касательного ускорения.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6. Определить величину нормального ускорения.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7. Определить величину полного ускорения.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8.Вычертить схему изображения кинематических параметров движения твердого тела и его точек.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9.Сформулировать вывод по работе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10.Ответить на контрольные вопросы.:</w:t>
      </w:r>
    </w:p>
    <w:p w:rsidR="00C632C4" w:rsidRPr="00C632C4" w:rsidRDefault="0061194D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10. 1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.Назовите кинематический параметр, характеризующий быстроту и направление поступательного движения?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10. 2. Какой параметр характеризует изменение величины вектора скорости точки в единицу времени?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10. 3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кинематический параметр, характеризующий быстроту изменения угловой скорости в единицу времени.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10. 4.При каком движении угловое ускорение противоположно угловой скорости?</w:t>
      </w:r>
    </w:p>
    <w:p w:rsidR="00C632C4" w:rsidRPr="00C632C4" w:rsidRDefault="00C632C4" w:rsidP="00C632C4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10.5.Какими кинематическими параметрами характеризуется по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ступательное движение?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 по практической работе.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1.Номер и название практической работы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2.  Цель: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3.Задание1: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4. Исходные данные.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 5.Определение угловой скорости.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6.Определение углового ускорения.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7.Определение касательного ускорения.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8. Определение нормального ускорения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9.Определение полного ускорения.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10.Схема кинематических параметров.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11.Вывод по работе.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12.Ответы на контрольные вопросы.</w:t>
      </w:r>
    </w:p>
    <w:p w:rsidR="00C632C4" w:rsidRPr="00C632C4" w:rsidRDefault="00C632C4" w:rsidP="00C632C4">
      <w:pPr>
        <w:tabs>
          <w:tab w:val="left" w:pos="965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32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работа№5.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754"/>
        <w:jc w:val="center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Построение эпюр продольных сил и нормальных напряжений. Определение абсолютного удлинения бруса.</w:t>
      </w:r>
    </w:p>
    <w:p w:rsidR="00C632C4" w:rsidRPr="00C632C4" w:rsidRDefault="00C632C4" w:rsidP="00FC2E9C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: 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освоение методики </w:t>
      </w:r>
      <w:r w:rsidRPr="00C632C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построения эпюр продольных сил и нормаль-ных напряжений  и определения абсолютного удлинения бруса. </w:t>
      </w:r>
    </w:p>
    <w:p w:rsidR="00C632C4" w:rsidRPr="00C632C4" w:rsidRDefault="00C632C4" w:rsidP="00FC2E9C">
      <w:pPr>
        <w:widowControl w:val="0"/>
        <w:spacing w:after="0" w:line="360" w:lineRule="auto"/>
        <w:ind w:firstLine="709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Умения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определять напряжения в конструкционных элементах.</w:t>
      </w:r>
    </w:p>
    <w:p w:rsidR="00C632C4" w:rsidRPr="00C632C4" w:rsidRDefault="00C632C4" w:rsidP="00FC2E9C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Знания: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элементы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методика </w:t>
      </w:r>
      <w:r w:rsidRPr="00C632C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расчета элементов конструкций на прочность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5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Теоретический материал.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firstLine="682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Внешние силы, вызывающие растяжение (сжати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е), приложены вдоль про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дольной оси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При работе бруса на растяжение (сжатие) в его попереч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-ном се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чении возникает продольная сила N. 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Продольная сила  в любом попе</w:t>
      </w:r>
      <w:r w:rsidR="0061194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-речном се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чении  численно равна  алгебраической сумме  проекций  на его продольную ось всех приложенных к оставшейся части внешних сил.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firstLine="682"/>
        <w:jc w:val="center"/>
        <w:rPr>
          <w:rFonts w:ascii="Calibri" w:eastAsia="Times New Roman" w:hAnsi="Calibri" w:cs="Calibri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N </w:t>
      </w:r>
      <w:r w:rsidRPr="00C632C4">
        <w:rPr>
          <w:rFonts w:ascii="Times New Roman" w:eastAsia="Times New Roman" w:hAnsi="Times New Roman" w:cs="Times New Roman"/>
          <w:spacing w:val="-30"/>
          <w:sz w:val="28"/>
          <w:szCs w:val="28"/>
          <w:lang w:eastAsia="ru-RU"/>
        </w:rPr>
        <w:t xml:space="preserve">=∑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</w:t>
      </w:r>
      <w:r w:rsidRPr="00C632C4">
        <w:rPr>
          <w:rFonts w:ascii="Calibri" w:eastAsia="Times New Roman" w:hAnsi="Calibri" w:cs="Calibri"/>
          <w:sz w:val="28"/>
          <w:szCs w:val="28"/>
          <w:vertAlign w:val="subscript"/>
          <w:lang w:val="en-US" w:eastAsia="ru-RU"/>
        </w:rPr>
        <w:t>z</w:t>
      </w:r>
      <w:r w:rsidRPr="00C632C4">
        <w:rPr>
          <w:rFonts w:ascii="Calibri" w:eastAsia="Times New Roman" w:hAnsi="Calibri" w:cs="Calibri"/>
          <w:sz w:val="28"/>
          <w:szCs w:val="28"/>
          <w:vertAlign w:val="subscript"/>
          <w:lang w:eastAsia="ru-RU"/>
        </w:rPr>
        <w:t>ост.ч.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Правило знаков для 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растяжении продольная сила положительная, при сжатии – отрицательная.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      Эпюра продольных сил –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график распределения продольных сил вдоль длины бруса.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677"/>
        <w:rPr>
          <w:rFonts w:ascii="Times New Roman" w:eastAsia="Times New Roman" w:hAnsi="Times New Roman" w:cs="Times New Roman"/>
          <w:i/>
          <w:spacing w:val="-2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        Правила построения эпюры продольных сил </w:t>
      </w:r>
      <w:r w:rsidRPr="00C632C4">
        <w:rPr>
          <w:rFonts w:ascii="Times New Roman" w:eastAsia="Times New Roman" w:hAnsi="Times New Roman" w:cs="Times New Roman"/>
          <w:b/>
          <w:i/>
          <w:spacing w:val="-20"/>
          <w:sz w:val="28"/>
          <w:szCs w:val="28"/>
          <w:lang w:eastAsia="ru-RU"/>
        </w:rPr>
        <w:t>Э</w:t>
      </w:r>
      <w:r w:rsidRPr="00C632C4">
        <w:rPr>
          <w:rFonts w:ascii="Times New Roman" w:eastAsia="Times New Roman" w:hAnsi="Times New Roman" w:cs="Times New Roman"/>
          <w:b/>
          <w:i/>
          <w:spacing w:val="-20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i/>
          <w:spacing w:val="-20"/>
          <w:sz w:val="28"/>
          <w:szCs w:val="28"/>
          <w:lang w:eastAsia="ru-RU"/>
        </w:rPr>
        <w:t>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677"/>
        <w:rPr>
          <w:rFonts w:ascii="Times New Roman" w:eastAsia="Times New Roman" w:hAnsi="Times New Roman" w:cs="Times New Roman"/>
          <w:i/>
          <w:spacing w:val="-2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1.Проводится базовая (нулевая) линия эпюры параллельно продольной оси бруса.</w:t>
      </w:r>
    </w:p>
    <w:p w:rsidR="00C632C4" w:rsidRPr="00C632C4" w:rsidRDefault="00C632C4" w:rsidP="00C632C4">
      <w:pPr>
        <w:tabs>
          <w:tab w:val="left" w:pos="677"/>
        </w:tabs>
        <w:autoSpaceDE w:val="0"/>
        <w:autoSpaceDN w:val="0"/>
        <w:adjustRightInd w:val="0"/>
        <w:spacing w:after="0" w:line="360" w:lineRule="auto"/>
        <w:ind w:left="3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2.Базовая линия эпюры разбивается на участки. Границами участков являются точки приложения внешних нагрузок. Участки нумеруются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 свободного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конца.</w:t>
      </w:r>
    </w:p>
    <w:p w:rsidR="00C632C4" w:rsidRPr="00C632C4" w:rsidRDefault="00C632C4" w:rsidP="00C632C4">
      <w:pPr>
        <w:tabs>
          <w:tab w:val="left" w:pos="677"/>
        </w:tabs>
        <w:autoSpaceDE w:val="0"/>
        <w:autoSpaceDN w:val="0"/>
        <w:adjustRightInd w:val="0"/>
        <w:spacing w:after="0" w:line="360" w:lineRule="auto"/>
        <w:ind w:left="32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3.Определяется величина продольной силы на каждом участке с использованием метода сечений.</w:t>
      </w:r>
    </w:p>
    <w:p w:rsidR="00C632C4" w:rsidRPr="00C632C4" w:rsidRDefault="00C632C4" w:rsidP="00C632C4">
      <w:pPr>
        <w:tabs>
          <w:tab w:val="left" w:pos="662"/>
        </w:tabs>
        <w:autoSpaceDE w:val="0"/>
        <w:autoSpaceDN w:val="0"/>
        <w:adjustRightInd w:val="0"/>
        <w:spacing w:after="0" w:line="360" w:lineRule="auto"/>
        <w:ind w:left="662" w:hanging="33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4.Перпендикулярно базовой линии откладываются полученные значения продольных сил в произвольном масш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табе. Через концы ординат прово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дятся прямые линии, проставляются зн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аки и выполняется штриховка пер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пендикулярно базовой линии.</w:t>
      </w:r>
    </w:p>
    <w:p w:rsidR="00C632C4" w:rsidRPr="00C632C4" w:rsidRDefault="00C632C4" w:rsidP="00FC2E9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Интенсивность распределения продольной силы по поперечному сечению характеризуют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нормальные напряжения:</w:t>
      </w:r>
      <w:r w:rsidR="00E827F5"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3" type="#_x0000_t75" style="width:36.75pt;height:30.75pt">
            <v:imagedata r:id="rId74" o:title=""/>
          </v:shape>
        </w:pic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(А – площадь поперечного сечения).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Эпюра нормальных напряжений-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график распределения нормальных напряжений по длине бруса.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firstLine="922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Правила построения эпюры нормальных напряжений Эσ: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677"/>
        <w:rPr>
          <w:rFonts w:ascii="Times New Roman" w:eastAsia="Times New Roman" w:hAnsi="Times New Roman" w:cs="Times New Roman"/>
          <w:i/>
          <w:spacing w:val="-2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1.Проводится базовая (нулевая) линия эпюры параллельно продольной оси бруса.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2.Границы участков эпюры определяются точками приложения внешних сил и точками изменения поперечного сечения.</w:t>
      </w:r>
    </w:p>
    <w:p w:rsidR="00C632C4" w:rsidRPr="00C632C4" w:rsidRDefault="00C632C4" w:rsidP="00C632C4">
      <w:pPr>
        <w:tabs>
          <w:tab w:val="left" w:pos="27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3.Определяются значения напряжений на каждом из полученных участков.</w:t>
      </w:r>
    </w:p>
    <w:p w:rsidR="00C632C4" w:rsidRPr="00C632C4" w:rsidRDefault="00C632C4" w:rsidP="00C632C4">
      <w:pPr>
        <w:tabs>
          <w:tab w:val="left" w:pos="274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Знак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σ соответствует знаку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Э N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C632C4" w:rsidRPr="00C632C4" w:rsidRDefault="00C632C4" w:rsidP="00C632C4">
      <w:pPr>
        <w:tabs>
          <w:tab w:val="left" w:pos="274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4.Перпендикулярно базовой линии откладываются полученные значения продольных сил в произвольном масштабе. Через концы ординат проводятся прямые линии, проставляются знаки и выполняется штриховка перпендику-лярно базовой линии.</w:t>
      </w:r>
    </w:p>
    <w:p w:rsidR="00C632C4" w:rsidRPr="00C632C4" w:rsidRDefault="00C632C4" w:rsidP="00C632C4">
      <w:pPr>
        <w:tabs>
          <w:tab w:val="left" w:pos="193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Изменение длины бруса на отдельных участках определяется по формуле:                   </w:t>
      </w:r>
      <w:r w:rsidR="00E827F5"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4" type="#_x0000_t75" style="width:66pt;height:32.25pt">
            <v:imagedata r:id="rId75" o:title=""/>
          </v:shape>
        </w:pic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C632C4" w:rsidRPr="00C632C4" w:rsidRDefault="00C632C4" w:rsidP="00C632C4">
      <w:pPr>
        <w:tabs>
          <w:tab w:val="left" w:pos="1930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где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–модуль продольной упругости, характеризующий  жесткость материала при растяжении.</w:t>
      </w:r>
    </w:p>
    <w:p w:rsidR="00C632C4" w:rsidRPr="00C632C4" w:rsidRDefault="00C632C4" w:rsidP="00C632C4">
      <w:pPr>
        <w:tabs>
          <w:tab w:val="left" w:pos="1930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Удлинение всего бруса определяется алгебраической суммой удлинений отдельных участков:</w:t>
      </w:r>
    </w:p>
    <w:p w:rsidR="00C632C4" w:rsidRPr="00C632C4" w:rsidRDefault="00C632C4" w:rsidP="00C632C4">
      <w:pPr>
        <w:tabs>
          <w:tab w:val="left" w:pos="1930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Δℓ= ∑ Δℓ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ι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Пример: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Построить эпюры продольных сил и нормальных напряжений,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1190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Определить удлинение свободного конца, если Е = </w:t>
      </w:r>
      <w:r w:rsidRPr="00C632C4">
        <w:rPr>
          <w:rFonts w:ascii="Times New Roman" w:eastAsia="Times New Roman" w:hAnsi="Times New Roman" w:cs="Times New Roman"/>
          <w:smallCaps/>
          <w:sz w:val="28"/>
          <w:szCs w:val="28"/>
          <w:lang w:eastAsia="ru-RU"/>
        </w:rPr>
        <w:t>2∙10</w:t>
      </w:r>
      <w:r w:rsidRPr="00C632C4">
        <w:rPr>
          <w:rFonts w:ascii="Times New Roman" w:eastAsia="Times New Roman" w:hAnsi="Times New Roman" w:cs="Times New Roman"/>
          <w:smallCaps/>
          <w:sz w:val="28"/>
          <w:szCs w:val="28"/>
          <w:vertAlign w:val="superscript"/>
          <w:lang w:eastAsia="ru-RU"/>
        </w:rPr>
        <w:t>5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н/ мм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C632C4" w:rsidRPr="00C632C4" w:rsidRDefault="00FC2E9C" w:rsidP="00C632C4">
      <w:pPr>
        <w:autoSpaceDE w:val="0"/>
        <w:autoSpaceDN w:val="0"/>
        <w:adjustRightInd w:val="0"/>
        <w:spacing w:after="0" w:line="360" w:lineRule="auto"/>
        <w:ind w:left="4406" w:right="84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-253365</wp:posOffset>
            </wp:positionH>
            <wp:positionV relativeFrom="paragraph">
              <wp:posOffset>41910</wp:posOffset>
            </wp:positionV>
            <wp:extent cx="3557270" cy="4829175"/>
            <wp:effectExtent l="1905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80000" contrast="8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270" cy="4829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 .Определение величины продольных сил на каждом участке, 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О 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4406" w:right="84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mallCaps/>
          <w:sz w:val="28"/>
          <w:szCs w:val="28"/>
          <w:lang w:eastAsia="ru-RU"/>
        </w:rPr>
        <w:t xml:space="preserve">=30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кН;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z w:val="28"/>
          <w:szCs w:val="28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</w:rPr>
        <w:t>3</w:t>
      </w:r>
      <w:r w:rsidRPr="00C632C4">
        <w:rPr>
          <w:rFonts w:ascii="Times New Roman" w:eastAsia="Times New Roman" w:hAnsi="Times New Roman" w:cs="Times New Roman"/>
          <w:smallCaps/>
          <w:sz w:val="28"/>
          <w:szCs w:val="28"/>
        </w:rPr>
        <w:t>=30 -38 = -8</w:t>
      </w:r>
      <w:r w:rsidRPr="00C632C4">
        <w:rPr>
          <w:rFonts w:ascii="Times New Roman" w:eastAsia="Times New Roman" w:hAnsi="Times New Roman" w:cs="Times New Roman"/>
          <w:sz w:val="28"/>
          <w:szCs w:val="28"/>
        </w:rPr>
        <w:t xml:space="preserve">(Кн);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i/>
          <w:iCs/>
          <w:spacing w:val="-1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mallCaps/>
          <w:sz w:val="28"/>
          <w:szCs w:val="28"/>
          <w:lang w:val="en-US"/>
        </w:rPr>
        <w:t>N</w:t>
      </w:r>
      <w:r w:rsidRPr="00C632C4">
        <w:rPr>
          <w:rFonts w:ascii="Times New Roman" w:eastAsia="Times New Roman" w:hAnsi="Times New Roman" w:cs="Times New Roman"/>
          <w:smallCaps/>
          <w:sz w:val="28"/>
          <w:szCs w:val="28"/>
          <w:vertAlign w:val="subscript"/>
        </w:rPr>
        <w:t>4</w:t>
      </w:r>
      <w:r w:rsidRPr="00C632C4">
        <w:rPr>
          <w:rFonts w:ascii="Times New Roman" w:eastAsia="Times New Roman" w:hAnsi="Times New Roman" w:cs="Times New Roman"/>
          <w:smallCaps/>
          <w:sz w:val="28"/>
          <w:szCs w:val="28"/>
        </w:rPr>
        <w:t xml:space="preserve"> = 30- 38 -42 = - </w:t>
      </w:r>
      <w:r w:rsidRPr="00C632C4">
        <w:rPr>
          <w:rFonts w:ascii="Times New Roman" w:eastAsia="Times New Roman" w:hAnsi="Times New Roman" w:cs="Times New Roman"/>
          <w:smallCaps/>
          <w:spacing w:val="40"/>
          <w:sz w:val="28"/>
          <w:szCs w:val="28"/>
        </w:rPr>
        <w:t>50(</w:t>
      </w:r>
      <w:r w:rsidRPr="00C632C4">
        <w:rPr>
          <w:rFonts w:ascii="Times New Roman" w:eastAsia="Times New Roman" w:hAnsi="Times New Roman" w:cs="Times New Roman"/>
          <w:smallCaps/>
          <w:spacing w:val="40"/>
          <w:sz w:val="28"/>
          <w:szCs w:val="28"/>
          <w:lang w:val="en-US"/>
        </w:rPr>
        <w:t>K</w:t>
      </w:r>
      <w:r w:rsidRPr="00C632C4">
        <w:rPr>
          <w:rFonts w:ascii="Times New Roman" w:eastAsia="Times New Roman" w:hAnsi="Times New Roman" w:cs="Times New Roman"/>
          <w:smallCaps/>
          <w:spacing w:val="40"/>
          <w:sz w:val="28"/>
          <w:szCs w:val="28"/>
        </w:rPr>
        <w:t>н)</w:t>
      </w:r>
    </w:p>
    <w:p w:rsidR="00C632C4" w:rsidRPr="00C632C4" w:rsidRDefault="00C632C4" w:rsidP="00C632C4">
      <w:pPr>
        <w:tabs>
          <w:tab w:val="left" w:pos="2002"/>
        </w:tabs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pacing w:val="-20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mallCaps/>
          <w:sz w:val="28"/>
          <w:szCs w:val="28"/>
          <w:lang w:eastAsia="ru-RU"/>
        </w:rPr>
        <w:t>2.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Построение </w:t>
      </w:r>
      <w:r w:rsidRPr="00C632C4">
        <w:rPr>
          <w:rFonts w:ascii="Times New Roman" w:eastAsia="Times New Roman" w:hAnsi="Times New Roman" w:cs="Times New Roman"/>
          <w:spacing w:val="-20"/>
          <w:sz w:val="28"/>
          <w:szCs w:val="28"/>
          <w:lang w:eastAsia="ru-RU"/>
        </w:rPr>
        <w:t>Э</w:t>
      </w:r>
      <w:r w:rsidRPr="00C632C4">
        <w:rPr>
          <w:rFonts w:ascii="Times New Roman" w:eastAsia="Times New Roman" w:hAnsi="Times New Roman" w:cs="Times New Roman"/>
          <w:spacing w:val="-20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pacing w:val="-20"/>
          <w:sz w:val="28"/>
          <w:szCs w:val="28"/>
          <w:lang w:eastAsia="ru-RU"/>
        </w:rPr>
        <w:t xml:space="preserve">  по  найденным  значениям  продольных  сил.</w:t>
      </w:r>
    </w:p>
    <w:p w:rsidR="00C632C4" w:rsidRPr="00C632C4" w:rsidRDefault="00C632C4" w:rsidP="00C632C4">
      <w:pPr>
        <w:tabs>
          <w:tab w:val="left" w:pos="4862"/>
        </w:tabs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mallCaps/>
          <w:sz w:val="28"/>
          <w:szCs w:val="28"/>
          <w:lang w:eastAsia="ru-RU"/>
        </w:rPr>
        <w:t>3.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величины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напряжений на каждом участке</w:t>
      </w:r>
    </w:p>
    <w:p w:rsidR="00C632C4" w:rsidRPr="00C632C4" w:rsidRDefault="00E827F5" w:rsidP="00C632C4">
      <w:pPr>
        <w:tabs>
          <w:tab w:val="left" w:pos="4862"/>
        </w:tabs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5" type="#_x0000_t75" style="width:78pt;height:30.75pt">
            <v:imagedata r:id="rId77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</w:p>
    <w:p w:rsidR="00C632C4" w:rsidRPr="00C632C4" w:rsidRDefault="00E827F5" w:rsidP="00C632C4">
      <w:pPr>
        <w:tabs>
          <w:tab w:val="left" w:pos="4862"/>
        </w:tabs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6" type="#_x0000_t75" style="width:127.5pt;height:33pt">
            <v:imagedata r:id="rId78" o:title=""/>
          </v:shape>
        </w:pict>
      </w:r>
    </w:p>
    <w:p w:rsidR="00C632C4" w:rsidRPr="00C632C4" w:rsidRDefault="00E827F5" w:rsidP="00C632C4">
      <w:pPr>
        <w:tabs>
          <w:tab w:val="left" w:pos="4862"/>
        </w:tabs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7" type="#_x0000_t75" style="width:127.5pt;height:33pt">
            <v:imagedata r:id="rId79" o:title=""/>
          </v:shape>
        </w:pict>
      </w:r>
    </w:p>
    <w:p w:rsidR="00C632C4" w:rsidRPr="00C632C4" w:rsidRDefault="00E827F5" w:rsidP="00C632C4">
      <w:pPr>
        <w:tabs>
          <w:tab w:val="left" w:pos="4862"/>
        </w:tabs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8" type="#_x0000_t75" style="width:143.25pt;height:33pt">
            <v:imagedata r:id="rId80" o:title=""/>
          </v:shape>
        </w:pict>
      </w:r>
    </w:p>
    <w:p w:rsidR="00C632C4" w:rsidRPr="00C632C4" w:rsidRDefault="00E827F5" w:rsidP="00C632C4">
      <w:pPr>
        <w:tabs>
          <w:tab w:val="left" w:pos="4862"/>
        </w:tabs>
        <w:autoSpaceDE w:val="0"/>
        <w:autoSpaceDN w:val="0"/>
        <w:adjustRightInd w:val="0"/>
        <w:spacing w:after="0" w:line="360" w:lineRule="auto"/>
        <w:ind w:left="4406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89" type="#_x0000_t75" style="width:147pt;height:33pt">
            <v:imagedata r:id="rId81" o:title=""/>
          </v:shape>
        </w:pict>
      </w:r>
    </w:p>
    <w:p w:rsidR="00C632C4" w:rsidRPr="00C632C4" w:rsidRDefault="00C632C4" w:rsidP="00C632C4">
      <w:pPr>
        <w:tabs>
          <w:tab w:val="left" w:pos="4862"/>
        </w:tabs>
        <w:autoSpaceDE w:val="0"/>
        <w:autoSpaceDN w:val="0"/>
        <w:adjustRightInd w:val="0"/>
        <w:spacing w:after="0" w:line="360" w:lineRule="auto"/>
        <w:ind w:left="4111" w:hanging="1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4.Построение Эσ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5.Определение удлинений  отдельных участков</w:t>
      </w:r>
    </w:p>
    <w:p w:rsidR="00C632C4" w:rsidRPr="00C632C4" w:rsidRDefault="00E827F5" w:rsidP="00C632C4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val="en-US" w:eastAsia="ru-RU"/>
        </w:rPr>
        <w:lastRenderedPageBreak/>
        <w:pict>
          <v:shape id="_x0000_i1090" type="#_x0000_t75" style="width:103.5pt;height:33pt">
            <v:imagedata r:id="rId82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   </w:t>
      </w: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val="en-US" w:eastAsia="ru-RU"/>
        </w:rPr>
        <w:pict>
          <v:shape id="_x0000_i1091" type="#_x0000_t75" style="width:153pt;height:33pt">
            <v:imagedata r:id="rId83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 </w:t>
      </w: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val="en-US" w:eastAsia="ru-RU"/>
        </w:rPr>
        <w:pict>
          <v:shape id="_x0000_i1092" type="#_x0000_t75" style="width:2in;height:33pt">
            <v:imagedata r:id="rId84" o:title=""/>
          </v:shape>
        </w:pict>
      </w:r>
    </w:p>
    <w:p w:rsidR="00C632C4" w:rsidRPr="00C632C4" w:rsidRDefault="00E827F5" w:rsidP="00C632C4">
      <w:pPr>
        <w:autoSpaceDE w:val="0"/>
        <w:autoSpaceDN w:val="0"/>
        <w:adjustRightInd w:val="0"/>
        <w:spacing w:after="0" w:line="360" w:lineRule="auto"/>
        <w:ind w:left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93" type="#_x0000_t75" style="width:174pt;height:33pt">
            <v:imagedata r:id="rId85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  </w:t>
      </w: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val="en-US" w:eastAsia="ru-RU"/>
        </w:rPr>
        <w:pict>
          <v:shape id="_x0000_i1094" type="#_x0000_t75" style="width:166.5pt;height:33pt">
            <v:imagedata r:id="rId86" o:title=""/>
          </v:shape>
        </w:pic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6.Удлинение бруса: 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Δ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val="en-US" w:eastAsia="ru-RU"/>
        </w:rPr>
        <w:t>l</w:t>
      </w: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= 0,375 + 0,05 – 0,053 – 0,167 = 0,16(мм)</w:t>
      </w:r>
    </w:p>
    <w:p w:rsidR="00C632C4" w:rsidRDefault="00C632C4" w:rsidP="00C632C4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к практической работе: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заданной схемы нагружения построить эпюры продольных сил и нормальных напряжений, определить абсолютное удлинение бруса. Исходные данные принять по таблице в соответствии с вариантом. Схемы нагружения брусьев приведены на рисунке 1.</w:t>
      </w:r>
    </w:p>
    <w:p w:rsidR="00FC2E9C" w:rsidRPr="00C632C4" w:rsidRDefault="00FC2E9C" w:rsidP="00C632C4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Таблица</w:t>
      </w:r>
      <w:r w:rsidR="00D037D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-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Исходные данные к практической работе.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01"/>
        <w:gridCol w:w="683"/>
        <w:gridCol w:w="613"/>
        <w:gridCol w:w="567"/>
        <w:gridCol w:w="567"/>
        <w:gridCol w:w="567"/>
        <w:gridCol w:w="567"/>
        <w:gridCol w:w="567"/>
        <w:gridCol w:w="709"/>
        <w:gridCol w:w="709"/>
        <w:gridCol w:w="567"/>
        <w:gridCol w:w="708"/>
        <w:gridCol w:w="567"/>
        <w:gridCol w:w="567"/>
        <w:gridCol w:w="567"/>
        <w:gridCol w:w="516"/>
      </w:tblGrid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вар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Схе-ма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1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1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вар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Схе-ма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1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1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1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см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2,2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2,2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C632C4" w:rsidRPr="00C632C4" w:rsidTr="00C632C4">
        <w:trPr>
          <w:jc w:val="center"/>
        </w:trPr>
        <w:tc>
          <w:tcPr>
            <w:tcW w:w="601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8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613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09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708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567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2,8</w:t>
            </w:r>
          </w:p>
        </w:tc>
        <w:tc>
          <w:tcPr>
            <w:tcW w:w="426" w:type="dxa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</w:tr>
      <w:tr w:rsidR="00C632C4" w:rsidRPr="00C632C4" w:rsidTr="00FC2E9C">
        <w:trPr>
          <w:jc w:val="center"/>
        </w:trPr>
        <w:tc>
          <w:tcPr>
            <w:tcW w:w="601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83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613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26" w:type="dxa"/>
            <w:tcBorders>
              <w:bottom w:val="single" w:sz="4" w:space="0" w:color="auto"/>
            </w:tcBorders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</w:tr>
      <w:tr w:rsidR="00FC2E9C" w:rsidRPr="00C632C4" w:rsidTr="00FC2E9C">
        <w:trPr>
          <w:jc w:val="center"/>
        </w:trPr>
        <w:tc>
          <w:tcPr>
            <w:tcW w:w="60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8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13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FC2E9C" w:rsidRPr="00C632C4" w:rsidRDefault="00FC2E9C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91225" cy="3914775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40000" contrast="6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2C4" w:rsidRPr="00C632C4" w:rsidRDefault="00FC2E9C" w:rsidP="00C632C4">
      <w:pPr>
        <w:autoSpaceDE w:val="0"/>
        <w:autoSpaceDN w:val="0"/>
        <w:adjustRightInd w:val="0"/>
        <w:spacing w:after="0" w:line="360" w:lineRule="auto"/>
        <w:ind w:left="142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-</w: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Схемы нагружения бруса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3048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выполнения работы.</w:t>
      </w:r>
    </w:p>
    <w:p w:rsidR="00C632C4" w:rsidRPr="0061194D" w:rsidRDefault="00C632C4" w:rsidP="0061194D">
      <w:pPr>
        <w:pStyle w:val="af5"/>
        <w:numPr>
          <w:ilvl w:val="0"/>
          <w:numId w:val="23"/>
        </w:numPr>
        <w:spacing w:after="0"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61194D">
        <w:rPr>
          <w:rFonts w:ascii="Times New Roman" w:eastAsia="Times New Roman" w:hAnsi="Times New Roman"/>
          <w:sz w:val="28"/>
          <w:szCs w:val="28"/>
          <w:lang w:eastAsia="ru-RU"/>
        </w:rPr>
        <w:t>Построить  эпюру продольных сил:</w:t>
      </w:r>
    </w:p>
    <w:p w:rsidR="00C632C4" w:rsidRPr="00C632C4" w:rsidRDefault="00C632C4" w:rsidP="00C632C4">
      <w:pPr>
        <w:numPr>
          <w:ilvl w:val="1"/>
          <w:numId w:val="19"/>
        </w:numPr>
        <w:autoSpaceDE w:val="0"/>
        <w:autoSpaceDN w:val="0"/>
        <w:adjustRightInd w:val="0"/>
        <w:spacing w:after="0" w:line="360" w:lineRule="auto"/>
        <w:ind w:right="99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разбить базовую линию эпюры на участки с последующей их  нумерацией от свободного конца;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1.2.определить величину продольной силы на каждом участке;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1.3.отложить полученные значения ординат и соединить их прямыми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линиями, параллельно базовой линии;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2.Построить эпюру нормальных напряжений: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right="99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2.1.разбить базовую линию эпюры на участки с последующей их  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right="99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нумерацией от свободного конца;</w:t>
      </w:r>
    </w:p>
    <w:p w:rsidR="00C632C4" w:rsidRPr="00C632C4" w:rsidRDefault="00C632C4" w:rsidP="00C632C4">
      <w:pPr>
        <w:numPr>
          <w:ilvl w:val="0"/>
          <w:numId w:val="20"/>
        </w:numPr>
        <w:tabs>
          <w:tab w:val="left" w:pos="490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определить величину нормальных напряжений на каждом участке;</w:t>
      </w:r>
    </w:p>
    <w:p w:rsidR="00C632C4" w:rsidRPr="00042CE6" w:rsidRDefault="00C632C4" w:rsidP="00C632C4">
      <w:pPr>
        <w:numPr>
          <w:ilvl w:val="0"/>
          <w:numId w:val="20"/>
        </w:numPr>
        <w:tabs>
          <w:tab w:val="left" w:pos="490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2CE6">
        <w:rPr>
          <w:rFonts w:ascii="Times New Roman" w:eastAsia="Times New Roman" w:hAnsi="Times New Roman" w:cs="Times New Roman"/>
          <w:sz w:val="28"/>
          <w:szCs w:val="28"/>
          <w:lang w:eastAsia="ru-RU"/>
        </w:rPr>
        <w:t>отложить полученные значения ординат и соединить их прямыми линиями, параллельно базовой линии.</w:t>
      </w:r>
    </w:p>
    <w:p w:rsidR="00C632C4" w:rsidRPr="00C632C4" w:rsidRDefault="00C632C4" w:rsidP="00C632C4">
      <w:pPr>
        <w:tabs>
          <w:tab w:val="left" w:pos="490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3.Определить значения абсолютного удлинения на каждом участке.</w:t>
      </w:r>
    </w:p>
    <w:p w:rsidR="00C632C4" w:rsidRPr="00C632C4" w:rsidRDefault="00C632C4" w:rsidP="00C632C4">
      <w:pPr>
        <w:tabs>
          <w:tab w:val="left" w:pos="490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4.Определить величину абсолютного удлинения всего бруса.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5.Ответить на контрольные вопросы.</w:t>
      </w:r>
    </w:p>
    <w:p w:rsidR="00C632C4" w:rsidRPr="00C632C4" w:rsidRDefault="00C632C4" w:rsidP="00C632C4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6. Сформулировать вывод по работе</w:t>
      </w:r>
      <w:r w:rsidRPr="00C632C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355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Контрольные вопросы</w:t>
      </w: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C632C4" w:rsidRPr="00C632C4" w:rsidRDefault="00C632C4" w:rsidP="00C632C4">
      <w:pPr>
        <w:numPr>
          <w:ilvl w:val="0"/>
          <w:numId w:val="21"/>
        </w:numPr>
        <w:tabs>
          <w:tab w:val="left" w:pos="346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внутренние силовые факторы (В.С.Ф.), возникающие в поперечном сечении бруса при растяжении.</w:t>
      </w:r>
    </w:p>
    <w:p w:rsidR="00C632C4" w:rsidRPr="00C632C4" w:rsidRDefault="00C632C4" w:rsidP="00C632C4">
      <w:pPr>
        <w:numPr>
          <w:ilvl w:val="0"/>
          <w:numId w:val="21"/>
        </w:numPr>
        <w:tabs>
          <w:tab w:val="left" w:pos="346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определяется величина продольной силы в поперечном сечении?</w:t>
      </w:r>
    </w:p>
    <w:p w:rsidR="00C632C4" w:rsidRPr="00C632C4" w:rsidRDefault="00C632C4" w:rsidP="00C632C4">
      <w:pPr>
        <w:numPr>
          <w:ilvl w:val="0"/>
          <w:numId w:val="21"/>
        </w:numPr>
        <w:tabs>
          <w:tab w:val="left" w:pos="346"/>
        </w:tabs>
        <w:autoSpaceDE w:val="0"/>
        <w:autoSpaceDN w:val="0"/>
        <w:adjustRightInd w:val="0"/>
        <w:spacing w:after="0" w:line="360" w:lineRule="auto"/>
        <w:ind w:left="346" w:hanging="34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определяется величина нормальных напряжений в любом поперечном сечении?</w:t>
      </w:r>
    </w:p>
    <w:p w:rsidR="00C632C4" w:rsidRPr="00C632C4" w:rsidRDefault="00C632C4" w:rsidP="00C632C4">
      <w:pPr>
        <w:numPr>
          <w:ilvl w:val="0"/>
          <w:numId w:val="21"/>
        </w:numPr>
        <w:tabs>
          <w:tab w:val="left" w:pos="346"/>
        </w:tabs>
        <w:autoSpaceDE w:val="0"/>
        <w:autoSpaceDN w:val="0"/>
        <w:adjustRightInd w:val="0"/>
        <w:spacing w:after="0" w:line="360" w:lineRule="auto"/>
        <w:ind w:left="346" w:hanging="34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Какой линией изображаются эпюры продольных сил и нормальных напряжений?</w:t>
      </w:r>
    </w:p>
    <w:p w:rsidR="00C632C4" w:rsidRPr="00C632C4" w:rsidRDefault="00C632C4" w:rsidP="00C632C4">
      <w:pPr>
        <w:numPr>
          <w:ilvl w:val="0"/>
          <w:numId w:val="21"/>
        </w:numPr>
        <w:tabs>
          <w:tab w:val="left" w:pos="346"/>
        </w:tabs>
        <w:autoSpaceDE w:val="0"/>
        <w:autoSpaceDN w:val="0"/>
        <w:adjustRightInd w:val="0"/>
        <w:spacing w:after="0" w:line="360" w:lineRule="auto"/>
        <w:ind w:left="346" w:hanging="34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каких сечениях эпюра нормальных напряжений скачкообразно изменяет свое значение?</w:t>
      </w:r>
    </w:p>
    <w:p w:rsidR="00C632C4" w:rsidRPr="00C632C4" w:rsidRDefault="00C632C4" w:rsidP="00C632C4">
      <w:pPr>
        <w:numPr>
          <w:ilvl w:val="0"/>
          <w:numId w:val="21"/>
        </w:numPr>
        <w:tabs>
          <w:tab w:val="left" w:pos="346"/>
        </w:tabs>
        <w:autoSpaceDE w:val="0"/>
        <w:autoSpaceDN w:val="0"/>
        <w:adjustRightInd w:val="0"/>
        <w:spacing w:after="0" w:line="360" w:lineRule="auto"/>
        <w:ind w:left="346" w:hanging="34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проверить правильность построения эпюры продольных сил?</w:t>
      </w:r>
    </w:p>
    <w:p w:rsidR="00C632C4" w:rsidRPr="00C632C4" w:rsidRDefault="00C632C4" w:rsidP="00C632C4">
      <w:pPr>
        <w:numPr>
          <w:ilvl w:val="0"/>
          <w:numId w:val="21"/>
        </w:numPr>
        <w:tabs>
          <w:tab w:val="left" w:pos="346"/>
        </w:tabs>
        <w:autoSpaceDE w:val="0"/>
        <w:autoSpaceDN w:val="0"/>
        <w:adjustRightInd w:val="0"/>
        <w:spacing w:after="0" w:line="360" w:lineRule="auto"/>
        <w:ind w:left="346" w:hanging="34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определить величину абсолютного удлинения отдельного участка?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355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35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1.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 и наименование работы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left="869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2.Цель: 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3.Задание: Построить эпюры продольных сил и нормальных напряжений, определить абсолютное удлинение бруса.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4.Схема нагружения: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firstLine="72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5.Определение продольных сил на каждом участке и построение эпюры продольных сил.</w:t>
      </w:r>
    </w:p>
    <w:p w:rsidR="00C632C4" w:rsidRPr="00C632C4" w:rsidRDefault="00C632C4" w:rsidP="00C632C4">
      <w:pPr>
        <w:tabs>
          <w:tab w:val="left" w:pos="965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6.Определение нормальных напряжений на каждом участке и построение эпюры нормальных напряжений.</w:t>
      </w:r>
    </w:p>
    <w:p w:rsidR="00C632C4" w:rsidRPr="00C632C4" w:rsidRDefault="00C632C4" w:rsidP="00C632C4">
      <w:pPr>
        <w:tabs>
          <w:tab w:val="left" w:pos="965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7.Определение удлинений отдельных участков бруса.</w:t>
      </w:r>
    </w:p>
    <w:p w:rsidR="00C632C4" w:rsidRPr="00C632C4" w:rsidRDefault="00C632C4" w:rsidP="00C632C4">
      <w:pPr>
        <w:tabs>
          <w:tab w:val="left" w:pos="965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8.Определение удлинения всего бруса.</w:t>
      </w:r>
    </w:p>
    <w:p w:rsidR="00C632C4" w:rsidRPr="00C632C4" w:rsidRDefault="00C632C4" w:rsidP="00C632C4">
      <w:pPr>
        <w:tabs>
          <w:tab w:val="left" w:pos="965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9. Вывод по работе</w:t>
      </w:r>
    </w:p>
    <w:p w:rsidR="00C632C4" w:rsidRPr="00C632C4" w:rsidRDefault="00C632C4" w:rsidP="00C632C4">
      <w:pPr>
        <w:tabs>
          <w:tab w:val="left" w:pos="965"/>
        </w:tabs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10. Ответы на контрольные вопросы.</w:t>
      </w:r>
    </w:p>
    <w:p w:rsidR="00C632C4" w:rsidRPr="00C632C4" w:rsidRDefault="00C632C4" w:rsidP="00C632C4">
      <w:pPr>
        <w:autoSpaceDE w:val="0"/>
        <w:autoSpaceDN w:val="0"/>
        <w:adjustRightInd w:val="0"/>
        <w:spacing w:before="72" w:after="0" w:line="360" w:lineRule="auto"/>
        <w:ind w:left="14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3180"/>
          <w:tab w:val="center" w:pos="4890"/>
        </w:tabs>
        <w:autoSpaceDE w:val="0"/>
        <w:autoSpaceDN w:val="0"/>
        <w:adjustRightInd w:val="0"/>
        <w:spacing w:before="72" w:after="0" w:line="360" w:lineRule="auto"/>
        <w:ind w:left="14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ab/>
        <w:t>Практическая работа №6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Расчет на прочность при растяжении, сжатии.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Освоение методики расчета элементов конструкции на прочность и жесткость.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Умения: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напряжения в конструкционных элементах (производить расчеты на прочность при растяжении, сжатии)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Знания: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методика расчета элементов конструкций на прочность при различных видах деформации (методика проектного и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проверочного  расчетов на проч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ность при растяжении, сжатии)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Сущность расчетов на прочность элементов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конструкций заключается в опре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делении величины максимальных напряжений и в сравнении их с ве</w:t>
      </w:r>
      <w:r w:rsidR="0061194D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личиной допускаемых напряжений в соответствии с условием прочности.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Условие прочности при растяжении: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130" type="#_x0000_t75" style="width:77.25pt;height:30.75pt">
            <v:imagedata r:id="rId88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где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– максимальные расчетные напряжения, мПа;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N- продольная сила, зависящая от внешних нагрузок, Н;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А – площадь поперечного сечения, мм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[σ] – допускаемое нормальное напряжение, мПа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095" type="#_x0000_t75" style="width:57pt;height:35.25pt">
            <v:imagedata r:id="rId89" o:title=""/>
          </v:shape>
        </w:pict>
      </w:r>
      <w:r w:rsidR="00C632C4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где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пред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–предельное напряжение;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для пластичных материалов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пред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т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для хрупких материалов       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пред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пч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[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]- требуемый  коэффициент  запаса  прочности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основании условия прочности могут быть выполнены проектный и проверочный виды расчетов. Сущность проектного расчета заключается в определении размеров поперечного сечения: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096" type="#_x0000_t75" style="width:39.75pt;height:33pt">
            <v:imagedata r:id="rId90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Проверочный расчет заключается в проверке выполнения условия прочности.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Примеры выполнения.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Пример 1.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Проверить прочность элемента конструкции, если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т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=180 мПа, [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] = 3,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617220</wp:posOffset>
            </wp:positionH>
            <wp:positionV relativeFrom="paragraph">
              <wp:posOffset>264795</wp:posOffset>
            </wp:positionV>
            <wp:extent cx="5063490" cy="2275205"/>
            <wp:effectExtent l="19050" t="0" r="3810" b="0"/>
            <wp:wrapThrough wrapText="bothSides">
              <wp:wrapPolygon edited="0">
                <wp:start x="-81" y="0"/>
                <wp:lineTo x="-81" y="21341"/>
                <wp:lineTo x="21616" y="21341"/>
                <wp:lineTo x="21616" y="0"/>
                <wp:lineTo x="-81" y="0"/>
              </wp:wrapPolygon>
            </wp:wrapThrough>
            <wp:docPr id="16" name="Рисунок 16" descr="C:\Documents and Settings\operatorm\Рабочий стол\Новая папка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Documents and Settings\operatorm\Рабочий стол\Новая папка\1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lum bright="-47000" contrast="74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=10мм,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h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=20мм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1.Определение положения наиболее опасного участка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1.1. Построение эпюры продольных сил: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ΣF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ост. ч.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0;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8кН;   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3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8-12 = -4кН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1.2. Построение эпюры нормальных напряжений.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97" type="#_x0000_t75" style="width:66.75pt;height:30.75pt">
            <v:imagedata r:id="rId92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=0;            </w:t>
      </w:r>
      <w:r w:rsidR="00E827F5"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98" type="#_x0000_t75" style="width:87.75pt;height:33pt">
            <v:imagedata r:id="rId93" o:title=""/>
          </v:shape>
        </w:pict>
      </w:r>
      <w:r w:rsidR="00E827F5"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099" type="#_x0000_t75" style="width:96.75pt;height:33pt">
            <v:imagedata r:id="rId94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1.3. Наиболее опасный участок 2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2.Определение величины допускаемого напряжения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100" type="#_x0000_t75" style="width:137.25pt;height:35.25pt">
            <v:imagedata r:id="rId95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3.Оценка прочности элемента конструкции: прочность обеспечена, т.к.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σ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max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=40мПа  &lt; [σ] = 60 мПа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Ответ: прочность элемента конструкции обеспечена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Пример 2.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Для заданной системы двух стержней одинакового поперечного сечения, составленного из двух равнобоких  уголков, нагруженного силой F= 170 кН,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подобрать по ГОСТ8509-72  соответствующий номер уголка, определить про-цент недогрузки или перегрузки наиболее нагруженного стержня при принятых стандартных размерах сечения, приняв [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σ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] =140 мПа.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733800" cy="1524000"/>
            <wp:effectExtent l="0" t="0" r="0" b="0"/>
            <wp:docPr id="3" name="Рисунок 3" descr="C:\Documents and Settings\operatorm\Рабочий стол\1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Documents and Settings\operatorm\Рабочий стол\110002.jpg"/>
                    <pic:cNvPicPr>
                      <a:picLocks noChangeAspect="1" noChangeArrowheads="1"/>
                    </pic:cNvPicPr>
                  </pic:nvPicPr>
                  <pic:blipFill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Решение:</w:t>
      </w:r>
    </w:p>
    <w:p w:rsidR="00C632C4" w:rsidRPr="00C632C4" w:rsidRDefault="00C632C4" w:rsidP="00042CE6">
      <w:pPr>
        <w:numPr>
          <w:ilvl w:val="0"/>
          <w:numId w:val="11"/>
        </w:num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 шарнире С приложена уравновешенная  система сходящихся сил, для которой составляем уравнения равновесия для определения реакций стержней 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1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ΣХ = -N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sin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30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sin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45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о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                                                  (1)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ΣУ = 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cos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30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∙сos45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 xml:space="preserve">о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=0;                                                          (2)     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Из (1) </w:t>
      </w:r>
      <w:r w:rsidR="00E827F5"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101" type="#_x0000_t75" style="width:194.25pt;height:35.25pt">
            <v:imagedata r:id="rId97" o:title=""/>
          </v:shape>
        </w:pic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(3)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Выражение (3) подставим в выражение (2):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1,41N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∙ sin30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o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+N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∙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os45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val="en-US" w:eastAsia="ru-RU"/>
        </w:rPr>
        <w:t>o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– F =0                                                         (4)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Решая уравнения (3), (4) определим величину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102" type="#_x0000_t75" style="width:294.75pt;height:33pt">
            <v:imagedata r:id="rId98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= 1,41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N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 1,41∙88,3 =124,5 кН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Наиболее нагруженным является стержень 1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2.Выполняем проектный расчет: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103" type="#_x0000_t75" style="width:207.75pt;height:35.25pt">
            <v:imagedata r:id="rId99" o:title=""/>
          </v:shape>
        </w:pict>
      </w:r>
    </w:p>
    <w:p w:rsidR="00C632C4" w:rsidRPr="00C632C4" w:rsidRDefault="00C632C4" w:rsidP="00FA2F2D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Необходимая площадь поперечного сечения одного уголка            </w:t>
      </w:r>
      <w:r w:rsidR="00E827F5" w:rsidRPr="00E827F5">
        <w:rPr>
          <w:rFonts w:ascii="Times New Roman" w:eastAsia="Times New Roman" w:hAnsi="Times New Roman" w:cs="Times New Roman"/>
          <w:position w:val="-24"/>
          <w:sz w:val="28"/>
          <w:szCs w:val="28"/>
          <w:lang w:eastAsia="ru-RU"/>
        </w:rPr>
        <w:pict>
          <v:shape id="_x0000_i1104" type="#_x0000_t75" style="width:129.75pt;height:30.75pt">
            <v:imagedata r:id="rId100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ГОСТ 8509-72 назначаем уголок № 6,3 площадью А=4.96 см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таким обра-зом требуемая площадь наиболее нагруженного стержня: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[А] = 2А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1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=2∙4,96 =9,92 см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Рабочее напряжение в поперечном сечении наиболее нагруженного стержня:</w:t>
      </w:r>
    </w:p>
    <w:p w:rsidR="00C632C4" w:rsidRPr="00C632C4" w:rsidRDefault="00E827F5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105" type="#_x0000_t75" style="width:306pt;height:35.25pt">
            <v:imagedata r:id="rId101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Прочность наиболее нагруженного стержня  обеспечена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Недогрузка составляет :</w:t>
      </w:r>
      <w:r w:rsidR="00E827F5" w:rsidRPr="00E827F5">
        <w:rPr>
          <w:rFonts w:ascii="Times New Roman" w:eastAsia="Times New Roman" w:hAnsi="Times New Roman" w:cs="Times New Roman"/>
          <w:position w:val="-28"/>
          <w:sz w:val="28"/>
          <w:szCs w:val="28"/>
          <w:lang w:eastAsia="ru-RU"/>
        </w:rPr>
        <w:pict>
          <v:shape id="_x0000_i1106" type="#_x0000_t75" style="width:276pt;height:33pt">
            <v:imagedata r:id="rId102" o:title=""/>
          </v:shape>
        </w:pic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Ответ: равнополочный уголок № 6,3, недогрузка составляет 10,3%    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к практической работе: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Задача №1.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заданной схемы нагружения проверить прочность элемента конструкции. В случае невыполнения условия прочности предложить возможные варианты обеспечения прочности (таблица 1)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502920</wp:posOffset>
            </wp:positionH>
            <wp:positionV relativeFrom="paragraph">
              <wp:posOffset>27305</wp:posOffset>
            </wp:positionV>
            <wp:extent cx="3817620" cy="927735"/>
            <wp:effectExtent l="0" t="0" r="0" b="5715"/>
            <wp:wrapThrough wrapText="bothSides">
              <wp:wrapPolygon edited="0">
                <wp:start x="0" y="0"/>
                <wp:lineTo x="0" y="21290"/>
                <wp:lineTo x="21449" y="21290"/>
                <wp:lineTo x="21449" y="0"/>
                <wp:lineTo x="0" y="0"/>
              </wp:wrapPolygon>
            </wp:wrapThrough>
            <wp:docPr id="15" name="Рисунок 15" descr="F:\рисунки\1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F:\рисунки\110001.jpg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lum bright="-10000"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620" cy="92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A2F2D" w:rsidRDefault="00FA2F2D" w:rsidP="00FA2F2D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2F2D" w:rsidRDefault="00FA2F2D" w:rsidP="00FA2F2D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FA2F2D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 №2.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заданной системы двух стержней одинакового поперечного сечения, составленного из двух равнобоких  уголков, нагруженного силой F= 170 кН,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подобрать по ГОСТ8509-72  соответствующий номер уголка, определить про-цент недогрузки или перегрузки наиболее нагруженного стержня при принятых стандартных размерах сечения, приняв [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σ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] =140 мПа.( таблица 2)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Ход выполнения работы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1.Задание № 1.1.1.</w:t>
      </w:r>
      <w:r w:rsidR="00042C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Записать условие задачи и исходные данные в соответствии с вариантом (таблица</w:t>
      </w:r>
      <w:r w:rsidR="00042C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1 -</w:t>
      </w:r>
      <w:r w:rsidR="00042C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Исходные данные к заданию №1</w:t>
      </w:r>
    </w:p>
    <w:tbl>
      <w:tblPr>
        <w:tblW w:w="97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40"/>
        <w:gridCol w:w="600"/>
        <w:gridCol w:w="600"/>
        <w:gridCol w:w="600"/>
        <w:gridCol w:w="600"/>
        <w:gridCol w:w="600"/>
        <w:gridCol w:w="640"/>
        <w:gridCol w:w="800"/>
        <w:gridCol w:w="720"/>
        <w:gridCol w:w="600"/>
        <w:gridCol w:w="1538"/>
        <w:gridCol w:w="1609"/>
      </w:tblGrid>
      <w:tr w:rsidR="00C632C4" w:rsidRPr="00C632C4" w:rsidTr="00C632C4">
        <w:tc>
          <w:tcPr>
            <w:tcW w:w="840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№п\п</w:t>
            </w:r>
          </w:p>
        </w:tc>
        <w:tc>
          <w:tcPr>
            <w:tcW w:w="600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1,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кН</w:t>
            </w:r>
          </w:p>
        </w:tc>
        <w:tc>
          <w:tcPr>
            <w:tcW w:w="600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2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кН</w:t>
            </w:r>
          </w:p>
        </w:tc>
        <w:tc>
          <w:tcPr>
            <w:tcW w:w="600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3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,кН</w:t>
            </w:r>
          </w:p>
        </w:tc>
        <w:tc>
          <w:tcPr>
            <w:tcW w:w="600" w:type="dxa"/>
            <w:vAlign w:val="center"/>
          </w:tcPr>
          <w:p w:rsidR="00C632C4" w:rsidRPr="00C632C4" w:rsidRDefault="00E827F5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eastAsia="ru-RU"/>
              </w:rPr>
              <w:pict>
                <v:shape id="_x0000_i1107" type="#_x0000_t75" style="width:12.75pt;height:17.25pt">
                  <v:imagedata r:id="rId104" o:title=""/>
                </v:shape>
              </w:pict>
            </w:r>
            <w:r w:rsidR="00C632C4"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</w:t>
            </w:r>
          </w:p>
        </w:tc>
        <w:tc>
          <w:tcPr>
            <w:tcW w:w="600" w:type="dxa"/>
            <w:vAlign w:val="center"/>
          </w:tcPr>
          <w:p w:rsidR="00C632C4" w:rsidRPr="00C632C4" w:rsidRDefault="00E827F5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color w:val="FF0000"/>
                <w:position w:val="-10"/>
                <w:sz w:val="24"/>
                <w:szCs w:val="24"/>
                <w:lang w:eastAsia="ru-RU"/>
              </w:rPr>
              <w:pict>
                <v:shape id="_x0000_i1108" type="#_x0000_t75" style="width:14.25pt;height:17.25pt">
                  <v:imagedata r:id="rId105" o:title=""/>
                </v:shape>
              </w:pict>
            </w:r>
            <w:r w:rsidR="00C632C4"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,м</w:t>
            </w:r>
          </w:p>
        </w:tc>
        <w:tc>
          <w:tcPr>
            <w:tcW w:w="640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800" w:type="dxa"/>
            <w:vAlign w:val="center"/>
          </w:tcPr>
          <w:p w:rsidR="00C632C4" w:rsidRPr="00C632C4" w:rsidRDefault="00E827F5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E827F5">
              <w:rPr>
                <w:rFonts w:ascii="Times New Roman" w:eastAsia="Times New Roman" w:hAnsi="Times New Roman" w:cs="Times New Roman"/>
                <w:position w:val="-10"/>
                <w:sz w:val="24"/>
                <w:szCs w:val="24"/>
                <w:lang w:val="en-US" w:eastAsia="ru-RU"/>
              </w:rPr>
              <w:pict>
                <v:shape id="_x0000_i1109" type="#_x0000_t75" style="width:21.75pt;height:17.25pt">
                  <v:imagedata r:id="rId106" o:title=""/>
                </v:shape>
              </w:pict>
            </w:r>
          </w:p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мм</w:t>
            </w:r>
          </w:p>
        </w:tc>
        <w:tc>
          <w:tcPr>
            <w:tcW w:w="720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σ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eastAsia="ru-RU"/>
              </w:rPr>
              <w:t>т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мПа</w:t>
            </w:r>
          </w:p>
        </w:tc>
        <w:tc>
          <w:tcPr>
            <w:tcW w:w="600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[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S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]</w:t>
            </w:r>
          </w:p>
        </w:tc>
        <w:tc>
          <w:tcPr>
            <w:tcW w:w="1538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Поперечное сечение</w:t>
            </w:r>
          </w:p>
        </w:tc>
        <w:tc>
          <w:tcPr>
            <w:tcW w:w="1609" w:type="dxa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Размеры поперечного сечения, мм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800" w:type="dxa"/>
            <w:vMerge w:val="restart"/>
            <w:textDirection w:val="btL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left="113"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0,25</w:t>
            </w:r>
          </w:p>
        </w:tc>
        <w:tc>
          <w:tcPr>
            <w:tcW w:w="72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240</w:t>
            </w:r>
          </w:p>
        </w:tc>
        <w:tc>
          <w:tcPr>
            <w:tcW w:w="60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38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круговое</w:t>
            </w:r>
          </w:p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кольцо</w:t>
            </w: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d=56 d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0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=48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d=58 d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0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=52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d=70 d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0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=62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d=48 d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0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=40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d=50 d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>0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=44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</w:t>
            </w:r>
          </w:p>
        </w:tc>
        <w:tc>
          <w:tcPr>
            <w:tcW w:w="800" w:type="dxa"/>
            <w:vMerge w:val="restart"/>
            <w:textDirection w:val="btL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left="113"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0.15</w:t>
            </w:r>
          </w:p>
        </w:tc>
        <w:tc>
          <w:tcPr>
            <w:tcW w:w="72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220</w:t>
            </w:r>
          </w:p>
        </w:tc>
        <w:tc>
          <w:tcPr>
            <w:tcW w:w="60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8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</w:t>
            </w: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45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0.7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54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55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00" w:type="dxa"/>
            <w:vMerge w:val="restart"/>
            <w:textDirection w:val="btL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left="113"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</w:t>
            </w:r>
          </w:p>
        </w:tc>
        <w:tc>
          <w:tcPr>
            <w:tcW w:w="72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190</w:t>
            </w:r>
          </w:p>
        </w:tc>
        <w:tc>
          <w:tcPr>
            <w:tcW w:w="60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38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квадрат</w:t>
            </w: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a= 40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a= 45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a= 48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a= 50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0.3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a= 54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800" w:type="dxa"/>
            <w:vMerge w:val="restart"/>
            <w:textDirection w:val="btL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left="113"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0.35</w:t>
            </w:r>
          </w:p>
        </w:tc>
        <w:tc>
          <w:tcPr>
            <w:tcW w:w="72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60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8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прямоугольник</w:t>
            </w: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b=20 h=40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b=30 h=40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b=40 h=60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b=20 h=60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b=35 h=80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0.3</w:t>
            </w:r>
          </w:p>
        </w:tc>
        <w:tc>
          <w:tcPr>
            <w:tcW w:w="800" w:type="dxa"/>
            <w:vMerge w:val="restart"/>
            <w:textDirection w:val="btL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left="113"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72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240</w:t>
            </w:r>
          </w:p>
        </w:tc>
        <w:tc>
          <w:tcPr>
            <w:tcW w:w="600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38" w:type="dxa"/>
            <w:vMerge w:val="restart"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круг</w:t>
            </w: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45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0.2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35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45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0.6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0.3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50</w:t>
            </w:r>
          </w:p>
        </w:tc>
      </w:tr>
      <w:tr w:rsidR="00C632C4" w:rsidRPr="00C632C4" w:rsidTr="00C632C4">
        <w:tc>
          <w:tcPr>
            <w:tcW w:w="8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0.5</w:t>
            </w:r>
          </w:p>
        </w:tc>
        <w:tc>
          <w:tcPr>
            <w:tcW w:w="60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</w:t>
            </w:r>
          </w:p>
        </w:tc>
        <w:tc>
          <w:tcPr>
            <w:tcW w:w="640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0.8</w:t>
            </w:r>
          </w:p>
        </w:tc>
        <w:tc>
          <w:tcPr>
            <w:tcW w:w="800" w:type="dxa"/>
            <w:vMerge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00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38" w:type="dxa"/>
            <w:vMerge/>
            <w:vAlign w:val="center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09" w:type="dxa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55</w:t>
            </w:r>
          </w:p>
        </w:tc>
      </w:tr>
    </w:tbl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1.2. Выполнить схему нагружения (рисунок 3).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867025" cy="1485900"/>
            <wp:effectExtent l="0" t="0" r="9525" b="0"/>
            <wp:docPr id="2" name="Рисунок 2" descr="Screenshot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Screenshot_4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lum bright="-60000" contrast="8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3 - Схема нагружения к заданию №1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1.3. Определить величину продольной силы на каждом участке и построить эпюру продольных сил.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1.4. Определить величину нормальных напряжений на каждом участке и построить эпюру нормальных напряжений.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1.5. Определить положение наиболее опасного участка.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1.6. Записать условие прочности при растяжении, сжатии и проверить его выполнение.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1.7. Выполнить анализ полученного результата.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1.8. Определить абсолютное удлинение отдельных участков и построение эпюры абсолютных удлинений.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1.9. Оценка жесткости бруса.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2.Задание № 2.</w:t>
      </w:r>
    </w:p>
    <w:p w:rsidR="00FA2F2D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2.1. Записатьусловие задачи и исходные данные в соответствии с вариантом (таблица 2).</w:t>
      </w:r>
    </w:p>
    <w:p w:rsidR="00FA2F2D" w:rsidRDefault="00FA2F2D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2 - Исходные данные к заданию №2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76"/>
        <w:gridCol w:w="515"/>
        <w:gridCol w:w="598"/>
        <w:gridCol w:w="726"/>
        <w:gridCol w:w="517"/>
        <w:gridCol w:w="598"/>
        <w:gridCol w:w="585"/>
        <w:gridCol w:w="516"/>
        <w:gridCol w:w="516"/>
        <w:gridCol w:w="516"/>
        <w:gridCol w:w="518"/>
        <w:gridCol w:w="518"/>
        <w:gridCol w:w="778"/>
        <w:gridCol w:w="518"/>
        <w:gridCol w:w="518"/>
        <w:gridCol w:w="641"/>
      </w:tblGrid>
      <w:tr w:rsidR="001958E8" w:rsidRPr="001958E8" w:rsidTr="001958E8">
        <w:tc>
          <w:tcPr>
            <w:tcW w:w="647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№вар</w:t>
            </w:r>
          </w:p>
        </w:tc>
        <w:tc>
          <w:tcPr>
            <w:tcW w:w="261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68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0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97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95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25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15</w:t>
            </w:r>
          </w:p>
        </w:tc>
      </w:tr>
      <w:tr w:rsidR="001958E8" w:rsidRPr="00C632C4" w:rsidTr="001958E8">
        <w:tc>
          <w:tcPr>
            <w:tcW w:w="64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240" w:lineRule="auto"/>
              <w:ind w:right="2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схемы</w:t>
            </w:r>
          </w:p>
        </w:tc>
        <w:tc>
          <w:tcPr>
            <w:tcW w:w="261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68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2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1958E8" w:rsidRPr="00C632C4" w:rsidTr="001958E8">
        <w:tc>
          <w:tcPr>
            <w:tcW w:w="64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F,кН</w:t>
            </w:r>
          </w:p>
        </w:tc>
        <w:tc>
          <w:tcPr>
            <w:tcW w:w="261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200</w:t>
            </w:r>
          </w:p>
        </w:tc>
        <w:tc>
          <w:tcPr>
            <w:tcW w:w="368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29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39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32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</w:tr>
      <w:tr w:rsidR="001958E8" w:rsidRPr="001958E8" w:rsidTr="001958E8">
        <w:tc>
          <w:tcPr>
            <w:tcW w:w="647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№вар</w:t>
            </w:r>
          </w:p>
        </w:tc>
        <w:tc>
          <w:tcPr>
            <w:tcW w:w="261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0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68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0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97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262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95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263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325" w:type="pct"/>
          </w:tcPr>
          <w:p w:rsidR="00C632C4" w:rsidRPr="001958E8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1958E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1958E8" w:rsidRPr="00C632C4" w:rsidTr="001958E8">
        <w:tc>
          <w:tcPr>
            <w:tcW w:w="64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№схемы</w:t>
            </w:r>
          </w:p>
        </w:tc>
        <w:tc>
          <w:tcPr>
            <w:tcW w:w="261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68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9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2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1958E8" w:rsidRPr="00C632C4" w:rsidTr="001958E8">
        <w:tc>
          <w:tcPr>
            <w:tcW w:w="64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F,кН</w:t>
            </w:r>
          </w:p>
        </w:tc>
        <w:tc>
          <w:tcPr>
            <w:tcW w:w="261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68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30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297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262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39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263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325" w:type="pct"/>
          </w:tcPr>
          <w:p w:rsidR="00C632C4" w:rsidRPr="00C632C4" w:rsidRDefault="00C632C4" w:rsidP="00C632C4">
            <w:pPr>
              <w:tabs>
                <w:tab w:val="left" w:pos="2316"/>
              </w:tabs>
              <w:spacing w:after="0" w:line="360" w:lineRule="auto"/>
              <w:ind w:right="2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2.2. Выполнить схему нагружения  в соответствии с вариантом (таблица 2, рисунок  4).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4465320</wp:posOffset>
            </wp:positionH>
            <wp:positionV relativeFrom="paragraph">
              <wp:posOffset>139065</wp:posOffset>
            </wp:positionV>
            <wp:extent cx="1994535" cy="1537970"/>
            <wp:effectExtent l="0" t="0" r="5715" b="5080"/>
            <wp:wrapThrough wrapText="bothSides">
              <wp:wrapPolygon edited="0">
                <wp:start x="0" y="0"/>
                <wp:lineTo x="0" y="21404"/>
                <wp:lineTo x="21456" y="21404"/>
                <wp:lineTo x="21456" y="0"/>
                <wp:lineTo x="0" y="0"/>
              </wp:wrapPolygon>
            </wp:wrapThrough>
            <wp:docPr id="14" name="Рисунок 14" descr="C:\Documents and Settings\operatorm\Рабочий стол\1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Documents and Settings\operatorm\Рабочий стол\110003.jpg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40280" r="6299" b="412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153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2331720</wp:posOffset>
            </wp:positionH>
            <wp:positionV relativeFrom="paragraph">
              <wp:posOffset>24765</wp:posOffset>
            </wp:positionV>
            <wp:extent cx="1908810" cy="1653540"/>
            <wp:effectExtent l="0" t="0" r="0" b="3810"/>
            <wp:wrapThrough wrapText="bothSides">
              <wp:wrapPolygon edited="0">
                <wp:start x="0" y="0"/>
                <wp:lineTo x="0" y="21401"/>
                <wp:lineTo x="21341" y="21401"/>
                <wp:lineTo x="21341" y="0"/>
                <wp:lineTo x="0" y="0"/>
              </wp:wrapPolygon>
            </wp:wrapThrough>
            <wp:docPr id="13" name="Рисунок 13" descr="C:\Documents and Settings\operatorm\Рабочий стол\1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Documents and Settings\operatorm\Рабочий стол\110003.jpg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0840" r="23622" b="62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810" cy="165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350520</wp:posOffset>
            </wp:positionH>
            <wp:positionV relativeFrom="paragraph">
              <wp:posOffset>139065</wp:posOffset>
            </wp:positionV>
            <wp:extent cx="1714500" cy="1432560"/>
            <wp:effectExtent l="0" t="0" r="0" b="0"/>
            <wp:wrapSquare wrapText="right"/>
            <wp:docPr id="12" name="Рисунок 12" descr="C:\Documents and Settings\operatorm\Рабочий стол\1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:\Documents and Settings\operatorm\Рабочий стол\110003.jpg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2598" b="813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A2F2D" w:rsidRDefault="00C632C4" w:rsidP="00C632C4">
      <w:pPr>
        <w:tabs>
          <w:tab w:val="left" w:pos="2316"/>
          <w:tab w:val="left" w:pos="777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Схема 1.</w:t>
      </w:r>
      <w:r w:rsidR="00042C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</w:t>
      </w:r>
      <w:r w:rsidR="00FA2F2D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Схема 2.    </w:t>
      </w:r>
      <w:r w:rsidR="00042C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</w:t>
      </w:r>
      <w:r w:rsidR="00FA2F2D"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Схема 3.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3550920</wp:posOffset>
            </wp:positionH>
            <wp:positionV relativeFrom="paragraph">
              <wp:posOffset>175895</wp:posOffset>
            </wp:positionV>
            <wp:extent cx="1913890" cy="1271270"/>
            <wp:effectExtent l="0" t="0" r="0" b="5080"/>
            <wp:wrapThrough wrapText="bothSides">
              <wp:wrapPolygon edited="0">
                <wp:start x="0" y="0"/>
                <wp:lineTo x="0" y="21363"/>
                <wp:lineTo x="21285" y="21363"/>
                <wp:lineTo x="21285" y="0"/>
                <wp:lineTo x="0" y="0"/>
              </wp:wrapPolygon>
            </wp:wrapThrough>
            <wp:docPr id="11" name="Рисунок 11" descr="C:\Documents and Settings\operatorm\Рабочий стол\1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Documents and Settings\operatorm\Рабочий стол\110003.jpg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64259" r="2649" b="216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890" cy="127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146685</wp:posOffset>
            </wp:positionV>
            <wp:extent cx="1922145" cy="1323975"/>
            <wp:effectExtent l="0" t="0" r="1905" b="9525"/>
            <wp:wrapThrough wrapText="bothSides">
              <wp:wrapPolygon edited="0">
                <wp:start x="0" y="0"/>
                <wp:lineTo x="0" y="21445"/>
                <wp:lineTo x="21407" y="21445"/>
                <wp:lineTo x="21407" y="0"/>
                <wp:lineTo x="0" y="0"/>
              </wp:wrapPolygon>
            </wp:wrapThrough>
            <wp:docPr id="10" name="Рисунок 10" descr="C:\Documents and Settings\operatorm\Рабочий стол\11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C:\Documents and Settings\operatorm\Рабочий стол\110003.jpg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80762" r="3152" b="2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214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textWrapping" w:clear="all"/>
        <w:t xml:space="preserve">                         Схема 4.                                                     Схема 5.</w:t>
      </w:r>
    </w:p>
    <w:p w:rsid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4 - Схемы нагружения стержней к заданию №2.</w:t>
      </w:r>
    </w:p>
    <w:p w:rsidR="001958E8" w:rsidRPr="00C632C4" w:rsidRDefault="001958E8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2.3. Выполнить расчетную схему.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2.4. Составить уравнения равновесия: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ΣХ = 0;        ΣУ = 0;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2.5. Определить величину продольных сил в стержнях.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2.6. Определить из условия прочности требуемую площадь поперечного сечения наиболее нагруженного стержня.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2.7. Принять по ГОСТ 8509-86 требуемый № профиля (таблица 3)</w:t>
      </w:r>
    </w:p>
    <w:p w:rsidR="00C632C4" w:rsidRPr="00C632C4" w:rsidRDefault="00C632C4" w:rsidP="00C632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keepNext/>
        <w:spacing w:before="240" w:after="60" w:line="240" w:lineRule="auto"/>
        <w:jc w:val="center"/>
        <w:outlineLvl w:val="2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Таблица 3 - Сталь прокатная угловая равнополочная (по ГОСТ 8509-86)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344285" cy="5081905"/>
            <wp:effectExtent l="0" t="0" r="0" b="444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lum bright="-40000" contrast="8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4475" r="2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285" cy="5081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2.8. Определить процент перегрузки или недогрузки наиболее нагружен-ного стержня.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3. Сформулировать вывод по работе.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 Ответить на контрольные вопросы: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4.1. Запишите формулы для определения продольной силы и нормальных напряжений при растяжении, сжатии.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4.2. Запишите условия прочности и жесткости при растяжении, сжатии.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4.3. Сформулируйте сущность проверочного и проектного расчетов на прочность и жесткость при растяжении, сжатии.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4.4 Укажите цель построения эпюр продольных сил и нормальных напряжений.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 4.5.Сформулируйте основные правила построения  и контроля эпюры продольных сил.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отчета по практической работе</w:t>
      </w:r>
    </w:p>
    <w:p w:rsidR="00C632C4" w:rsidRPr="00C632C4" w:rsidRDefault="00C632C4" w:rsidP="00C632C4">
      <w:pPr>
        <w:tabs>
          <w:tab w:val="left" w:pos="4008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1.Номер и название работы</w:t>
      </w:r>
    </w:p>
    <w:p w:rsidR="00C632C4" w:rsidRPr="00C632C4" w:rsidRDefault="00C632C4" w:rsidP="00C632C4">
      <w:pPr>
        <w:tabs>
          <w:tab w:val="left" w:pos="4008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2.Цель:</w:t>
      </w:r>
    </w:p>
    <w:p w:rsidR="00C632C4" w:rsidRPr="00C632C4" w:rsidRDefault="00C632C4" w:rsidP="00C632C4">
      <w:pPr>
        <w:tabs>
          <w:tab w:val="left" w:pos="4008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3.Задание № 1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3.1. Условие задачи и исходные данные.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3.2. Схема нагружения.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3.3. Определение величины продольной силы на каждом участке и построение эпюры продольных сил.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3.4. Определение величины нормальных напряжений на каждом участке и построение эпюры нормальных напряжений.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3.5. Определение положения наиболее опасного участка.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3.6. Запись условия прочности при растяжении, сжатии и проверка его выполнения.</w:t>
      </w:r>
    </w:p>
    <w:p w:rsidR="00C632C4" w:rsidRPr="00C632C4" w:rsidRDefault="00C632C4" w:rsidP="00C632C4">
      <w:pPr>
        <w:tabs>
          <w:tab w:val="left" w:pos="4008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3.7. Проведение анализа полученного результата.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3.8. Определение абсолютного удлинения отдельных участков 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3.9. Определение абсолютного удлинения бруса.</w:t>
      </w:r>
    </w:p>
    <w:p w:rsidR="00C632C4" w:rsidRPr="00C632C4" w:rsidRDefault="00C632C4" w:rsidP="00C632C4">
      <w:pPr>
        <w:tabs>
          <w:tab w:val="left" w:pos="4008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3.10 Оценка жесткости бруса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4.Задание №2.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4.1. Условие задачи и исходные данные.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4.2. Выполнение схемы нагружения.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4.3. Выполнение расчетной схемы.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4.4. Составление уравнений равновесия: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4.5. Определение величины продольных сил в стержнях.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4.6. Определение из условия прочности требуемой площади поперечного сечения наиболее нагруженного стержня.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4.7. Выбор по ГОСТ 8509-86 требуемого № профиля.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5.Вывод по работе.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6.Ответы на контрольные вопросы.      </w:t>
      </w:r>
    </w:p>
    <w:p w:rsidR="00042CE6" w:rsidRDefault="00042CE6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Практическая работа №7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Построение эпюр поперечных сил и изгибающих моментов.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освоение методики построения эпюр поперечных сил и изгибающих моментов.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Умения:</w:t>
      </w:r>
      <w:r w:rsidR="00042CE6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определять напряжения в конструкционных элементах (построение эпюр поперечных сил и изгибающих моментов)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Знания: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методика расчета элементов конструкций на прочность (правила построения и контроля эпюр поперечных сил и изгибающих моментов)</w:t>
      </w:r>
    </w:p>
    <w:p w:rsidR="00C632C4" w:rsidRPr="00C632C4" w:rsidRDefault="00C632C4" w:rsidP="00C632C4">
      <w:pPr>
        <w:widowControl w:val="0"/>
        <w:spacing w:after="0" w:line="240" w:lineRule="auto"/>
        <w:ind w:firstLine="709"/>
        <w:jc w:val="both"/>
        <w:rPr>
          <w:rFonts w:ascii="Arial" w:eastAsia="Times New Roman" w:hAnsi="Arial" w:cs="Wingdings"/>
          <w:sz w:val="20"/>
          <w:szCs w:val="20"/>
          <w:lang w:eastAsia="ar-SA"/>
        </w:rPr>
      </w:pP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Теоретический материал</w:t>
      </w:r>
    </w:p>
    <w:p w:rsidR="00C632C4" w:rsidRPr="00C632C4" w:rsidRDefault="00C632C4" w:rsidP="00042CE6">
      <w:pPr>
        <w:autoSpaceDE w:val="0"/>
        <w:autoSpaceDN w:val="0"/>
        <w:adjustRightInd w:val="0"/>
        <w:spacing w:before="77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Изгиб – это такой вид нагружения бруса, при котором в его поперечных сечениях возникают изгибающие моменты. Изгиб, при котором в поперечных сечениях кроме изгибающих моментов возникают и поперечные силы, называется поперечным; если поперечные силы не возникают, то изгиб называется чистым.</w:t>
      </w:r>
    </w:p>
    <w:p w:rsidR="00C632C4" w:rsidRPr="00C632C4" w:rsidRDefault="00C632C4" w:rsidP="00042CE6">
      <w:pPr>
        <w:autoSpaceDE w:val="0"/>
        <w:autoSpaceDN w:val="0"/>
        <w:adjustRightInd w:val="0"/>
        <w:spacing w:before="77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    Величина поперечной силы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любом поперечном сечении определяется алгебраической суммой внешних сил, приложенных к оставшейся части:</w:t>
      </w:r>
    </w:p>
    <w:p w:rsidR="00C632C4" w:rsidRPr="00C632C4" w:rsidRDefault="00C632C4" w:rsidP="00C632C4">
      <w:pPr>
        <w:autoSpaceDE w:val="0"/>
        <w:autoSpaceDN w:val="0"/>
        <w:adjustRightInd w:val="0"/>
        <w:spacing w:after="0" w:line="360" w:lineRule="auto"/>
        <w:ind w:right="1037" w:firstLine="701"/>
        <w:rPr>
          <w:rFonts w:ascii="Times New Roman" w:eastAsia="Times New Roman" w:hAnsi="Times New Roman" w:cs="Times New Roman"/>
          <w:sz w:val="28"/>
          <w:szCs w:val="28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</w:rPr>
        <w:t xml:space="preserve"> =∑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i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</w:rPr>
        <w:t xml:space="preserve"> ост.ч.</w:t>
      </w:r>
    </w:p>
    <w:p w:rsidR="00C632C4" w:rsidRPr="00C632C4" w:rsidRDefault="00C632C4" w:rsidP="00042CE6">
      <w:pPr>
        <w:autoSpaceDE w:val="0"/>
        <w:autoSpaceDN w:val="0"/>
        <w:adjustRightInd w:val="0"/>
        <w:spacing w:before="182" w:after="0" w:line="360" w:lineRule="auto"/>
        <w:ind w:firstLine="7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Изгибающий момент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произвольном поперечном сечении численно равен алгебраической сумме моментов внешних сил, приложенных к оставшейся части относительно рассматриваемого сечения:</w:t>
      </w:r>
    </w:p>
    <w:p w:rsidR="00C632C4" w:rsidRPr="00C632C4" w:rsidRDefault="00C632C4" w:rsidP="00C632C4">
      <w:pPr>
        <w:autoSpaceDE w:val="0"/>
        <w:autoSpaceDN w:val="0"/>
        <w:adjustRightInd w:val="0"/>
        <w:spacing w:before="58" w:after="0" w:line="360" w:lineRule="auto"/>
        <w:ind w:left="358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32C4">
        <w:rPr>
          <w:rFonts w:ascii="Times New Roman" w:eastAsia="Times New Roman" w:hAnsi="Times New Roman" w:cs="Times New Roman"/>
          <w:spacing w:val="50"/>
          <w:sz w:val="28"/>
          <w:szCs w:val="28"/>
          <w:lang w:val="en-US"/>
        </w:rPr>
        <w:t>M</w:t>
      </w:r>
      <w:r w:rsidRPr="00C632C4">
        <w:rPr>
          <w:rFonts w:ascii="Times New Roman" w:eastAsia="Times New Roman" w:hAnsi="Times New Roman" w:cs="Times New Roman"/>
          <w:spacing w:val="50"/>
          <w:sz w:val="28"/>
          <w:szCs w:val="28"/>
        </w:rPr>
        <w:t>=∑</w:t>
      </w:r>
      <w:r w:rsidRPr="00C632C4">
        <w:rPr>
          <w:rFonts w:ascii="Times New Roman" w:eastAsia="Times New Roman" w:hAnsi="Times New Roman" w:cs="Times New Roman"/>
          <w:spacing w:val="50"/>
          <w:sz w:val="28"/>
          <w:szCs w:val="28"/>
          <w:lang w:val="en-US"/>
        </w:rPr>
        <w:t>M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</w:rPr>
        <w:t>сеч</w:t>
      </w:r>
      <w:r w:rsidRPr="00C632C4">
        <w:rPr>
          <w:rFonts w:ascii="Times New Roman" w:eastAsia="Times New Roman" w:hAnsi="Times New Roman" w:cs="Times New Roman"/>
          <w:sz w:val="28"/>
          <w:szCs w:val="28"/>
        </w:rPr>
        <w:t>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/>
        </w:rPr>
        <w:t>ioc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</w:rPr>
        <w:t>т. ч.</w:t>
      </w:r>
      <w:r w:rsidRPr="00C632C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C632C4" w:rsidRPr="00C632C4" w:rsidRDefault="00C632C4" w:rsidP="0004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Правило знаков изгибающих моментов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: ( при мысленном закреплении в рассматриваемом сечении), изгибающему моменту приписывается знак плюс, если внешняя нагрузка изгибает оставшуюся часть выпуклостью вниз, если выпуклостью вверх – то знак минус.</w:t>
      </w:r>
    </w:p>
    <w:p w:rsidR="00C632C4" w:rsidRPr="00C632C4" w:rsidRDefault="00C632C4" w:rsidP="00C632C4">
      <w:pPr>
        <w:autoSpaceDE w:val="0"/>
        <w:autoSpaceDN w:val="0"/>
        <w:adjustRightInd w:val="0"/>
        <w:spacing w:before="67" w:after="0" w:line="360" w:lineRule="auto"/>
        <w:ind w:left="350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Правила построения эпюр поперечных сил:</w:t>
      </w:r>
    </w:p>
    <w:p w:rsidR="00C632C4" w:rsidRPr="00C632C4" w:rsidRDefault="00C632C4" w:rsidP="00042CE6">
      <w:pPr>
        <w:numPr>
          <w:ilvl w:val="0"/>
          <w:numId w:val="2"/>
        </w:num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 участке, нагруженном равномерно распределенной нагрузкой, эпюра изображается прямой линией, наклоненной к оси балки.</w:t>
      </w:r>
    </w:p>
    <w:p w:rsidR="00C632C4" w:rsidRPr="00C632C4" w:rsidRDefault="00C632C4" w:rsidP="00042CE6">
      <w:pPr>
        <w:numPr>
          <w:ilvl w:val="0"/>
          <w:numId w:val="2"/>
        </w:num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участке, свободном от действия равномерно распределенной нагрузки, эпюра- прямая линия, параллельная оси.</w:t>
      </w:r>
    </w:p>
    <w:p w:rsidR="00C632C4" w:rsidRPr="00C632C4" w:rsidRDefault="00C632C4" w:rsidP="00042CE6">
      <w:pPr>
        <w:numPr>
          <w:ilvl w:val="0"/>
          <w:numId w:val="2"/>
        </w:numPr>
        <w:tabs>
          <w:tab w:val="left" w:pos="0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Поперечная сила скачкообразно изменяет свое значение в сечении, в котором приложена сосредоточенная сила, величина скачка равна величине приложенной силы.</w:t>
      </w:r>
    </w:p>
    <w:p w:rsidR="00C632C4" w:rsidRPr="00C632C4" w:rsidRDefault="00C632C4" w:rsidP="00042CE6">
      <w:pPr>
        <w:numPr>
          <w:ilvl w:val="0"/>
          <w:numId w:val="2"/>
        </w:numPr>
        <w:tabs>
          <w:tab w:val="left" w:pos="0"/>
        </w:tabs>
        <w:autoSpaceDE w:val="0"/>
        <w:autoSpaceDN w:val="0"/>
        <w:adjustRightInd w:val="0"/>
        <w:spacing w:before="5" w:after="0"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концевом сечении поперечная сила равна нулю, если не приложена сосредоточенная сила (активная или реактивная).</w:t>
      </w:r>
      <w:r w:rsidRPr="00C632C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C632C4" w:rsidRPr="00C632C4" w:rsidRDefault="00C632C4" w:rsidP="00C632C4">
      <w:pPr>
        <w:autoSpaceDE w:val="0"/>
        <w:autoSpaceDN w:val="0"/>
        <w:adjustRightInd w:val="0"/>
        <w:spacing w:before="101"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Правила построения эпюр изгибающих моментов:</w:t>
      </w:r>
    </w:p>
    <w:p w:rsidR="00C632C4" w:rsidRPr="00C632C4" w:rsidRDefault="00C632C4" w:rsidP="00042CE6">
      <w:pPr>
        <w:numPr>
          <w:ilvl w:val="0"/>
          <w:numId w:val="3"/>
        </w:numPr>
        <w:tabs>
          <w:tab w:val="left" w:pos="27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участке, нагруженном равномерно распределенной нагрузкой, эпюра изображается квадратичной параболой, обращенной навстречу нагрузке.</w:t>
      </w:r>
    </w:p>
    <w:p w:rsidR="00C632C4" w:rsidRPr="00C632C4" w:rsidRDefault="00C632C4" w:rsidP="00042CE6">
      <w:pPr>
        <w:numPr>
          <w:ilvl w:val="0"/>
          <w:numId w:val="3"/>
        </w:numPr>
        <w:tabs>
          <w:tab w:val="left" w:pos="27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участке, свободном от действия равномерно распределенной нагрузки, эпюра – наклонная прямая.</w:t>
      </w:r>
    </w:p>
    <w:p w:rsidR="00C632C4" w:rsidRPr="00C632C4" w:rsidRDefault="00C632C4" w:rsidP="0004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3.Изгибающий момент скачкообразно изменяет свое значение в сечении, в котором приложен сосредоточенный момент, величина скачка равна величине приложенного момента.</w:t>
      </w:r>
    </w:p>
    <w:p w:rsidR="00C632C4" w:rsidRPr="00C632C4" w:rsidRDefault="00C632C4" w:rsidP="0004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4.В концевом сечении изгибающий момент равен нулю, если не приложен внешний сосредоточенный момент. Если же в концевом сечении приложена</w:t>
      </w:r>
    </w:p>
    <w:p w:rsidR="00C632C4" w:rsidRPr="00C632C4" w:rsidRDefault="00C632C4" w:rsidP="00042CE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пара сил, то изгибающий момент равен моменту приложенной пары.</w:t>
      </w:r>
    </w:p>
    <w:p w:rsidR="00C632C4" w:rsidRPr="00C632C4" w:rsidRDefault="00C632C4" w:rsidP="00042CE6">
      <w:pPr>
        <w:autoSpaceDE w:val="0"/>
        <w:autoSpaceDN w:val="0"/>
        <w:adjustRightInd w:val="0"/>
        <w:spacing w:before="5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6"/>
          <w:szCs w:val="26"/>
          <w:lang w:eastAsia="ru-RU"/>
        </w:rPr>
        <w:t>5.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участке действия равномерно распределенной нагрузки в точке, где эпюра поперечных сил плавно переходит через ноль, на эпюре изгибающих</w:t>
      </w:r>
    </w:p>
    <w:p w:rsidR="00C632C4" w:rsidRPr="00C632C4" w:rsidRDefault="00C632C4" w:rsidP="00042CE6">
      <w:pPr>
        <w:autoSpaceDE w:val="0"/>
        <w:autoSpaceDN w:val="0"/>
        <w:adjustRightInd w:val="0"/>
        <w:spacing w:before="5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возникает экстремум.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Анализ эпюры изгибающих моментов позволяет определить положение наиболее опасного сечения (по величине максимального изгибающего момента).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Контроль правильности построенных эпюр: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1.Э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скачкообразно изменяет свое значение в точках приложения сосредоточенных сил, величина скачка определяется величиной приложенной силы.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2. Э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прямая, параллельная оси эпюры на участках, свободных от действия равномерно распределенной нагрузки и наклонная прямая на участках действия равномерно распределенной нагрузки.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 ЭМ скачкообразно изменяет свое значение в точках приложения сосре-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доточенных моментов, величина скачка определяется величиной приложенного момента.</w:t>
      </w:r>
    </w:p>
    <w:p w:rsidR="00C632C4" w:rsidRPr="00C632C4" w:rsidRDefault="00C632C4" w:rsidP="00042CE6">
      <w:pPr>
        <w:numPr>
          <w:ilvl w:val="0"/>
          <w:numId w:val="3"/>
        </w:numPr>
        <w:tabs>
          <w:tab w:val="left" w:pos="2316"/>
        </w:tabs>
        <w:spacing w:after="0" w:line="360" w:lineRule="auto"/>
        <w:ind w:right="2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ЭМ- наклонная прямая на участках, свободных от действия равномерно распределенной нагрузки и парабола, обращенная выпуклостью навстречу нагрузке на участках действия равномерно распределенной нагрузки.</w:t>
      </w:r>
    </w:p>
    <w:p w:rsidR="00042CE6" w:rsidRDefault="00042CE6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Пример: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Построить эпюры поперечных сил и изгибающих моментов.</w:t>
      </w:r>
    </w:p>
    <w:p w:rsidR="00C632C4" w:rsidRPr="00C632C4" w:rsidRDefault="00042CE6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746760</wp:posOffset>
            </wp:positionH>
            <wp:positionV relativeFrom="paragraph">
              <wp:posOffset>84455</wp:posOffset>
            </wp:positionV>
            <wp:extent cx="3524250" cy="3076575"/>
            <wp:effectExtent l="19050" t="0" r="0" b="0"/>
            <wp:wrapNone/>
            <wp:docPr id="8" name="Рисунок 8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22"/>
                    <pic:cNvPicPr>
                      <a:picLocks noChangeAspect="1" noChangeArrowheads="1"/>
                    </pic:cNvPicPr>
                  </pic:nvPicPr>
                  <pic:blipFill>
                    <a:blip r:embed="rId110" cstate="print">
                      <a:lum bright="-69000" contrast="10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632C4" w:rsidRPr="00C632C4" w:rsidRDefault="00C632C4" w:rsidP="00C632C4">
      <w:pPr>
        <w:numPr>
          <w:ilvl w:val="0"/>
          <w:numId w:val="10"/>
        </w:num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реакций связей.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1.1.∑ 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0;  -25∙ 2+ 10 +(5 ∙8) ∙6 –R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B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∙10 = 0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-R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B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∙10 = 50-10-240;     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B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=20 (кН)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1.2. ∑ 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В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=0;   -25 ∙12 + RА ∙10 +10 – (5∙ 8)∙ 4 = 0;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∙10 = 300 – 10 +160; R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А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45 (кН)</w:t>
      </w:r>
    </w:p>
    <w:p w:rsidR="00C632C4" w:rsidRPr="00FA2F2D" w:rsidRDefault="00C632C4" w:rsidP="00FA2F2D">
      <w:pPr>
        <w:pStyle w:val="af5"/>
        <w:numPr>
          <w:ilvl w:val="1"/>
          <w:numId w:val="10"/>
        </w:num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/>
          <w:sz w:val="28"/>
          <w:szCs w:val="28"/>
          <w:lang w:eastAsia="ru-RU"/>
        </w:rPr>
      </w:pPr>
      <w:r w:rsidRPr="00FA2F2D">
        <w:rPr>
          <w:rFonts w:ascii="Times New Roman" w:eastAsia="Times New Roman" w:hAnsi="Times New Roman"/>
          <w:sz w:val="28"/>
          <w:szCs w:val="28"/>
          <w:lang w:eastAsia="ru-RU"/>
        </w:rPr>
        <w:t>Проверка правильности решения: доказать, что ∑</w:t>
      </w:r>
      <w:r w:rsidRPr="00FA2F2D">
        <w:rPr>
          <w:rFonts w:ascii="Times New Roman" w:eastAsia="Times New Roman" w:hAnsi="Times New Roman"/>
          <w:sz w:val="28"/>
          <w:szCs w:val="28"/>
          <w:lang w:val="en-US" w:eastAsia="ru-RU"/>
        </w:rPr>
        <w:t>F</w:t>
      </w:r>
      <w:r w:rsidRPr="00FA2F2D"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iy</w:t>
      </w:r>
      <w:r w:rsidRPr="00FA2F2D">
        <w:rPr>
          <w:rFonts w:ascii="Times New Roman" w:eastAsia="Times New Roman" w:hAnsi="Times New Roman"/>
          <w:sz w:val="28"/>
          <w:szCs w:val="28"/>
          <w:lang w:eastAsia="ru-RU"/>
        </w:rPr>
        <w:t xml:space="preserve"> = 0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∑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iy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=-25+45-(5 8) +20 = -65 + 65 = 0.</w:t>
      </w:r>
    </w:p>
    <w:p w:rsidR="00C632C4" w:rsidRPr="00FA2F2D" w:rsidRDefault="00C632C4" w:rsidP="00FA2F2D">
      <w:pPr>
        <w:pStyle w:val="af5"/>
        <w:numPr>
          <w:ilvl w:val="0"/>
          <w:numId w:val="10"/>
        </w:num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/>
          <w:sz w:val="28"/>
          <w:szCs w:val="28"/>
          <w:lang w:eastAsia="ru-RU"/>
        </w:rPr>
      </w:pPr>
      <w:r w:rsidRPr="00FA2F2D">
        <w:rPr>
          <w:rFonts w:ascii="Times New Roman" w:eastAsia="Times New Roman" w:hAnsi="Times New Roman"/>
          <w:sz w:val="28"/>
          <w:szCs w:val="28"/>
          <w:lang w:eastAsia="ru-RU"/>
        </w:rPr>
        <w:t>Построение эпюры поперечных сил (ЭQ</w:t>
      </w:r>
      <w:r w:rsidRPr="00FA2F2D"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Y</w:t>
      </w:r>
      <w:r w:rsidRPr="00FA2F2D">
        <w:rPr>
          <w:rFonts w:ascii="Times New Roman" w:eastAsia="Times New Roman" w:hAnsi="Times New Roman"/>
          <w:sz w:val="28"/>
          <w:szCs w:val="28"/>
          <w:lang w:eastAsia="ru-RU"/>
        </w:rPr>
        <w:t>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∑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iy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ост.ч.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, кН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yo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-25 (по правилу концевого сечения)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слева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-25;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справа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YA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-25 + 45 = 20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YC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-25  + 45 = 20; 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YB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= - 20 (по правилу концевого сечения)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Построение эпюры изгибающих моментов (ЭМ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М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∑ М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сеч 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C632C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iy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ост. ч.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), кНм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М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хо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0 (по правилу концевого сечения)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М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хА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 - 25 2 = - 50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слева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хс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=  - 25 4 + 45 2 = - 10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М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справа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хс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  - 25 4 + 45 2  + 10 = 0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М 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хВ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 (по правилу концевого сечения)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left="360"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На участке действия равномерно распределенной нагрузки 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left="360"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ЭQ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плавно переходит через «0», поэтому на эпюре изгибающих моментов в точке К возникает экстремальное значение момента.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условия 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yK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0 определяем длину участка ВК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1775" cy="1143000"/>
            <wp:effectExtent l="0" t="0" r="9525" b="0"/>
            <wp:docPr id="1" name="Рисунок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1"/>
                    <pic:cNvPicPr>
                      <a:picLocks noChangeAspect="1" noChangeArrowheads="1"/>
                    </pic:cNvPicPr>
                  </pic:nvPicPr>
                  <pic:blipFill>
                    <a:blip r:embed="rId111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Q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val="en-US" w:eastAsia="ru-RU"/>
        </w:rPr>
        <w:t>yK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- 20 + 5∙х = 0;   5х = 20;   х = 4(м)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Определим момент в точке К:   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Pr="00C632C4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К</w:t>
      </w: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=20∙ х – (5∙ х) ∙х/2 = 20∙ 4 – 5∙ 4∙ 2 = 40(кН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left="360"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к практической работе:</w:t>
      </w:r>
    </w:p>
    <w:p w:rsidR="00C632C4" w:rsidRPr="00C632C4" w:rsidRDefault="00C632C4" w:rsidP="00042CE6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Для заданных схем нагружения балок: определить реакции связей, построить эпюры поперечных сил и изгибающих моментов.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Ход выполнения практической работы.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1.Записать задание и выбрать исходные данные в соответствии с вариантом по таблице 1</w:t>
      </w:r>
    </w:p>
    <w:p w:rsidR="001958E8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Таблица 1 -  Исходные данные к практической работе №4.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59"/>
        <w:gridCol w:w="1417"/>
        <w:gridCol w:w="1418"/>
        <w:gridCol w:w="1417"/>
        <w:gridCol w:w="1843"/>
        <w:gridCol w:w="1538"/>
      </w:tblGrid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№ 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вари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-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анта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№ 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схемы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 xml:space="preserve">1 , 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kH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F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 xml:space="preserve">2 , 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kH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q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en-US" w:eastAsia="ru-RU"/>
              </w:rPr>
              <w:t xml:space="preserve"> , 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kH/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</w:p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m, kH</w:t>
            </w: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</w:t>
            </w:r>
          </w:p>
        </w:tc>
      </w:tr>
      <w:tr w:rsidR="00C632C4" w:rsidRPr="00C632C4" w:rsidTr="00C632C4">
        <w:trPr>
          <w:trHeight w:val="408"/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12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-8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C632C4" w:rsidRPr="00C632C4" w:rsidTr="00C632C4">
        <w:trPr>
          <w:jc w:val="center"/>
        </w:trPr>
        <w:tc>
          <w:tcPr>
            <w:tcW w:w="959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1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17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43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538" w:type="dxa"/>
            <w:shd w:val="clear" w:color="auto" w:fill="auto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</w:tr>
    </w:tbl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2.Выполнить схему нагружения в соответствии с вариантом по таблице 1 и рисунку 3.</w:t>
      </w:r>
    </w:p>
    <w:tbl>
      <w:tblPr>
        <w:tblW w:w="93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/>
      </w:tblPr>
      <w:tblGrid>
        <w:gridCol w:w="534"/>
        <w:gridCol w:w="4110"/>
        <w:gridCol w:w="4678"/>
      </w:tblGrid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0" type="#_x0000_t75" style="width:214.5pt;height:80.25pt">
                  <v:imagedata r:id="rId41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1" type="#_x0000_t75" style="width:207pt;height:98.25pt">
                  <v:imagedata r:id="rId42" o:title=""/>
                </v:shape>
              </w:pict>
            </w:r>
          </w:p>
        </w:tc>
      </w:tr>
      <w:tr w:rsidR="00C632C4" w:rsidRPr="00C632C4" w:rsidTr="00FA2F2D">
        <w:trPr>
          <w:trHeight w:val="2102"/>
        </w:trPr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2" type="#_x0000_t75" style="width:217.5pt;height:87.75pt">
                  <v:imagedata r:id="rId43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3" type="#_x0000_t75" style="width:213pt;height:87.75pt">
                  <v:imagedata r:id="rId44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3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4" type="#_x0000_t75" style="width:220.5pt;height:111pt">
                  <v:imagedata r:id="rId45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5" type="#_x0000_t75" style="width:218.25pt;height:114.75pt">
                  <v:imagedata r:id="rId46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6" type="#_x0000_t75" style="width:212.25pt;height:117pt">
                  <v:imagedata r:id="rId47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7" type="#_x0000_t75" style="width:3in;height:108pt">
                  <v:imagedata r:id="rId48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8" type="#_x0000_t75" style="width:217.5pt;height:106.5pt">
                  <v:imagedata r:id="rId49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19" type="#_x0000_t75" style="width:219.75pt;height:106.5pt">
                  <v:imagedata r:id="rId50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0" type="#_x0000_t75" style="width:217.5pt;height:102pt">
                  <v:imagedata r:id="rId51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1" type="#_x0000_t75" style="width:219.75pt;height:102pt">
                  <v:imagedata r:id="rId52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2" type="#_x0000_t75" style="width:219pt;height:106.5pt">
                  <v:imagedata r:id="rId53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3" type="#_x0000_t75" style="width:219.75pt;height:106.5pt">
                  <v:imagedata r:id="rId54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4" type="#_x0000_t75" style="width:215.25pt;height:114.75pt">
                  <v:imagedata r:id="rId55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5" type="#_x0000_t75" style="width:221.25pt;height:114.75pt">
                  <v:imagedata r:id="rId56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9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6" type="#_x0000_t75" style="width:219pt;height:106.5pt">
                  <v:imagedata r:id="rId57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7" type="#_x0000_t75" style="width:221.25pt;height:106.5pt">
                  <v:imagedata r:id="rId58" o:title=""/>
                </v:shape>
              </w:pict>
            </w:r>
          </w:p>
        </w:tc>
      </w:tr>
      <w:tr w:rsidR="00C632C4" w:rsidRPr="00C632C4" w:rsidTr="00FA2F2D">
        <w:tc>
          <w:tcPr>
            <w:tcW w:w="534" w:type="dxa"/>
            <w:shd w:val="clear" w:color="auto" w:fill="auto"/>
            <w:vAlign w:val="center"/>
          </w:tcPr>
          <w:p w:rsidR="00C632C4" w:rsidRPr="00C632C4" w:rsidRDefault="00C632C4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632C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4110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8" type="#_x0000_t75" style="width:204pt;height:80.25pt">
                  <v:imagedata r:id="rId59" o:title=""/>
                </v:shape>
              </w:pict>
            </w:r>
          </w:p>
        </w:tc>
        <w:tc>
          <w:tcPr>
            <w:tcW w:w="4678" w:type="dxa"/>
            <w:shd w:val="clear" w:color="auto" w:fill="auto"/>
          </w:tcPr>
          <w:p w:rsidR="00C632C4" w:rsidRPr="00C632C4" w:rsidRDefault="00E827F5" w:rsidP="00C632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827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pict>
                <v:shape id="_x0000_i1129" type="#_x0000_t75" style="width:211.5pt;height:89.25pt">
                  <v:imagedata r:id="rId60" o:title=""/>
                </v:shape>
              </w:pict>
            </w:r>
          </w:p>
        </w:tc>
      </w:tr>
    </w:tbl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632C4" w:rsidRPr="00C632C4" w:rsidRDefault="00C632C4" w:rsidP="00C632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Рисунок 3 - Схемы нагружения к практической работе №4.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3.Определить реакции связей (для двух опорной балки):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3.1. заменить связи реакциями связей;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3.2. составить уравнения равновесия и определить реакции связей;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3.3. произвести контроль правильности  определенных реакций.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4.Построить ЭQ: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4.1. определить величину поперечной силы в характерных точках (в сечениях приложения сосредоточенных сил расчет произвести дважды: слева и справа от сечения);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4.2. построить ЭQ по полученным ординатам.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 Построить ЭМ: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5.1. определить величину изгибающего момента в характерных точках (в се-чениях приложения сосредоточенных моментов расчет произвести дважды: слева и справа от сечения);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5.2.  построить ЭМ по полученным ординатам.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6. Произвести контроль правильности построенных эпюр.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7. Определить положение наиболее опасного сечения.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8. Сформулировать  вывод по работе.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9.Ответить на контрольные вопросы.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9.1. Какие внутренние силовые факторы возникают в поперечных сечениях при поперечном изгибе?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9.2. Запишите формулу для определения поперечной силы, укажите правило знаков.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9.3. Запишите формулу для определения изгибающего момента, укажите правило знаков.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9.4. Объясните причину скачкообразного изменения ординат ЭQ и ЭМ .</w:t>
      </w:r>
    </w:p>
    <w:p w:rsidR="00C632C4" w:rsidRPr="00C632C4" w:rsidRDefault="00C632C4" w:rsidP="001958E8">
      <w:pPr>
        <w:tabs>
          <w:tab w:val="left" w:pos="2316"/>
        </w:tabs>
        <w:spacing w:after="0" w:line="360" w:lineRule="auto"/>
        <w:ind w:right="2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9.5. С какой целью строятся ЭQ и ЭМ?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Структура отчета по практической  работе 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1.Номер и название работы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2.Цель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3.Задача №1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3.1.Схема нагружения.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3.2. Исходные данные: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3.3. Расчет реакций связей.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3.4. Определение величины поперечной силы в характерных точках и построение ЭQ.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3.5. Определение величины изгибающего момента в характерных точках и построение ЭМ.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3.6. Контроль правильности построенных эпюр.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3.7. Определение положения наиболее опасного сечения.</w:t>
      </w:r>
    </w:p>
    <w:p w:rsidR="00C632C4" w:rsidRPr="00C632C4" w:rsidRDefault="00C632C4" w:rsidP="00C632C4">
      <w:pPr>
        <w:tabs>
          <w:tab w:val="left" w:pos="2316"/>
        </w:tabs>
        <w:spacing w:after="0" w:line="360" w:lineRule="auto"/>
        <w:ind w:right="2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 Задача 2</w:t>
      </w:r>
      <w:r w:rsidRPr="00C632C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4.1. Схема нагружения.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4.2. Исходные данные: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4.3. Определение величины поперечной силы в характерных точках и построение ЭQ.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4.4. Определение величины изгибающего момента в характерных точках и построение ЭМ.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4.5. Контроль правильности построенных эпюр.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4.6. Определение положения наиболее опасного сечения.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5. Вывод по работе.</w:t>
      </w:r>
    </w:p>
    <w:p w:rsidR="00C632C4" w:rsidRPr="00C632C4" w:rsidRDefault="00C632C4" w:rsidP="001958E8">
      <w:pPr>
        <w:tabs>
          <w:tab w:val="left" w:pos="2316"/>
        </w:tabs>
        <w:spacing w:after="0" w:line="240" w:lineRule="auto"/>
        <w:ind w:right="2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632C4">
        <w:rPr>
          <w:rFonts w:ascii="Times New Roman" w:eastAsia="Times New Roman" w:hAnsi="Times New Roman" w:cs="Times New Roman"/>
          <w:sz w:val="28"/>
          <w:szCs w:val="28"/>
          <w:lang w:eastAsia="ru-RU"/>
        </w:rPr>
        <w:t>6. Ответы на контрольные вопросы:</w:t>
      </w:r>
    </w:p>
    <w:p w:rsidR="00042CE6" w:rsidRDefault="00042CE6" w:rsidP="00FA2F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042CE6" w:rsidSect="00724E88">
          <w:pgSz w:w="11906" w:h="16838"/>
          <w:pgMar w:top="1134" w:right="1134" w:bottom="1134" w:left="1134" w:header="708" w:footer="708" w:gutter="0"/>
          <w:cols w:space="708"/>
          <w:docGrid w:linePitch="360"/>
        </w:sectPr>
      </w:pPr>
      <w:bookmarkStart w:id="10" w:name="_GoBack"/>
      <w:bookmarkEnd w:id="10"/>
    </w:p>
    <w:p w:rsidR="00FA2F2D" w:rsidRPr="00FA2F2D" w:rsidRDefault="00FA2F2D" w:rsidP="00FA2F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A2F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Критерии оценивания практических работ.</w:t>
      </w:r>
    </w:p>
    <w:p w:rsidR="00FA2F2D" w:rsidRPr="00FA2F2D" w:rsidRDefault="00FA2F2D" w:rsidP="00FA2F2D">
      <w:pPr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406"/>
        <w:gridCol w:w="5738"/>
        <w:gridCol w:w="2710"/>
      </w:tblGrid>
      <w:tr w:rsidR="00FA2F2D" w:rsidRPr="00FA2F2D" w:rsidTr="00724E88">
        <w:tc>
          <w:tcPr>
            <w:tcW w:w="1406" w:type="dxa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5738" w:type="dxa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Критерии оценивания</w:t>
            </w:r>
          </w:p>
        </w:tc>
        <w:tc>
          <w:tcPr>
            <w:tcW w:w="2710" w:type="dxa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Оценка</w:t>
            </w:r>
          </w:p>
        </w:tc>
      </w:tr>
      <w:tr w:rsidR="00FA2F2D" w:rsidRPr="00FA2F2D" w:rsidTr="00724E88">
        <w:tc>
          <w:tcPr>
            <w:tcW w:w="1406" w:type="dxa"/>
            <w:vAlign w:val="center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738" w:type="dxa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2710" w:type="dxa"/>
            <w:vAlign w:val="center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 (отлично)</w:t>
            </w:r>
          </w:p>
        </w:tc>
      </w:tr>
      <w:tr w:rsidR="00FA2F2D" w:rsidRPr="00FA2F2D" w:rsidTr="00724E88">
        <w:tc>
          <w:tcPr>
            <w:tcW w:w="1406" w:type="dxa"/>
            <w:vAlign w:val="center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738" w:type="dxa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работы в полном соответствии с методическими рекомендациями с несущест-венными ошибками, исправленными самос-тоятельно</w:t>
            </w:r>
          </w:p>
        </w:tc>
        <w:tc>
          <w:tcPr>
            <w:tcW w:w="2710" w:type="dxa"/>
            <w:vAlign w:val="center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 (хорошо)</w:t>
            </w:r>
          </w:p>
        </w:tc>
      </w:tr>
      <w:tr w:rsidR="00FA2F2D" w:rsidRPr="00FA2F2D" w:rsidTr="00724E88">
        <w:tc>
          <w:tcPr>
            <w:tcW w:w="1406" w:type="dxa"/>
            <w:vAlign w:val="center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738" w:type="dxa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Выполнение работы в основном в соответс-твии с методическими рекомендациями с несущественными ошибками, исправлен-ными с помощью преподавателя</w:t>
            </w:r>
          </w:p>
        </w:tc>
        <w:tc>
          <w:tcPr>
            <w:tcW w:w="2710" w:type="dxa"/>
            <w:vAlign w:val="center"/>
          </w:tcPr>
          <w:p w:rsidR="00FA2F2D" w:rsidRPr="00FA2F2D" w:rsidRDefault="00FA2F2D" w:rsidP="00FA2F2D">
            <w:pPr>
              <w:tabs>
                <w:tab w:val="left" w:pos="3720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A2F2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 (удовлетворительно)</w:t>
            </w:r>
          </w:p>
        </w:tc>
      </w:tr>
    </w:tbl>
    <w:p w:rsidR="00FA2F2D" w:rsidRPr="00FA2F2D" w:rsidRDefault="00FA2F2D" w:rsidP="00FA2F2D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A2F2D" w:rsidRPr="00FA2F2D" w:rsidRDefault="00FA2F2D" w:rsidP="00FA2F2D">
      <w:pPr>
        <w:autoSpaceDE w:val="0"/>
        <w:autoSpaceDN w:val="0"/>
        <w:adjustRightInd w:val="0"/>
        <w:spacing w:before="62"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A2F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РЕКОМЕНДУЕМАЯ ЛИТЕРАТУРА</w:t>
      </w:r>
    </w:p>
    <w:p w:rsidR="00FA2F2D" w:rsidRPr="00FA2F2D" w:rsidRDefault="00FA2F2D" w:rsidP="00FA2F2D">
      <w:pPr>
        <w:autoSpaceDE w:val="0"/>
        <w:autoSpaceDN w:val="0"/>
        <w:adjustRightInd w:val="0"/>
        <w:spacing w:before="62"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2F2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подготовке и выполнении практических работ необходимо пользоваться теоретическим материалом, представленным в данных методических рекомендациях (в раз</w:t>
      </w:r>
      <w:r w:rsidR="004F26DD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резе каждой практической работы</w:t>
      </w:r>
      <w:r w:rsidRPr="00FA2F2D">
        <w:rPr>
          <w:rFonts w:ascii="Times New Roman" w:eastAsia="Times New Roman" w:hAnsi="Times New Roman" w:cs="Times New Roman"/>
          <w:sz w:val="28"/>
          <w:szCs w:val="28"/>
          <w:lang w:eastAsia="ru-RU"/>
        </w:rPr>
        <w:t>) и ГОСТами на детали, узлы и соединения.</w:t>
      </w:r>
    </w:p>
    <w:p w:rsidR="001F5578" w:rsidRDefault="001F5578"/>
    <w:sectPr w:rsidR="001F5578" w:rsidSect="00724E88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C6DC1" w:rsidRDefault="000C6DC1" w:rsidP="004F26DD">
      <w:pPr>
        <w:spacing w:after="0" w:line="240" w:lineRule="auto"/>
      </w:pPr>
      <w:r>
        <w:separator/>
      </w:r>
    </w:p>
  </w:endnote>
  <w:endnote w:type="continuationSeparator" w:id="1">
    <w:p w:rsidR="000C6DC1" w:rsidRDefault="000C6DC1" w:rsidP="004F2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37588"/>
      <w:docPartObj>
        <w:docPartGallery w:val="Page Numbers (Bottom of Page)"/>
        <w:docPartUnique/>
      </w:docPartObj>
    </w:sdtPr>
    <w:sdtContent>
      <w:p w:rsidR="004F26DD" w:rsidRDefault="004F26DD">
        <w:pPr>
          <w:pStyle w:val="ac"/>
          <w:jc w:val="center"/>
        </w:pPr>
        <w:fldSimple w:instr=" PAGE   \* MERGEFORMAT ">
          <w:r w:rsidR="001958E8">
            <w:rPr>
              <w:noProof/>
            </w:rPr>
            <w:t>53</w:t>
          </w:r>
        </w:fldSimple>
      </w:p>
    </w:sdtContent>
  </w:sdt>
  <w:p w:rsidR="004F26DD" w:rsidRDefault="004F26DD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C6DC1" w:rsidRDefault="000C6DC1" w:rsidP="004F26DD">
      <w:pPr>
        <w:spacing w:after="0" w:line="240" w:lineRule="auto"/>
      </w:pPr>
      <w:r>
        <w:separator/>
      </w:r>
    </w:p>
  </w:footnote>
  <w:footnote w:type="continuationSeparator" w:id="1">
    <w:p w:rsidR="000C6DC1" w:rsidRDefault="000C6DC1" w:rsidP="004F26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7D09D3C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61507DD"/>
    <w:multiLevelType w:val="hybridMultilevel"/>
    <w:tmpl w:val="AA9A8024"/>
    <w:lvl w:ilvl="0" w:tplc="D7F432B4">
      <w:start w:val="1"/>
      <w:numFmt w:val="decimal"/>
      <w:lvlText w:val="%1."/>
      <w:lvlJc w:val="left"/>
      <w:pPr>
        <w:ind w:left="1642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62" w:hanging="360"/>
      </w:pPr>
    </w:lvl>
    <w:lvl w:ilvl="2" w:tplc="0419001B" w:tentative="1">
      <w:start w:val="1"/>
      <w:numFmt w:val="lowerRoman"/>
      <w:lvlText w:val="%3."/>
      <w:lvlJc w:val="right"/>
      <w:pPr>
        <w:ind w:left="2482" w:hanging="180"/>
      </w:pPr>
    </w:lvl>
    <w:lvl w:ilvl="3" w:tplc="0419000F" w:tentative="1">
      <w:start w:val="1"/>
      <w:numFmt w:val="decimal"/>
      <w:lvlText w:val="%4."/>
      <w:lvlJc w:val="left"/>
      <w:pPr>
        <w:ind w:left="3202" w:hanging="360"/>
      </w:pPr>
    </w:lvl>
    <w:lvl w:ilvl="4" w:tplc="04190019" w:tentative="1">
      <w:start w:val="1"/>
      <w:numFmt w:val="lowerLetter"/>
      <w:lvlText w:val="%5."/>
      <w:lvlJc w:val="left"/>
      <w:pPr>
        <w:ind w:left="3922" w:hanging="360"/>
      </w:pPr>
    </w:lvl>
    <w:lvl w:ilvl="5" w:tplc="0419001B" w:tentative="1">
      <w:start w:val="1"/>
      <w:numFmt w:val="lowerRoman"/>
      <w:lvlText w:val="%6."/>
      <w:lvlJc w:val="right"/>
      <w:pPr>
        <w:ind w:left="4642" w:hanging="180"/>
      </w:pPr>
    </w:lvl>
    <w:lvl w:ilvl="6" w:tplc="0419000F" w:tentative="1">
      <w:start w:val="1"/>
      <w:numFmt w:val="decimal"/>
      <w:lvlText w:val="%7."/>
      <w:lvlJc w:val="left"/>
      <w:pPr>
        <w:ind w:left="5362" w:hanging="360"/>
      </w:pPr>
    </w:lvl>
    <w:lvl w:ilvl="7" w:tplc="04190019" w:tentative="1">
      <w:start w:val="1"/>
      <w:numFmt w:val="lowerLetter"/>
      <w:lvlText w:val="%8."/>
      <w:lvlJc w:val="left"/>
      <w:pPr>
        <w:ind w:left="6082" w:hanging="360"/>
      </w:pPr>
    </w:lvl>
    <w:lvl w:ilvl="8" w:tplc="0419001B" w:tentative="1">
      <w:start w:val="1"/>
      <w:numFmt w:val="lowerRoman"/>
      <w:lvlText w:val="%9."/>
      <w:lvlJc w:val="right"/>
      <w:pPr>
        <w:ind w:left="6802" w:hanging="180"/>
      </w:pPr>
    </w:lvl>
  </w:abstractNum>
  <w:abstractNum w:abstractNumId="2">
    <w:nsid w:val="08474F1E"/>
    <w:multiLevelType w:val="hybridMultilevel"/>
    <w:tmpl w:val="DE5640BA"/>
    <w:lvl w:ilvl="0" w:tplc="74A41F12">
      <w:start w:val="1"/>
      <w:numFmt w:val="bullet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C304E3A"/>
    <w:multiLevelType w:val="hybridMultilevel"/>
    <w:tmpl w:val="BDBED2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FB5378D"/>
    <w:multiLevelType w:val="hybridMultilevel"/>
    <w:tmpl w:val="534E6B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4442655"/>
    <w:multiLevelType w:val="hybridMultilevel"/>
    <w:tmpl w:val="7FC4F6FE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8D1405"/>
    <w:multiLevelType w:val="hybridMultilevel"/>
    <w:tmpl w:val="D758EF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EB95254"/>
    <w:multiLevelType w:val="hybridMultilevel"/>
    <w:tmpl w:val="DB4C9A84"/>
    <w:lvl w:ilvl="0" w:tplc="0419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E86875"/>
    <w:multiLevelType w:val="hybridMultilevel"/>
    <w:tmpl w:val="23FAA884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3FC2A74"/>
    <w:multiLevelType w:val="hybridMultilevel"/>
    <w:tmpl w:val="A198E266"/>
    <w:lvl w:ilvl="0" w:tplc="74A41F12">
      <w:start w:val="1"/>
      <w:numFmt w:val="bullet"/>
      <w:lvlText w:val="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i w:val="0"/>
        <w:color w:val="auto"/>
        <w:sz w:val="24"/>
        <w:u w:val="none"/>
      </w:rPr>
    </w:lvl>
    <w:lvl w:ilvl="1" w:tplc="0419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0">
    <w:nsid w:val="2E40025C"/>
    <w:multiLevelType w:val="hybridMultilevel"/>
    <w:tmpl w:val="4A8A21B2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1047794"/>
    <w:multiLevelType w:val="hybridMultilevel"/>
    <w:tmpl w:val="8A185D2E"/>
    <w:lvl w:ilvl="0" w:tplc="4322E1F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2A028A0">
      <w:start w:val="11"/>
      <w:numFmt w:val="bullet"/>
      <w:lvlText w:val="-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CCC6E50"/>
    <w:multiLevelType w:val="multilevel"/>
    <w:tmpl w:val="AD54FE82"/>
    <w:lvl w:ilvl="0">
      <w:start w:val="1"/>
      <w:numFmt w:val="decimal"/>
      <w:lvlText w:val="%1."/>
      <w:legacy w:legacy="1" w:legacySpace="0" w:legacyIndent="346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>
    <w:nsid w:val="4EB661E0"/>
    <w:multiLevelType w:val="hybridMultilevel"/>
    <w:tmpl w:val="3DE61B8A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1724989"/>
    <w:multiLevelType w:val="hybridMultilevel"/>
    <w:tmpl w:val="9EA0EEF8"/>
    <w:lvl w:ilvl="0" w:tplc="02A028A0">
      <w:start w:val="11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4895D66"/>
    <w:multiLevelType w:val="multilevel"/>
    <w:tmpl w:val="06E025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275" w:hanging="7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2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33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2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080" w:hanging="2160"/>
      </w:pPr>
      <w:rPr>
        <w:rFonts w:hint="default"/>
      </w:rPr>
    </w:lvl>
  </w:abstractNum>
  <w:abstractNum w:abstractNumId="16">
    <w:nsid w:val="5A29180F"/>
    <w:multiLevelType w:val="singleLevel"/>
    <w:tmpl w:val="7D465D08"/>
    <w:lvl w:ilvl="0">
      <w:start w:val="1"/>
      <w:numFmt w:val="decimal"/>
      <w:lvlText w:val="%1."/>
      <w:legacy w:legacy="1" w:legacySpace="0" w:legacyIndent="34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7">
    <w:nsid w:val="5AC57FA2"/>
    <w:multiLevelType w:val="hybridMultilevel"/>
    <w:tmpl w:val="5CD252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0B01082"/>
    <w:multiLevelType w:val="hybridMultilevel"/>
    <w:tmpl w:val="2DCAFA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48F00A9"/>
    <w:multiLevelType w:val="singleLevel"/>
    <w:tmpl w:val="094E7856"/>
    <w:lvl w:ilvl="0">
      <w:start w:val="1"/>
      <w:numFmt w:val="decimal"/>
      <w:lvlText w:val="%1."/>
      <w:legacy w:legacy="1" w:legacySpace="0" w:legacyIndent="278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0">
    <w:nsid w:val="75157F1E"/>
    <w:multiLevelType w:val="multilevel"/>
    <w:tmpl w:val="D336434E"/>
    <w:lvl w:ilvl="0">
      <w:start w:val="1"/>
      <w:numFmt w:val="decimal"/>
      <w:lvlText w:val="%1"/>
      <w:lvlJc w:val="left"/>
      <w:pPr>
        <w:ind w:left="435" w:hanging="435"/>
      </w:pPr>
    </w:lvl>
    <w:lvl w:ilvl="1">
      <w:start w:val="1"/>
      <w:numFmt w:val="decimal"/>
      <w:lvlText w:val="%1.%2"/>
      <w:lvlJc w:val="left"/>
      <w:pPr>
        <w:ind w:left="525" w:hanging="435"/>
      </w:pPr>
    </w:lvl>
    <w:lvl w:ilvl="2">
      <w:start w:val="1"/>
      <w:numFmt w:val="decimal"/>
      <w:lvlText w:val="%1.%2.%3"/>
      <w:lvlJc w:val="left"/>
      <w:pPr>
        <w:ind w:left="900" w:hanging="720"/>
      </w:pPr>
    </w:lvl>
    <w:lvl w:ilvl="3">
      <w:start w:val="1"/>
      <w:numFmt w:val="decimal"/>
      <w:lvlText w:val="%1.%2.%3.%4"/>
      <w:lvlJc w:val="left"/>
      <w:pPr>
        <w:ind w:left="1350" w:hanging="1080"/>
      </w:pPr>
    </w:lvl>
    <w:lvl w:ilvl="4">
      <w:start w:val="1"/>
      <w:numFmt w:val="decimal"/>
      <w:lvlText w:val="%1.%2.%3.%4.%5"/>
      <w:lvlJc w:val="left"/>
      <w:pPr>
        <w:ind w:left="1440" w:hanging="1080"/>
      </w:pPr>
    </w:lvl>
    <w:lvl w:ilvl="5">
      <w:start w:val="1"/>
      <w:numFmt w:val="decimal"/>
      <w:lvlText w:val="%1.%2.%3.%4.%5.%6"/>
      <w:lvlJc w:val="left"/>
      <w:pPr>
        <w:ind w:left="1890" w:hanging="1440"/>
      </w:pPr>
    </w:lvl>
    <w:lvl w:ilvl="6">
      <w:start w:val="1"/>
      <w:numFmt w:val="decimal"/>
      <w:lvlText w:val="%1.%2.%3.%4.%5.%6.%7"/>
      <w:lvlJc w:val="left"/>
      <w:pPr>
        <w:ind w:left="1980" w:hanging="1440"/>
      </w:pPr>
    </w:lvl>
    <w:lvl w:ilvl="7">
      <w:start w:val="1"/>
      <w:numFmt w:val="decimal"/>
      <w:lvlText w:val="%1.%2.%3.%4.%5.%6.%7.%8"/>
      <w:lvlJc w:val="left"/>
      <w:pPr>
        <w:ind w:left="2430" w:hanging="1800"/>
      </w:pPr>
    </w:lvl>
    <w:lvl w:ilvl="8">
      <w:start w:val="1"/>
      <w:numFmt w:val="decimal"/>
      <w:lvlText w:val="%1.%2.%3.%4.%5.%6.%7.%8.%9"/>
      <w:lvlJc w:val="left"/>
      <w:pPr>
        <w:ind w:left="2880" w:hanging="2160"/>
      </w:pPr>
    </w:lvl>
  </w:abstractNum>
  <w:abstractNum w:abstractNumId="21">
    <w:nsid w:val="7B827ED2"/>
    <w:multiLevelType w:val="singleLevel"/>
    <w:tmpl w:val="367A3078"/>
    <w:lvl w:ilvl="0">
      <w:start w:val="2"/>
      <w:numFmt w:val="decimal"/>
      <w:lvlText w:val="2.%1."/>
      <w:legacy w:legacy="1" w:legacySpace="0" w:legacyIndent="49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163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">
    <w:abstractNumId w:val="12"/>
    <w:lvlOverride w:ilvl="0">
      <w:startOverride w:val="1"/>
    </w:lvlOverride>
  </w:num>
  <w:num w:numId="3">
    <w:abstractNumId w:val="19"/>
    <w:lvlOverride w:ilvl="0">
      <w:startOverride w:val="1"/>
    </w:lvlOverride>
  </w:num>
  <w:num w:numId="4">
    <w:abstractNumId w:val="4"/>
  </w:num>
  <w:num w:numId="5">
    <w:abstractNumId w:val="3"/>
  </w:num>
  <w:num w:numId="6">
    <w:abstractNumId w:val="14"/>
  </w:num>
  <w:num w:numId="7">
    <w:abstractNumId w:val="8"/>
  </w:num>
  <w:num w:numId="8">
    <w:abstractNumId w:val="10"/>
  </w:num>
  <w:num w:numId="9">
    <w:abstractNumId w:val="5"/>
  </w:num>
  <w:num w:numId="10">
    <w:abstractNumId w:val="15"/>
  </w:num>
  <w:num w:numId="11">
    <w:abstractNumId w:val="17"/>
  </w:num>
  <w:num w:numId="12">
    <w:abstractNumId w:val="0"/>
    <w:lvlOverride w:ilvl="0">
      <w:lvl w:ilvl="0">
        <w:start w:val="65535"/>
        <w:numFmt w:val="bullet"/>
        <w:lvlText w:val="-"/>
        <w:legacy w:legacy="1" w:legacySpace="0" w:legacyIndent="264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11"/>
  </w:num>
  <w:num w:numId="14">
    <w:abstractNumId w:val="13"/>
  </w:num>
  <w:num w:numId="15">
    <w:abstractNumId w:val="6"/>
  </w:num>
  <w:num w:numId="16">
    <w:abstractNumId w:val="1"/>
  </w:num>
  <w:num w:numId="17">
    <w:abstractNumId w:val="9"/>
  </w:num>
  <w:num w:numId="18">
    <w:abstractNumId w:val="2"/>
  </w:num>
  <w:num w:numId="1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1"/>
    <w:lvlOverride w:ilvl="0">
      <w:startOverride w:val="2"/>
    </w:lvlOverride>
  </w:num>
  <w:num w:numId="21">
    <w:abstractNumId w:val="16"/>
    <w:lvlOverride w:ilvl="0">
      <w:startOverride w:val="1"/>
    </w:lvlOverride>
  </w:num>
  <w:num w:numId="22">
    <w:abstractNumId w:val="7"/>
  </w:num>
  <w:num w:numId="23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632C4"/>
    <w:rsid w:val="000221ED"/>
    <w:rsid w:val="0002610F"/>
    <w:rsid w:val="00042CE6"/>
    <w:rsid w:val="000C6DC1"/>
    <w:rsid w:val="001958E8"/>
    <w:rsid w:val="001F5578"/>
    <w:rsid w:val="002A4FBD"/>
    <w:rsid w:val="00343741"/>
    <w:rsid w:val="00465127"/>
    <w:rsid w:val="004F26DD"/>
    <w:rsid w:val="0061194D"/>
    <w:rsid w:val="00724E88"/>
    <w:rsid w:val="00C463E3"/>
    <w:rsid w:val="00C632C4"/>
    <w:rsid w:val="00D037DA"/>
    <w:rsid w:val="00E827F5"/>
    <w:rsid w:val="00F36777"/>
    <w:rsid w:val="00FA2F2D"/>
    <w:rsid w:val="00FC2E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page number" w:uiPriority="0"/>
    <w:lsdException w:name="List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27F5"/>
  </w:style>
  <w:style w:type="paragraph" w:styleId="1">
    <w:name w:val="heading 1"/>
    <w:basedOn w:val="a"/>
    <w:next w:val="a"/>
    <w:link w:val="10"/>
    <w:qFormat/>
    <w:rsid w:val="00C632C4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qFormat/>
    <w:rsid w:val="00C632C4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sz w:val="32"/>
      <w:szCs w:val="24"/>
      <w:u w:val="single"/>
      <w:lang w:eastAsia="ru-RU"/>
    </w:rPr>
  </w:style>
  <w:style w:type="paragraph" w:styleId="3">
    <w:name w:val="heading 3"/>
    <w:basedOn w:val="a"/>
    <w:next w:val="a"/>
    <w:link w:val="30"/>
    <w:qFormat/>
    <w:rsid w:val="00C632C4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C632C4"/>
    <w:pPr>
      <w:keepNext/>
      <w:spacing w:after="0" w:line="360" w:lineRule="auto"/>
      <w:jc w:val="center"/>
      <w:outlineLvl w:val="3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C632C4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"/>
    <w:next w:val="a"/>
    <w:link w:val="60"/>
    <w:qFormat/>
    <w:rsid w:val="00C632C4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"/>
    <w:next w:val="a"/>
    <w:link w:val="70"/>
    <w:qFormat/>
    <w:rsid w:val="00C632C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C632C4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C632C4"/>
    <w:pPr>
      <w:spacing w:before="240" w:after="60" w:line="240" w:lineRule="auto"/>
      <w:outlineLvl w:val="8"/>
    </w:pPr>
    <w:rPr>
      <w:rFonts w:ascii="Cambria" w:eastAsia="Times New Roman" w:hAnsi="Cambria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632C4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rsid w:val="00C632C4"/>
    <w:rPr>
      <w:rFonts w:ascii="Times New Roman" w:eastAsia="Times New Roman" w:hAnsi="Times New Roman" w:cs="Times New Roman"/>
      <w:sz w:val="32"/>
      <w:szCs w:val="24"/>
      <w:u w:val="single"/>
      <w:lang w:eastAsia="ru-RU"/>
    </w:rPr>
  </w:style>
  <w:style w:type="character" w:customStyle="1" w:styleId="30">
    <w:name w:val="Заголовок 3 Знак"/>
    <w:basedOn w:val="a0"/>
    <w:link w:val="3"/>
    <w:rsid w:val="00C632C4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C632C4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C632C4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C632C4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C632C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C632C4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C632C4"/>
    <w:rPr>
      <w:rFonts w:ascii="Cambria" w:eastAsia="Times New Roman" w:hAnsi="Cambria" w:cs="Times New Roman"/>
      <w:lang w:eastAsia="ru-RU"/>
    </w:rPr>
  </w:style>
  <w:style w:type="numbering" w:customStyle="1" w:styleId="11">
    <w:name w:val="Нет списка1"/>
    <w:next w:val="a2"/>
    <w:semiHidden/>
    <w:rsid w:val="00C632C4"/>
  </w:style>
  <w:style w:type="paragraph" w:styleId="a3">
    <w:name w:val="Body Text"/>
    <w:basedOn w:val="a"/>
    <w:link w:val="a4"/>
    <w:rsid w:val="00C632C4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4">
    <w:name w:val="Основной текст Знак"/>
    <w:basedOn w:val="a0"/>
    <w:link w:val="a3"/>
    <w:rsid w:val="00C632C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Block Text"/>
    <w:basedOn w:val="a"/>
    <w:rsid w:val="00C632C4"/>
    <w:pPr>
      <w:spacing w:after="0" w:line="240" w:lineRule="auto"/>
      <w:ind w:left="-741" w:right="-51"/>
    </w:pPr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customStyle="1" w:styleId="a6">
    <w:basedOn w:val="a"/>
    <w:next w:val="a7"/>
    <w:link w:val="a8"/>
    <w:qFormat/>
    <w:rsid w:val="00C632C4"/>
    <w:pPr>
      <w:spacing w:after="0" w:line="240" w:lineRule="auto"/>
      <w:jc w:val="center"/>
    </w:pPr>
    <w:rPr>
      <w:sz w:val="24"/>
      <w:u w:val="single"/>
      <w:lang w:eastAsia="ru-RU"/>
    </w:rPr>
  </w:style>
  <w:style w:type="table" w:styleId="a9">
    <w:name w:val="Table Grid"/>
    <w:basedOn w:val="a1"/>
    <w:rsid w:val="00C632C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ody Text Indent"/>
    <w:basedOn w:val="a"/>
    <w:link w:val="ab"/>
    <w:rsid w:val="00C632C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Основной текст с отступом Знак"/>
    <w:basedOn w:val="a0"/>
    <w:link w:val="aa"/>
    <w:rsid w:val="00C632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rsid w:val="00C632C4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C632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rsid w:val="00C632C4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Нижний колонтитул Знак"/>
    <w:basedOn w:val="a0"/>
    <w:link w:val="ac"/>
    <w:uiPriority w:val="99"/>
    <w:rsid w:val="00C632C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page number"/>
    <w:basedOn w:val="a0"/>
    <w:rsid w:val="00C632C4"/>
  </w:style>
  <w:style w:type="paragraph" w:styleId="af">
    <w:name w:val="header"/>
    <w:basedOn w:val="a"/>
    <w:link w:val="af0"/>
    <w:uiPriority w:val="99"/>
    <w:rsid w:val="00C632C4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0">
    <w:name w:val="Верхний колонтитул Знак"/>
    <w:basedOn w:val="a0"/>
    <w:link w:val="af"/>
    <w:uiPriority w:val="99"/>
    <w:rsid w:val="00C632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rsid w:val="00C632C4"/>
    <w:pPr>
      <w:widowControl w:val="0"/>
      <w:autoSpaceDE w:val="0"/>
      <w:autoSpaceDN w:val="0"/>
      <w:adjustRightInd w:val="0"/>
      <w:spacing w:after="0" w:line="355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"/>
    <w:rsid w:val="00C632C4"/>
    <w:pPr>
      <w:widowControl w:val="0"/>
      <w:autoSpaceDE w:val="0"/>
      <w:autoSpaceDN w:val="0"/>
      <w:adjustRightInd w:val="0"/>
      <w:spacing w:after="0" w:line="8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"/>
    <w:rsid w:val="00C632C4"/>
    <w:pPr>
      <w:widowControl w:val="0"/>
      <w:autoSpaceDE w:val="0"/>
      <w:autoSpaceDN w:val="0"/>
      <w:adjustRightInd w:val="0"/>
      <w:spacing w:after="0" w:line="367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C632C4"/>
    <w:pPr>
      <w:widowControl w:val="0"/>
      <w:autoSpaceDE w:val="0"/>
      <w:autoSpaceDN w:val="0"/>
      <w:adjustRightInd w:val="0"/>
      <w:spacing w:after="0" w:line="528" w:lineRule="exact"/>
      <w:ind w:firstLine="739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"/>
    <w:rsid w:val="00C632C4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C632C4"/>
    <w:pPr>
      <w:widowControl w:val="0"/>
      <w:autoSpaceDE w:val="0"/>
      <w:autoSpaceDN w:val="0"/>
      <w:adjustRightInd w:val="0"/>
      <w:spacing w:after="0" w:line="245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"/>
    <w:rsid w:val="00C632C4"/>
    <w:pPr>
      <w:widowControl w:val="0"/>
      <w:autoSpaceDE w:val="0"/>
      <w:autoSpaceDN w:val="0"/>
      <w:adjustRightInd w:val="0"/>
      <w:spacing w:after="0" w:line="360" w:lineRule="exact"/>
      <w:ind w:hanging="672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"/>
    <w:rsid w:val="00C632C4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5">
    <w:name w:val="Style25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rsid w:val="00C632C4"/>
    <w:pPr>
      <w:widowControl w:val="0"/>
      <w:autoSpaceDE w:val="0"/>
      <w:autoSpaceDN w:val="0"/>
      <w:adjustRightInd w:val="0"/>
      <w:spacing w:after="0" w:line="384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9">
    <w:name w:val="Style29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0">
    <w:name w:val="Style30"/>
    <w:basedOn w:val="a"/>
    <w:rsid w:val="00C632C4"/>
    <w:pPr>
      <w:widowControl w:val="0"/>
      <w:autoSpaceDE w:val="0"/>
      <w:autoSpaceDN w:val="0"/>
      <w:adjustRightInd w:val="0"/>
      <w:spacing w:after="0" w:line="20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1">
    <w:name w:val="Style31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2">
    <w:name w:val="Style32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3">
    <w:name w:val="Style33"/>
    <w:basedOn w:val="a"/>
    <w:rsid w:val="00C632C4"/>
    <w:pPr>
      <w:widowControl w:val="0"/>
      <w:autoSpaceDE w:val="0"/>
      <w:autoSpaceDN w:val="0"/>
      <w:adjustRightInd w:val="0"/>
      <w:spacing w:after="0" w:line="374" w:lineRule="exact"/>
      <w:ind w:hanging="1234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5">
    <w:name w:val="Font Style35"/>
    <w:rsid w:val="00C632C4"/>
    <w:rPr>
      <w:rFonts w:ascii="Times New Roman" w:hAnsi="Times New Roman" w:cs="Times New Roman" w:hint="default"/>
      <w:i/>
      <w:iCs/>
      <w:spacing w:val="-20"/>
      <w:sz w:val="26"/>
      <w:szCs w:val="26"/>
    </w:rPr>
  </w:style>
  <w:style w:type="character" w:customStyle="1" w:styleId="FontStyle36">
    <w:name w:val="Font Style36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39">
    <w:name w:val="Font Style39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40">
    <w:name w:val="Font Style40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42">
    <w:name w:val="Font Style42"/>
    <w:rsid w:val="00C632C4"/>
    <w:rPr>
      <w:rFonts w:ascii="Times New Roman" w:hAnsi="Times New Roman" w:cs="Times New Roman" w:hint="default"/>
      <w:sz w:val="10"/>
      <w:szCs w:val="10"/>
    </w:rPr>
  </w:style>
  <w:style w:type="character" w:customStyle="1" w:styleId="FontStyle49">
    <w:name w:val="Font Style49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50">
    <w:name w:val="Font Style50"/>
    <w:rsid w:val="00C632C4"/>
    <w:rPr>
      <w:rFonts w:ascii="Times New Roman" w:hAnsi="Times New Roman" w:cs="Times New Roman" w:hint="default"/>
      <w:i/>
      <w:iCs/>
      <w:spacing w:val="-10"/>
      <w:sz w:val="30"/>
      <w:szCs w:val="30"/>
    </w:rPr>
  </w:style>
  <w:style w:type="character" w:customStyle="1" w:styleId="FontStyle53">
    <w:name w:val="Font Style53"/>
    <w:rsid w:val="00C632C4"/>
    <w:rPr>
      <w:rFonts w:ascii="Times New Roman" w:hAnsi="Times New Roman" w:cs="Times New Roman" w:hint="default"/>
      <w:sz w:val="20"/>
      <w:szCs w:val="20"/>
    </w:rPr>
  </w:style>
  <w:style w:type="character" w:customStyle="1" w:styleId="FontStyle54">
    <w:name w:val="Font Style54"/>
    <w:rsid w:val="00C632C4"/>
    <w:rPr>
      <w:rFonts w:ascii="MS Reference Sans Serif" w:hAnsi="MS Reference Sans Serif" w:cs="MS Reference Sans Serif" w:hint="default"/>
      <w:i/>
      <w:iCs/>
      <w:sz w:val="16"/>
      <w:szCs w:val="16"/>
    </w:rPr>
  </w:style>
  <w:style w:type="character" w:customStyle="1" w:styleId="FontStyle55">
    <w:name w:val="Font Style55"/>
    <w:rsid w:val="00C632C4"/>
    <w:rPr>
      <w:rFonts w:ascii="Times New Roman" w:hAnsi="Times New Roman" w:cs="Times New Roman" w:hint="default"/>
      <w:sz w:val="30"/>
      <w:szCs w:val="30"/>
    </w:rPr>
  </w:style>
  <w:style w:type="character" w:customStyle="1" w:styleId="FontStyle57">
    <w:name w:val="Font Style57"/>
    <w:rsid w:val="00C632C4"/>
    <w:rPr>
      <w:rFonts w:ascii="Times New Roman" w:hAnsi="Times New Roman" w:cs="Times New Roman" w:hint="default"/>
      <w:b/>
      <w:bCs/>
      <w:sz w:val="14"/>
      <w:szCs w:val="14"/>
    </w:rPr>
  </w:style>
  <w:style w:type="paragraph" w:customStyle="1" w:styleId="Style2">
    <w:name w:val="Style2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rsid w:val="00C632C4"/>
    <w:pPr>
      <w:widowControl w:val="0"/>
      <w:autoSpaceDE w:val="0"/>
      <w:autoSpaceDN w:val="0"/>
      <w:adjustRightInd w:val="0"/>
      <w:spacing w:after="0" w:line="470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4">
    <w:name w:val="Style14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ind w:firstLine="71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0">
    <w:name w:val="Style20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ind w:firstLine="715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1">
    <w:name w:val="Style21"/>
    <w:basedOn w:val="a"/>
    <w:rsid w:val="00C632C4"/>
    <w:pPr>
      <w:widowControl w:val="0"/>
      <w:autoSpaceDE w:val="0"/>
      <w:autoSpaceDN w:val="0"/>
      <w:adjustRightInd w:val="0"/>
      <w:spacing w:after="0" w:line="384" w:lineRule="exact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4">
    <w:name w:val="Style24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ind w:firstLine="70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6">
    <w:name w:val="Style26"/>
    <w:basedOn w:val="a"/>
    <w:rsid w:val="00C632C4"/>
    <w:pPr>
      <w:widowControl w:val="0"/>
      <w:autoSpaceDE w:val="0"/>
      <w:autoSpaceDN w:val="0"/>
      <w:adjustRightInd w:val="0"/>
      <w:spacing w:after="0" w:line="482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29">
    <w:name w:val="Font Style29"/>
    <w:rsid w:val="00C632C4"/>
    <w:rPr>
      <w:rFonts w:ascii="Times New Roman" w:hAnsi="Times New Roman" w:cs="Times New Roman" w:hint="default"/>
      <w:i/>
      <w:iCs/>
      <w:sz w:val="20"/>
      <w:szCs w:val="20"/>
    </w:rPr>
  </w:style>
  <w:style w:type="character" w:customStyle="1" w:styleId="FontStyle30">
    <w:name w:val="Font Style30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32">
    <w:name w:val="Font Style32"/>
    <w:rsid w:val="00C632C4"/>
    <w:rPr>
      <w:rFonts w:ascii="Times New Roman" w:hAnsi="Times New Roman" w:cs="Times New Roman" w:hint="default"/>
      <w:spacing w:val="-10"/>
      <w:sz w:val="30"/>
      <w:szCs w:val="30"/>
    </w:rPr>
  </w:style>
  <w:style w:type="character" w:customStyle="1" w:styleId="FontStyle37">
    <w:name w:val="Font Style37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38">
    <w:name w:val="Font Style38"/>
    <w:rsid w:val="00C632C4"/>
    <w:rPr>
      <w:rFonts w:ascii="Times New Roman" w:hAnsi="Times New Roman" w:cs="Times New Roman" w:hint="default"/>
      <w:i/>
      <w:iCs/>
      <w:spacing w:val="30"/>
      <w:sz w:val="22"/>
      <w:szCs w:val="22"/>
    </w:rPr>
  </w:style>
  <w:style w:type="character" w:customStyle="1" w:styleId="FontStyle43">
    <w:name w:val="Font Style43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44">
    <w:name w:val="Font Style44"/>
    <w:rsid w:val="00C632C4"/>
    <w:rPr>
      <w:rFonts w:ascii="Times New Roman" w:hAnsi="Times New Roman" w:cs="Times New Roman" w:hint="default"/>
      <w:i/>
      <w:iCs/>
      <w:sz w:val="26"/>
      <w:szCs w:val="26"/>
    </w:rPr>
  </w:style>
  <w:style w:type="paragraph" w:customStyle="1" w:styleId="Style10">
    <w:name w:val="Style10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ind w:firstLine="682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9">
    <w:name w:val="Style19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2">
    <w:name w:val="Style22"/>
    <w:basedOn w:val="a"/>
    <w:rsid w:val="00C632C4"/>
    <w:pPr>
      <w:widowControl w:val="0"/>
      <w:autoSpaceDE w:val="0"/>
      <w:autoSpaceDN w:val="0"/>
      <w:adjustRightInd w:val="0"/>
      <w:spacing w:after="0" w:line="480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3">
    <w:name w:val="Style23"/>
    <w:basedOn w:val="a"/>
    <w:rsid w:val="00C632C4"/>
    <w:pPr>
      <w:widowControl w:val="0"/>
      <w:autoSpaceDE w:val="0"/>
      <w:autoSpaceDN w:val="0"/>
      <w:adjustRightInd w:val="0"/>
      <w:spacing w:after="0" w:line="317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4">
    <w:name w:val="Style34"/>
    <w:basedOn w:val="a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6">
    <w:name w:val="Style36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ind w:firstLine="922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2">
    <w:name w:val="Style42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ind w:firstLine="149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C632C4"/>
    <w:pPr>
      <w:widowControl w:val="0"/>
      <w:autoSpaceDE w:val="0"/>
      <w:autoSpaceDN w:val="0"/>
      <w:adjustRightInd w:val="0"/>
      <w:spacing w:after="0" w:line="480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5">
    <w:name w:val="Style45"/>
    <w:basedOn w:val="a"/>
    <w:rsid w:val="00C632C4"/>
    <w:pPr>
      <w:widowControl w:val="0"/>
      <w:autoSpaceDE w:val="0"/>
      <w:autoSpaceDN w:val="0"/>
      <w:adjustRightInd w:val="0"/>
      <w:spacing w:after="0" w:line="485" w:lineRule="exact"/>
      <w:ind w:hanging="49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48">
    <w:name w:val="Font Style48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52">
    <w:name w:val="Font Style52"/>
    <w:rsid w:val="00C632C4"/>
    <w:rPr>
      <w:rFonts w:ascii="Calibri" w:hAnsi="Calibri" w:cs="Calibri" w:hint="default"/>
      <w:sz w:val="18"/>
      <w:szCs w:val="18"/>
    </w:rPr>
  </w:style>
  <w:style w:type="character" w:customStyle="1" w:styleId="FontStyle58">
    <w:name w:val="Font Style58"/>
    <w:rsid w:val="00C632C4"/>
    <w:rPr>
      <w:rFonts w:ascii="Times New Roman" w:hAnsi="Times New Roman" w:cs="Times New Roman" w:hint="default"/>
      <w:smallCaps/>
      <w:sz w:val="26"/>
      <w:szCs w:val="26"/>
    </w:rPr>
  </w:style>
  <w:style w:type="character" w:customStyle="1" w:styleId="FontStyle59">
    <w:name w:val="Font Style59"/>
    <w:rsid w:val="00C632C4"/>
    <w:rPr>
      <w:rFonts w:ascii="Times New Roman" w:hAnsi="Times New Roman" w:cs="Times New Roman" w:hint="default"/>
      <w:i/>
      <w:iCs/>
      <w:sz w:val="26"/>
      <w:szCs w:val="26"/>
    </w:rPr>
  </w:style>
  <w:style w:type="character" w:customStyle="1" w:styleId="FontStyle61">
    <w:name w:val="Font Style61"/>
    <w:rsid w:val="00C632C4"/>
    <w:rPr>
      <w:rFonts w:ascii="Times New Roman" w:hAnsi="Times New Roman" w:cs="Times New Roman" w:hint="default"/>
      <w:sz w:val="26"/>
      <w:szCs w:val="26"/>
    </w:rPr>
  </w:style>
  <w:style w:type="character" w:customStyle="1" w:styleId="FontStyle62">
    <w:name w:val="Font Style62"/>
    <w:rsid w:val="00C632C4"/>
    <w:rPr>
      <w:rFonts w:ascii="Times New Roman" w:hAnsi="Times New Roman" w:cs="Times New Roman" w:hint="default"/>
      <w:sz w:val="22"/>
      <w:szCs w:val="22"/>
    </w:rPr>
  </w:style>
  <w:style w:type="character" w:customStyle="1" w:styleId="FontStyle64">
    <w:name w:val="Font Style64"/>
    <w:rsid w:val="00C632C4"/>
    <w:rPr>
      <w:rFonts w:ascii="Times New Roman" w:hAnsi="Times New Roman" w:cs="Times New Roman" w:hint="default"/>
      <w:b/>
      <w:bCs/>
      <w:sz w:val="26"/>
      <w:szCs w:val="26"/>
    </w:rPr>
  </w:style>
  <w:style w:type="paragraph" w:customStyle="1" w:styleId="Style7">
    <w:name w:val="Style7"/>
    <w:basedOn w:val="a"/>
    <w:rsid w:val="00C632C4"/>
    <w:pPr>
      <w:widowControl w:val="0"/>
      <w:autoSpaceDE w:val="0"/>
      <w:autoSpaceDN w:val="0"/>
      <w:adjustRightInd w:val="0"/>
      <w:spacing w:after="0" w:line="480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2">
    <w:name w:val="Style12"/>
    <w:basedOn w:val="a"/>
    <w:uiPriority w:val="99"/>
    <w:rsid w:val="00C632C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8">
    <w:name w:val="Style28"/>
    <w:basedOn w:val="a"/>
    <w:rsid w:val="00C632C4"/>
    <w:pPr>
      <w:widowControl w:val="0"/>
      <w:autoSpaceDE w:val="0"/>
      <w:autoSpaceDN w:val="0"/>
      <w:adjustRightInd w:val="0"/>
      <w:spacing w:after="0" w:line="480" w:lineRule="exact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5">
    <w:name w:val="Style35"/>
    <w:basedOn w:val="a"/>
    <w:rsid w:val="00C632C4"/>
    <w:pPr>
      <w:widowControl w:val="0"/>
      <w:autoSpaceDE w:val="0"/>
      <w:autoSpaceDN w:val="0"/>
      <w:adjustRightInd w:val="0"/>
      <w:spacing w:after="0" w:line="322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41">
    <w:name w:val="Font Style41"/>
    <w:rsid w:val="00C632C4"/>
    <w:rPr>
      <w:rFonts w:ascii="Sylfaen" w:hAnsi="Sylfaen" w:cs="Sylfaen" w:hint="default"/>
      <w:i/>
      <w:iCs/>
      <w:spacing w:val="20"/>
      <w:sz w:val="26"/>
      <w:szCs w:val="26"/>
    </w:rPr>
  </w:style>
  <w:style w:type="character" w:customStyle="1" w:styleId="FontStyle46">
    <w:name w:val="Font Style46"/>
    <w:rsid w:val="00C632C4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FontStyle47">
    <w:name w:val="Font Style47"/>
    <w:rsid w:val="00C632C4"/>
    <w:rPr>
      <w:rFonts w:ascii="Times New Roman" w:hAnsi="Times New Roman" w:cs="Times New Roman" w:hint="default"/>
      <w:i/>
      <w:iCs/>
      <w:spacing w:val="10"/>
      <w:sz w:val="28"/>
      <w:szCs w:val="28"/>
    </w:rPr>
  </w:style>
  <w:style w:type="character" w:customStyle="1" w:styleId="FontStyle56">
    <w:name w:val="Font Style56"/>
    <w:rsid w:val="00C632C4"/>
    <w:rPr>
      <w:rFonts w:ascii="Times New Roman" w:hAnsi="Times New Roman" w:cs="Times New Roman" w:hint="default"/>
      <w:smallCaps/>
      <w:spacing w:val="30"/>
      <w:sz w:val="26"/>
      <w:szCs w:val="26"/>
    </w:rPr>
  </w:style>
  <w:style w:type="character" w:customStyle="1" w:styleId="FontStyle31">
    <w:name w:val="Font Style31"/>
    <w:rsid w:val="00C632C4"/>
    <w:rPr>
      <w:rFonts w:ascii="Times New Roman" w:hAnsi="Times New Roman" w:cs="Times New Roman" w:hint="default"/>
      <w:i/>
      <w:iCs/>
      <w:sz w:val="14"/>
      <w:szCs w:val="14"/>
    </w:rPr>
  </w:style>
  <w:style w:type="character" w:customStyle="1" w:styleId="FontStyle33">
    <w:name w:val="Font Style33"/>
    <w:rsid w:val="00C632C4"/>
    <w:rPr>
      <w:rFonts w:ascii="Times New Roman" w:hAnsi="Times New Roman" w:cs="Times New Roman" w:hint="default"/>
      <w:smallCaps/>
      <w:sz w:val="16"/>
      <w:szCs w:val="16"/>
    </w:rPr>
  </w:style>
  <w:style w:type="character" w:customStyle="1" w:styleId="FontStyle34">
    <w:name w:val="Font Style34"/>
    <w:rsid w:val="00C632C4"/>
    <w:rPr>
      <w:rFonts w:ascii="Times New Roman" w:hAnsi="Times New Roman" w:cs="Times New Roman" w:hint="default"/>
      <w:i/>
      <w:iCs/>
      <w:spacing w:val="10"/>
      <w:sz w:val="20"/>
      <w:szCs w:val="20"/>
    </w:rPr>
  </w:style>
  <w:style w:type="character" w:customStyle="1" w:styleId="FontStyle14">
    <w:name w:val="Font Style14"/>
    <w:rsid w:val="00C632C4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FontStyle15">
    <w:name w:val="Font Style15"/>
    <w:rsid w:val="00C632C4"/>
    <w:rPr>
      <w:rFonts w:ascii="Times New Roman" w:hAnsi="Times New Roman" w:cs="Times New Roman" w:hint="default"/>
      <w:sz w:val="22"/>
      <w:szCs w:val="22"/>
    </w:rPr>
  </w:style>
  <w:style w:type="character" w:customStyle="1" w:styleId="FontStyle16">
    <w:name w:val="Font Style16"/>
    <w:rsid w:val="00C632C4"/>
    <w:rPr>
      <w:rFonts w:ascii="Times New Roman" w:hAnsi="Times New Roman" w:cs="Times New Roman" w:hint="default"/>
      <w:sz w:val="22"/>
      <w:szCs w:val="22"/>
    </w:rPr>
  </w:style>
  <w:style w:type="character" w:customStyle="1" w:styleId="FontStyle18">
    <w:name w:val="Font Style18"/>
    <w:rsid w:val="00C632C4"/>
    <w:rPr>
      <w:rFonts w:ascii="Times New Roman" w:hAnsi="Times New Roman" w:cs="Times New Roman" w:hint="default"/>
      <w:sz w:val="24"/>
      <w:szCs w:val="24"/>
    </w:rPr>
  </w:style>
  <w:style w:type="paragraph" w:styleId="23">
    <w:name w:val="Body Text 2"/>
    <w:basedOn w:val="a"/>
    <w:link w:val="24"/>
    <w:rsid w:val="00C632C4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4">
    <w:name w:val="Основной текст 2 Знак"/>
    <w:basedOn w:val="a0"/>
    <w:link w:val="23"/>
    <w:rsid w:val="00C632C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caption"/>
    <w:basedOn w:val="a"/>
    <w:next w:val="a"/>
    <w:qFormat/>
    <w:rsid w:val="00C632C4"/>
    <w:pPr>
      <w:spacing w:after="0" w:line="360" w:lineRule="auto"/>
    </w:pPr>
    <w:rPr>
      <w:rFonts w:ascii="Times New Roman" w:eastAsia="Times New Roman" w:hAnsi="Times New Roman" w:cs="Times New Roman"/>
      <w:sz w:val="28"/>
      <w:szCs w:val="28"/>
      <w:u w:val="single"/>
      <w:lang w:eastAsia="ru-RU"/>
    </w:rPr>
  </w:style>
  <w:style w:type="paragraph" w:styleId="31">
    <w:name w:val="Body Text Indent 3"/>
    <w:basedOn w:val="a"/>
    <w:link w:val="32"/>
    <w:semiHidden/>
    <w:rsid w:val="00C632C4"/>
    <w:pPr>
      <w:spacing w:after="0" w:line="360" w:lineRule="auto"/>
      <w:ind w:left="1414" w:firstLine="2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32">
    <w:name w:val="Основной текст с отступом 3 Знак"/>
    <w:basedOn w:val="a0"/>
    <w:link w:val="31"/>
    <w:semiHidden/>
    <w:rsid w:val="00C632C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f2">
    <w:name w:val="List"/>
    <w:basedOn w:val="a"/>
    <w:rsid w:val="00C632C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paragraph" w:styleId="25">
    <w:name w:val="List 2"/>
    <w:basedOn w:val="a"/>
    <w:rsid w:val="00C632C4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3">
    <w:name w:val="Document Map"/>
    <w:basedOn w:val="a"/>
    <w:link w:val="af4"/>
    <w:semiHidden/>
    <w:rsid w:val="00C632C4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4">
    <w:name w:val="Схема документа Знак"/>
    <w:basedOn w:val="a0"/>
    <w:link w:val="af3"/>
    <w:semiHidden/>
    <w:rsid w:val="00C632C4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f5">
    <w:name w:val="List Paragraph"/>
    <w:basedOn w:val="a"/>
    <w:qFormat/>
    <w:rsid w:val="00C632C4"/>
    <w:pPr>
      <w:spacing w:after="160" w:line="259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51">
    <w:name w:val="Знак Знак5"/>
    <w:locked/>
    <w:rsid w:val="00C632C4"/>
    <w:rPr>
      <w:rFonts w:ascii="Cambria" w:hAnsi="Cambria"/>
      <w:sz w:val="22"/>
      <w:szCs w:val="22"/>
      <w:lang w:val="ru-RU" w:eastAsia="ru-RU" w:bidi="ar-SA"/>
    </w:rPr>
  </w:style>
  <w:style w:type="character" w:customStyle="1" w:styleId="FontStyle23">
    <w:name w:val="Font Style23"/>
    <w:rsid w:val="00C632C4"/>
    <w:rPr>
      <w:rFonts w:ascii="Times New Roman" w:hAnsi="Times New Roman" w:cs="Times New Roman"/>
      <w:sz w:val="24"/>
      <w:szCs w:val="24"/>
    </w:rPr>
  </w:style>
  <w:style w:type="character" w:customStyle="1" w:styleId="FontStyle24">
    <w:name w:val="Font Style24"/>
    <w:rsid w:val="00C632C4"/>
    <w:rPr>
      <w:rFonts w:ascii="Times New Roman" w:hAnsi="Times New Roman" w:cs="Times New Roman"/>
      <w:spacing w:val="30"/>
      <w:sz w:val="18"/>
      <w:szCs w:val="18"/>
    </w:rPr>
  </w:style>
  <w:style w:type="character" w:customStyle="1" w:styleId="FontStyle25">
    <w:name w:val="Font Style25"/>
    <w:rsid w:val="00C632C4"/>
    <w:rPr>
      <w:rFonts w:ascii="Times New Roman" w:hAnsi="Times New Roman" w:cs="Times New Roman"/>
      <w:b/>
      <w:bCs/>
      <w:i/>
      <w:iCs/>
      <w:spacing w:val="40"/>
      <w:sz w:val="18"/>
      <w:szCs w:val="18"/>
    </w:rPr>
  </w:style>
  <w:style w:type="character" w:customStyle="1" w:styleId="FontStyle26">
    <w:name w:val="Font Style26"/>
    <w:rsid w:val="00C632C4"/>
    <w:rPr>
      <w:rFonts w:ascii="Times New Roman" w:hAnsi="Times New Roman" w:cs="Times New Roman"/>
      <w:b/>
      <w:bCs/>
      <w:spacing w:val="10"/>
      <w:sz w:val="24"/>
      <w:szCs w:val="24"/>
    </w:rPr>
  </w:style>
  <w:style w:type="character" w:customStyle="1" w:styleId="FontStyle28">
    <w:name w:val="Font Style28"/>
    <w:rsid w:val="00C632C4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20">
    <w:name w:val="Font Style20"/>
    <w:rsid w:val="00C632C4"/>
    <w:rPr>
      <w:rFonts w:ascii="Times New Roman" w:hAnsi="Times New Roman" w:cs="Times New Roman"/>
      <w:b/>
      <w:bCs/>
      <w:sz w:val="30"/>
      <w:szCs w:val="30"/>
    </w:rPr>
  </w:style>
  <w:style w:type="character" w:customStyle="1" w:styleId="33">
    <w:name w:val="Знак Знак3"/>
    <w:locked/>
    <w:rsid w:val="00C632C4"/>
    <w:rPr>
      <w:rFonts w:ascii="Cambria" w:hAnsi="Cambria"/>
      <w:sz w:val="22"/>
      <w:szCs w:val="22"/>
      <w:lang w:val="ru-RU" w:eastAsia="ru-RU" w:bidi="ar-SA"/>
    </w:rPr>
  </w:style>
  <w:style w:type="character" w:customStyle="1" w:styleId="FontStyle45">
    <w:name w:val="Font Style45"/>
    <w:rsid w:val="00C632C4"/>
    <w:rPr>
      <w:rFonts w:ascii="Constantia" w:hAnsi="Constantia" w:cs="Constantia"/>
      <w:b/>
      <w:bCs/>
      <w:i/>
      <w:iCs/>
      <w:sz w:val="14"/>
      <w:szCs w:val="14"/>
    </w:rPr>
  </w:style>
  <w:style w:type="character" w:customStyle="1" w:styleId="FontStyle51">
    <w:name w:val="Font Style51"/>
    <w:rsid w:val="00C632C4"/>
    <w:rPr>
      <w:rFonts w:ascii="Arial Narrow" w:hAnsi="Arial Narrow" w:cs="Arial Narrow"/>
      <w:b/>
      <w:bCs/>
      <w:i/>
      <w:iCs/>
      <w:spacing w:val="10"/>
      <w:sz w:val="12"/>
      <w:szCs w:val="12"/>
    </w:rPr>
  </w:style>
  <w:style w:type="character" w:customStyle="1" w:styleId="FontStyle21">
    <w:name w:val="Font Style21"/>
    <w:rsid w:val="00C632C4"/>
    <w:rPr>
      <w:rFonts w:ascii="Times New Roman" w:hAnsi="Times New Roman" w:cs="Times New Roman"/>
      <w:i/>
      <w:iCs/>
      <w:spacing w:val="-10"/>
      <w:sz w:val="34"/>
      <w:szCs w:val="34"/>
    </w:rPr>
  </w:style>
  <w:style w:type="character" w:customStyle="1" w:styleId="FontStyle22">
    <w:name w:val="Font Style22"/>
    <w:rsid w:val="00C632C4"/>
    <w:rPr>
      <w:rFonts w:ascii="Times New Roman" w:hAnsi="Times New Roman" w:cs="Times New Roman"/>
      <w:smallCaps/>
      <w:sz w:val="24"/>
      <w:szCs w:val="24"/>
    </w:rPr>
  </w:style>
  <w:style w:type="character" w:customStyle="1" w:styleId="FontStyle27">
    <w:name w:val="Font Style27"/>
    <w:rsid w:val="00C632C4"/>
    <w:rPr>
      <w:rFonts w:ascii="Times New Roman" w:hAnsi="Times New Roman" w:cs="Times New Roman"/>
      <w:sz w:val="18"/>
      <w:szCs w:val="18"/>
    </w:rPr>
  </w:style>
  <w:style w:type="character" w:customStyle="1" w:styleId="FontStyle90">
    <w:name w:val="Font Style90"/>
    <w:rsid w:val="00C632C4"/>
    <w:rPr>
      <w:rFonts w:ascii="Franklin Gothic Medium Cond" w:hAnsi="Franklin Gothic Medium Cond" w:cs="Franklin Gothic Medium Cond"/>
      <w:spacing w:val="-10"/>
      <w:sz w:val="30"/>
      <w:szCs w:val="30"/>
    </w:rPr>
  </w:style>
  <w:style w:type="character" w:customStyle="1" w:styleId="FontStyle106">
    <w:name w:val="Font Style106"/>
    <w:rsid w:val="00C632C4"/>
    <w:rPr>
      <w:rFonts w:ascii="Franklin Gothic Medium Cond" w:hAnsi="Franklin Gothic Medium Cond" w:cs="Franklin Gothic Medium Cond"/>
      <w:i/>
      <w:iCs/>
      <w:sz w:val="24"/>
      <w:szCs w:val="24"/>
    </w:rPr>
  </w:style>
  <w:style w:type="character" w:customStyle="1" w:styleId="FontStyle79">
    <w:name w:val="Font Style79"/>
    <w:rsid w:val="00C632C4"/>
    <w:rPr>
      <w:rFonts w:ascii="Times New Roman" w:hAnsi="Times New Roman" w:cs="Times New Roman"/>
      <w:b/>
      <w:bCs/>
      <w:sz w:val="30"/>
      <w:szCs w:val="30"/>
    </w:rPr>
  </w:style>
  <w:style w:type="character" w:customStyle="1" w:styleId="a8">
    <w:name w:val="Название Знак"/>
    <w:link w:val="a6"/>
    <w:locked/>
    <w:rsid w:val="00C632C4"/>
    <w:rPr>
      <w:sz w:val="24"/>
      <w:u w:val="single"/>
      <w:lang w:val="ru-RU" w:eastAsia="ru-RU" w:bidi="ar-SA"/>
    </w:rPr>
  </w:style>
  <w:style w:type="paragraph" w:styleId="34">
    <w:name w:val="Body Text 3"/>
    <w:basedOn w:val="a"/>
    <w:link w:val="35"/>
    <w:rsid w:val="00C632C4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5">
    <w:name w:val="Основной текст 3 Знак"/>
    <w:basedOn w:val="a0"/>
    <w:link w:val="34"/>
    <w:rsid w:val="00C632C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26">
    <w:name w:val="заголовок 2"/>
    <w:basedOn w:val="a"/>
    <w:next w:val="a"/>
    <w:rsid w:val="00C632C4"/>
    <w:pPr>
      <w:keepNext/>
      <w:autoSpaceDE w:val="0"/>
      <w:autoSpaceDN w:val="0"/>
      <w:spacing w:after="0" w:line="240" w:lineRule="auto"/>
    </w:pPr>
    <w:rPr>
      <w:rFonts w:ascii="Symbol" w:eastAsia="Times New Roman" w:hAnsi="Symbol" w:cs="Times New Roman"/>
      <w:b/>
      <w:bCs/>
      <w:i/>
      <w:iCs/>
      <w:sz w:val="18"/>
      <w:szCs w:val="18"/>
      <w:lang w:eastAsia="ru-RU"/>
    </w:rPr>
  </w:style>
  <w:style w:type="paragraph" w:customStyle="1" w:styleId="12">
    <w:name w:val="заголовок 1"/>
    <w:basedOn w:val="a"/>
    <w:next w:val="a"/>
    <w:rsid w:val="00C632C4"/>
    <w:pPr>
      <w:keepNext/>
      <w:autoSpaceDE w:val="0"/>
      <w:autoSpaceDN w:val="0"/>
      <w:spacing w:after="0" w:line="240" w:lineRule="auto"/>
    </w:pPr>
    <w:rPr>
      <w:rFonts w:ascii="Symbol" w:eastAsia="Times New Roman" w:hAnsi="Symbol" w:cs="Times New Roman"/>
      <w:i/>
      <w:iCs/>
      <w:sz w:val="24"/>
      <w:szCs w:val="24"/>
      <w:lang w:eastAsia="ru-RU"/>
    </w:rPr>
  </w:style>
  <w:style w:type="paragraph" w:styleId="af6">
    <w:name w:val="Balloon Text"/>
    <w:basedOn w:val="a"/>
    <w:link w:val="af7"/>
    <w:semiHidden/>
    <w:rsid w:val="00C632C4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7">
    <w:name w:val="Текст выноски Знак"/>
    <w:basedOn w:val="a0"/>
    <w:link w:val="af6"/>
    <w:semiHidden/>
    <w:rsid w:val="00C632C4"/>
    <w:rPr>
      <w:rFonts w:ascii="Tahoma" w:eastAsia="Times New Roman" w:hAnsi="Tahoma" w:cs="Tahoma"/>
      <w:sz w:val="16"/>
      <w:szCs w:val="16"/>
      <w:lang w:eastAsia="ru-RU"/>
    </w:rPr>
  </w:style>
  <w:style w:type="paragraph" w:styleId="af8">
    <w:name w:val="No Spacing"/>
    <w:link w:val="af9"/>
    <w:uiPriority w:val="1"/>
    <w:qFormat/>
    <w:rsid w:val="00C632C4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9">
    <w:name w:val="Без интервала Знак"/>
    <w:link w:val="af8"/>
    <w:uiPriority w:val="1"/>
    <w:rsid w:val="00C632C4"/>
    <w:rPr>
      <w:rFonts w:ascii="Calibri" w:eastAsia="Times New Roman" w:hAnsi="Calibri" w:cs="Times New Roman"/>
    </w:rPr>
  </w:style>
  <w:style w:type="character" w:customStyle="1" w:styleId="CenturySchoolbook">
    <w:name w:val="Основной текст + Century Schoolbook"/>
    <w:aliases w:val="10 pt,Основной текст (27) + Book Antiqua,Не полужирный,Курсив"/>
    <w:rsid w:val="00C632C4"/>
    <w:rPr>
      <w:rFonts w:ascii="Century Schoolbook" w:hAnsi="Century Schoolbook" w:cs="Century Schoolbook"/>
      <w:sz w:val="20"/>
      <w:szCs w:val="20"/>
      <w:shd w:val="clear" w:color="auto" w:fill="FFFFFF"/>
    </w:rPr>
  </w:style>
  <w:style w:type="paragraph" w:styleId="afa">
    <w:name w:val="Subtitle"/>
    <w:basedOn w:val="a"/>
    <w:next w:val="a"/>
    <w:link w:val="afb"/>
    <w:qFormat/>
    <w:rsid w:val="00C632C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/>
    </w:rPr>
  </w:style>
  <w:style w:type="character" w:customStyle="1" w:styleId="afb">
    <w:name w:val="Подзаголовок Знак"/>
    <w:basedOn w:val="a0"/>
    <w:link w:val="afa"/>
    <w:rsid w:val="00C632C4"/>
    <w:rPr>
      <w:rFonts w:ascii="Cambria" w:eastAsia="Times New Roman" w:hAnsi="Cambria" w:cs="Times New Roman"/>
      <w:sz w:val="24"/>
      <w:szCs w:val="24"/>
      <w:lang/>
    </w:rPr>
  </w:style>
  <w:style w:type="paragraph" w:styleId="a7">
    <w:name w:val="Title"/>
    <w:basedOn w:val="a"/>
    <w:next w:val="a"/>
    <w:link w:val="13"/>
    <w:uiPriority w:val="10"/>
    <w:qFormat/>
    <w:rsid w:val="00C632C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3">
    <w:name w:val="Название Знак1"/>
    <w:basedOn w:val="a0"/>
    <w:link w:val="a7"/>
    <w:uiPriority w:val="10"/>
    <w:rsid w:val="00C632C4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emf"/><Relationship Id="rId21" Type="http://schemas.openxmlformats.org/officeDocument/2006/relationships/image" Target="media/image13.emf"/><Relationship Id="rId42" Type="http://schemas.openxmlformats.org/officeDocument/2006/relationships/image" Target="media/image33.emf"/><Relationship Id="rId47" Type="http://schemas.openxmlformats.org/officeDocument/2006/relationships/image" Target="media/image38.emf"/><Relationship Id="rId63" Type="http://schemas.openxmlformats.org/officeDocument/2006/relationships/image" Target="media/image54.jpeg"/><Relationship Id="rId68" Type="http://schemas.openxmlformats.org/officeDocument/2006/relationships/image" Target="media/image59.wmf"/><Relationship Id="rId84" Type="http://schemas.openxmlformats.org/officeDocument/2006/relationships/image" Target="media/image75.wmf"/><Relationship Id="rId89" Type="http://schemas.openxmlformats.org/officeDocument/2006/relationships/image" Target="media/image80.wmf"/><Relationship Id="rId1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9" Type="http://schemas.openxmlformats.org/officeDocument/2006/relationships/image" Target="media/image21.emf"/><Relationship Id="rId107" Type="http://schemas.openxmlformats.org/officeDocument/2006/relationships/image" Target="media/image98.png"/><Relationship Id="rId11" Type="http://schemas.openxmlformats.org/officeDocument/2006/relationships/image" Target="media/image3.jpeg"/><Relationship Id="rId24" Type="http://schemas.openxmlformats.org/officeDocument/2006/relationships/image" Target="media/image16.emf"/><Relationship Id="rId32" Type="http://schemas.openxmlformats.org/officeDocument/2006/relationships/image" Target="media/image24.emf"/><Relationship Id="rId37" Type="http://schemas.openxmlformats.org/officeDocument/2006/relationships/image" Target="media/image28.emf"/><Relationship Id="rId40" Type="http://schemas.openxmlformats.org/officeDocument/2006/relationships/image" Target="media/image31.emf"/><Relationship Id="rId45" Type="http://schemas.openxmlformats.org/officeDocument/2006/relationships/image" Target="media/image36.emf"/><Relationship Id="rId53" Type="http://schemas.openxmlformats.org/officeDocument/2006/relationships/image" Target="media/image44.emf"/><Relationship Id="rId58" Type="http://schemas.openxmlformats.org/officeDocument/2006/relationships/image" Target="media/image49.emf"/><Relationship Id="rId66" Type="http://schemas.openxmlformats.org/officeDocument/2006/relationships/image" Target="media/image57.wmf"/><Relationship Id="rId74" Type="http://schemas.openxmlformats.org/officeDocument/2006/relationships/image" Target="media/image65.wmf"/><Relationship Id="rId79" Type="http://schemas.openxmlformats.org/officeDocument/2006/relationships/image" Target="media/image70.wmf"/><Relationship Id="rId87" Type="http://schemas.openxmlformats.org/officeDocument/2006/relationships/image" Target="media/image78.png"/><Relationship Id="rId102" Type="http://schemas.openxmlformats.org/officeDocument/2006/relationships/image" Target="media/image93.wmf"/><Relationship Id="rId110" Type="http://schemas.openxmlformats.org/officeDocument/2006/relationships/image" Target="media/image101.jpeg"/><Relationship Id="rId5" Type="http://schemas.openxmlformats.org/officeDocument/2006/relationships/webSettings" Target="webSettings.xml"/><Relationship Id="rId61" Type="http://schemas.openxmlformats.org/officeDocument/2006/relationships/image" Target="media/image52.jpeg"/><Relationship Id="rId82" Type="http://schemas.openxmlformats.org/officeDocument/2006/relationships/image" Target="media/image73.wmf"/><Relationship Id="rId90" Type="http://schemas.openxmlformats.org/officeDocument/2006/relationships/image" Target="media/image81.wmf"/><Relationship Id="rId95" Type="http://schemas.openxmlformats.org/officeDocument/2006/relationships/image" Target="media/image86.wmf"/><Relationship Id="rId19" Type="http://schemas.openxmlformats.org/officeDocument/2006/relationships/image" Target="media/image11.emf"/><Relationship Id="rId14" Type="http://schemas.openxmlformats.org/officeDocument/2006/relationships/image" Target="media/image6.w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emf"/><Relationship Id="rId35" Type="http://schemas.openxmlformats.org/officeDocument/2006/relationships/oleObject" Target="embeddings/_____Microsoft_Office_Excel_97-20031.xls"/><Relationship Id="rId43" Type="http://schemas.openxmlformats.org/officeDocument/2006/relationships/image" Target="media/image34.emf"/><Relationship Id="rId48" Type="http://schemas.openxmlformats.org/officeDocument/2006/relationships/image" Target="media/image39.emf"/><Relationship Id="rId56" Type="http://schemas.openxmlformats.org/officeDocument/2006/relationships/image" Target="media/image47.emf"/><Relationship Id="rId64" Type="http://schemas.openxmlformats.org/officeDocument/2006/relationships/image" Target="media/image55.wmf"/><Relationship Id="rId69" Type="http://schemas.openxmlformats.org/officeDocument/2006/relationships/image" Target="media/image60.jpeg"/><Relationship Id="rId77" Type="http://schemas.openxmlformats.org/officeDocument/2006/relationships/image" Target="media/image68.wmf"/><Relationship Id="rId100" Type="http://schemas.openxmlformats.org/officeDocument/2006/relationships/image" Target="media/image91.wmf"/><Relationship Id="rId105" Type="http://schemas.openxmlformats.org/officeDocument/2006/relationships/image" Target="media/image96.wmf"/><Relationship Id="rId113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2.emf"/><Relationship Id="rId72" Type="http://schemas.openxmlformats.org/officeDocument/2006/relationships/image" Target="media/image63.wmf"/><Relationship Id="rId80" Type="http://schemas.openxmlformats.org/officeDocument/2006/relationships/image" Target="media/image71.wmf"/><Relationship Id="rId85" Type="http://schemas.openxmlformats.org/officeDocument/2006/relationships/image" Target="media/image76.wmf"/><Relationship Id="rId93" Type="http://schemas.openxmlformats.org/officeDocument/2006/relationships/image" Target="media/image84.wmf"/><Relationship Id="rId98" Type="http://schemas.openxmlformats.org/officeDocument/2006/relationships/image" Target="media/image89.wmf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wmf"/><Relationship Id="rId25" Type="http://schemas.openxmlformats.org/officeDocument/2006/relationships/image" Target="media/image17.emf"/><Relationship Id="rId33" Type="http://schemas.openxmlformats.org/officeDocument/2006/relationships/image" Target="media/image25.emf"/><Relationship Id="rId38" Type="http://schemas.openxmlformats.org/officeDocument/2006/relationships/image" Target="media/image29.emf"/><Relationship Id="rId46" Type="http://schemas.openxmlformats.org/officeDocument/2006/relationships/image" Target="media/image37.emf"/><Relationship Id="rId59" Type="http://schemas.openxmlformats.org/officeDocument/2006/relationships/image" Target="media/image50.emf"/><Relationship Id="rId67" Type="http://schemas.openxmlformats.org/officeDocument/2006/relationships/image" Target="media/image58.wmf"/><Relationship Id="rId103" Type="http://schemas.openxmlformats.org/officeDocument/2006/relationships/image" Target="media/image94.jpeg"/><Relationship Id="rId108" Type="http://schemas.openxmlformats.org/officeDocument/2006/relationships/image" Target="media/image99.jpeg"/><Relationship Id="rId20" Type="http://schemas.openxmlformats.org/officeDocument/2006/relationships/image" Target="media/image12.emf"/><Relationship Id="rId41" Type="http://schemas.openxmlformats.org/officeDocument/2006/relationships/image" Target="media/image32.emf"/><Relationship Id="rId54" Type="http://schemas.openxmlformats.org/officeDocument/2006/relationships/image" Target="media/image45.emf"/><Relationship Id="rId62" Type="http://schemas.openxmlformats.org/officeDocument/2006/relationships/image" Target="media/image53.jpeg"/><Relationship Id="rId70" Type="http://schemas.openxmlformats.org/officeDocument/2006/relationships/image" Target="media/image61.wmf"/><Relationship Id="rId75" Type="http://schemas.openxmlformats.org/officeDocument/2006/relationships/image" Target="media/image66.wmf"/><Relationship Id="rId83" Type="http://schemas.openxmlformats.org/officeDocument/2006/relationships/image" Target="media/image74.wmf"/><Relationship Id="rId88" Type="http://schemas.openxmlformats.org/officeDocument/2006/relationships/image" Target="media/image79.wmf"/><Relationship Id="rId91" Type="http://schemas.openxmlformats.org/officeDocument/2006/relationships/image" Target="media/image82.jpeg"/><Relationship Id="rId96" Type="http://schemas.openxmlformats.org/officeDocument/2006/relationships/image" Target="media/image87.jpeg"/><Relationship Id="rId111" Type="http://schemas.openxmlformats.org/officeDocument/2006/relationships/image" Target="media/image10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36" Type="http://schemas.openxmlformats.org/officeDocument/2006/relationships/image" Target="media/image27.emf"/><Relationship Id="rId49" Type="http://schemas.openxmlformats.org/officeDocument/2006/relationships/image" Target="media/image40.emf"/><Relationship Id="rId57" Type="http://schemas.openxmlformats.org/officeDocument/2006/relationships/image" Target="media/image48.emf"/><Relationship Id="rId106" Type="http://schemas.openxmlformats.org/officeDocument/2006/relationships/image" Target="media/image97.wmf"/><Relationship Id="rId10" Type="http://schemas.openxmlformats.org/officeDocument/2006/relationships/footer" Target="footer1.xml"/><Relationship Id="rId31" Type="http://schemas.openxmlformats.org/officeDocument/2006/relationships/image" Target="media/image23.emf"/><Relationship Id="rId44" Type="http://schemas.openxmlformats.org/officeDocument/2006/relationships/image" Target="media/image35.emf"/><Relationship Id="rId52" Type="http://schemas.openxmlformats.org/officeDocument/2006/relationships/image" Target="media/image43.emf"/><Relationship Id="rId60" Type="http://schemas.openxmlformats.org/officeDocument/2006/relationships/image" Target="media/image51.emf"/><Relationship Id="rId65" Type="http://schemas.openxmlformats.org/officeDocument/2006/relationships/image" Target="media/image56.wmf"/><Relationship Id="rId73" Type="http://schemas.openxmlformats.org/officeDocument/2006/relationships/image" Target="media/image64.wmf"/><Relationship Id="rId78" Type="http://schemas.openxmlformats.org/officeDocument/2006/relationships/image" Target="media/image69.wmf"/><Relationship Id="rId81" Type="http://schemas.openxmlformats.org/officeDocument/2006/relationships/image" Target="media/image72.wmf"/><Relationship Id="rId86" Type="http://schemas.openxmlformats.org/officeDocument/2006/relationships/image" Target="media/image77.wmf"/><Relationship Id="rId94" Type="http://schemas.openxmlformats.org/officeDocument/2006/relationships/image" Target="media/image85.wmf"/><Relationship Id="rId99" Type="http://schemas.openxmlformats.org/officeDocument/2006/relationships/image" Target="media/image90.wmf"/><Relationship Id="rId101" Type="http://schemas.openxmlformats.org/officeDocument/2006/relationships/image" Target="media/image92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0.emf"/><Relationship Id="rId109" Type="http://schemas.openxmlformats.org/officeDocument/2006/relationships/image" Target="media/image100.png"/><Relationship Id="rId34" Type="http://schemas.openxmlformats.org/officeDocument/2006/relationships/image" Target="media/image26.wmf"/><Relationship Id="rId50" Type="http://schemas.openxmlformats.org/officeDocument/2006/relationships/image" Target="media/image41.emf"/><Relationship Id="rId55" Type="http://schemas.openxmlformats.org/officeDocument/2006/relationships/image" Target="media/image46.emf"/><Relationship Id="rId76" Type="http://schemas.openxmlformats.org/officeDocument/2006/relationships/image" Target="media/image67.png"/><Relationship Id="rId97" Type="http://schemas.openxmlformats.org/officeDocument/2006/relationships/image" Target="media/image88.wmf"/><Relationship Id="rId104" Type="http://schemas.openxmlformats.org/officeDocument/2006/relationships/image" Target="media/image95.wmf"/><Relationship Id="rId7" Type="http://schemas.openxmlformats.org/officeDocument/2006/relationships/endnotes" Target="endnotes.xml"/><Relationship Id="rId71" Type="http://schemas.openxmlformats.org/officeDocument/2006/relationships/image" Target="media/image62.wmf"/><Relationship Id="rId92" Type="http://schemas.openxmlformats.org/officeDocument/2006/relationships/image" Target="media/image8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B8A9964-2454-411B-8534-A4C960A06A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54</Pages>
  <Words>8101</Words>
  <Characters>46177</Characters>
  <Application>Microsoft Office Word</Application>
  <DocSecurity>0</DocSecurity>
  <Lines>384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54170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Galina_174</dc:creator>
  <cp:keywords/>
  <dc:description/>
  <cp:lastModifiedBy>medoeva</cp:lastModifiedBy>
  <cp:revision>9</cp:revision>
  <dcterms:created xsi:type="dcterms:W3CDTF">2021-12-12T13:58:00Z</dcterms:created>
  <dcterms:modified xsi:type="dcterms:W3CDTF">2021-12-13T04:40:00Z</dcterms:modified>
</cp:coreProperties>
</file>