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085E" w:rsidRPr="00A1085E" w:rsidRDefault="00A1085E" w:rsidP="00A1085E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4"/>
        </w:rPr>
        <w:t>Министерство образования и науки Челябинской области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4"/>
        </w:rPr>
        <w:t>«Южно-Уральский государственный технический колледж»</w:t>
      </w: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</w:t>
      </w:r>
    </w:p>
    <w:p w:rsidR="00A1085E" w:rsidRP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hAnsi="Times New Roman"/>
          <w:b/>
          <w:sz w:val="28"/>
          <w:szCs w:val="28"/>
        </w:rPr>
        <w:t xml:space="preserve">ОСНОВЫ </w:t>
      </w:r>
      <w:r w:rsidR="002443C6">
        <w:rPr>
          <w:rFonts w:ascii="Times New Roman" w:hAnsi="Times New Roman"/>
          <w:b/>
          <w:sz w:val="28"/>
          <w:szCs w:val="28"/>
        </w:rPr>
        <w:t>ПОЧВОВЕДЕНИЯ, ЗЕМЛЕДЕЛИЯ И АГРОХИМИИ</w:t>
      </w:r>
    </w:p>
    <w:p w:rsid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085E">
        <w:rPr>
          <w:rFonts w:ascii="Times New Roman" w:eastAsia="Times New Roman" w:hAnsi="Times New Roman" w:cs="Times New Roman"/>
          <w:sz w:val="28"/>
          <w:szCs w:val="28"/>
        </w:rPr>
        <w:t>для  специальности</w:t>
      </w:r>
      <w:proofErr w:type="gramEnd"/>
    </w:p>
    <w:p w:rsidR="00A1085E" w:rsidRP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35.02.12 Садово-парковое и ландшафтное строительство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(базовая подготовка)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Челябинск, 2020</w:t>
      </w:r>
    </w:p>
    <w:p w:rsidR="00A1085E" w:rsidRDefault="00A108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10064" w:type="dxa"/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3118"/>
      </w:tblGrid>
      <w:tr w:rsidR="00A1085E" w:rsidRPr="00A1085E" w:rsidTr="00FC67BA">
        <w:tc>
          <w:tcPr>
            <w:tcW w:w="4111" w:type="dxa"/>
          </w:tcPr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Cambria" w:eastAsia="Times New Roman" w:hAnsi="Cambria" w:cs="Times New Roman"/>
                <w:b/>
                <w:i/>
                <w:sz w:val="24"/>
              </w:rPr>
              <w:lastRenderedPageBreak/>
              <w:br w:type="page"/>
            </w:r>
            <w:r w:rsidRPr="00A1085E">
              <w:rPr>
                <w:rFonts w:ascii="Cambria" w:eastAsia="Times New Roman" w:hAnsi="Cambria" w:cs="Times New Roman"/>
                <w:bCs/>
                <w:i/>
                <w:sz w:val="24"/>
              </w:rPr>
              <w:br w:type="page"/>
            </w:r>
            <w:r w:rsidRPr="00A1085E">
              <w:rPr>
                <w:rFonts w:ascii="Cambria" w:eastAsia="Times New Roman" w:hAnsi="Cambria" w:cs="Times New Roman"/>
                <w:sz w:val="24"/>
              </w:rPr>
              <w:br w:type="page"/>
            </w: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составлена на основе </w:t>
            </w:r>
          </w:p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ФГОС СПО по специальности 35.02.12 «Садово-парковое и ландшафтное строительство», утвержденного приказом Министерства образования </w:t>
            </w:r>
          </w:p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Cambria" w:eastAsia="Times New Roman" w:hAnsi="Cambria" w:cs="Times New Roman"/>
                <w:sz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науки Российской Федерации 07.05.2014г. № 461</w:t>
            </w:r>
            <w:r w:rsidR="001F4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 учетом требований работодателей</w:t>
            </w: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 2020 г.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________Л.А. Садохина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1085E" w:rsidRPr="00A1085E" w:rsidRDefault="00A1085E" w:rsidP="00A1085E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НМР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________Т.Ю. </w:t>
            </w:r>
            <w:proofErr w:type="spellStart"/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A1085E" w:rsidRPr="00A1085E" w:rsidRDefault="00A1085E" w:rsidP="00A1085E">
            <w:pPr>
              <w:tabs>
                <w:tab w:val="left" w:pos="2688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tabs>
                <w:tab w:val="left" w:pos="2688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«___»____2020 г.</w:t>
            </w:r>
          </w:p>
        </w:tc>
      </w:tr>
    </w:tbl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A1085E" w:rsidRDefault="00A1085E" w:rsidP="00A1085E"/>
    <w:p w:rsidR="00A1085E" w:rsidRPr="00694F99" w:rsidRDefault="00A1085E" w:rsidP="00A1085E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proofErr w:type="gramStart"/>
      <w:r w:rsidRPr="00FD1381">
        <w:rPr>
          <w:rFonts w:ascii="Times New Roman" w:hAnsi="Times New Roman"/>
          <w:i w:val="0"/>
        </w:rPr>
        <w:t xml:space="preserve">Автор:  </w:t>
      </w:r>
      <w:r>
        <w:rPr>
          <w:rFonts w:ascii="Times New Roman" w:hAnsi="Times New Roman"/>
          <w:i w:val="0"/>
        </w:rPr>
        <w:t>Вострикова</w:t>
      </w:r>
      <w:proofErr w:type="gramEnd"/>
      <w:r>
        <w:rPr>
          <w:rFonts w:ascii="Times New Roman" w:hAnsi="Times New Roman"/>
          <w:i w:val="0"/>
        </w:rPr>
        <w:t xml:space="preserve"> С.А</w:t>
      </w:r>
      <w:r w:rsidRPr="00FD1381">
        <w:rPr>
          <w:rFonts w:ascii="Times New Roman" w:hAnsi="Times New Roman"/>
          <w:i w:val="0"/>
        </w:rPr>
        <w:t xml:space="preserve">., </w:t>
      </w:r>
      <w:r w:rsidRPr="00FD1381">
        <w:rPr>
          <w:rFonts w:ascii="Times New Roman" w:hAnsi="Times New Roman"/>
          <w:b w:val="0"/>
          <w:i w:val="0"/>
        </w:rPr>
        <w:t xml:space="preserve">преподаватель </w:t>
      </w: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 w:rsidRPr="00FD1381">
        <w:rPr>
          <w:rFonts w:ascii="Times New Roman" w:hAnsi="Times New Roman"/>
          <w:b w:val="0"/>
          <w:i w:val="0"/>
        </w:rPr>
        <w:t>ГБПОУ «Южно-Уральский государственный технический колледж»</w:t>
      </w: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1085E" w:rsidRPr="00FD1381" w:rsidRDefault="002443C6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 xml:space="preserve">Актуализация: </w:t>
      </w:r>
      <w:proofErr w:type="spellStart"/>
      <w:r>
        <w:rPr>
          <w:rFonts w:ascii="Times New Roman" w:hAnsi="Times New Roman"/>
          <w:i w:val="0"/>
        </w:rPr>
        <w:t>Ярошова</w:t>
      </w:r>
      <w:proofErr w:type="spellEnd"/>
      <w:r>
        <w:rPr>
          <w:rFonts w:ascii="Times New Roman" w:hAnsi="Times New Roman"/>
          <w:i w:val="0"/>
        </w:rPr>
        <w:t xml:space="preserve"> С.В.</w:t>
      </w:r>
      <w:r w:rsidR="00A1085E" w:rsidRPr="00FD1381">
        <w:rPr>
          <w:rFonts w:ascii="Times New Roman" w:hAnsi="Times New Roman"/>
          <w:i w:val="0"/>
        </w:rPr>
        <w:t xml:space="preserve">, </w:t>
      </w:r>
      <w:r w:rsidR="00A1085E" w:rsidRPr="00FD1381">
        <w:rPr>
          <w:rFonts w:ascii="Times New Roman" w:hAnsi="Times New Roman"/>
          <w:b w:val="0"/>
          <w:i w:val="0"/>
        </w:rPr>
        <w:t xml:space="preserve">преподаватель </w:t>
      </w: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 w:rsidRPr="00FD1381">
        <w:rPr>
          <w:rFonts w:ascii="Times New Roman" w:hAnsi="Times New Roman"/>
          <w:b w:val="0"/>
          <w:i w:val="0"/>
        </w:rPr>
        <w:t>ГБПОУ «Южно-Уральский государственный технический колледж»</w:t>
      </w:r>
    </w:p>
    <w:p w:rsidR="00E6585F" w:rsidRDefault="00E6585F" w:rsidP="00E6585F">
      <w:pPr>
        <w:spacing w:line="360" w:lineRule="auto"/>
        <w:jc w:val="both"/>
        <w:rPr>
          <w:sz w:val="28"/>
          <w:szCs w:val="28"/>
        </w:rPr>
      </w:pPr>
    </w:p>
    <w:p w:rsidR="00A1085E" w:rsidRDefault="00A1085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1085E" w:rsidRPr="00A1085E" w:rsidRDefault="00A1085E" w:rsidP="00A10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A1085E" w:rsidRPr="00A1085E" w:rsidTr="00A1085E"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autoSpaceDE w:val="0"/>
              <w:autoSpaceDN w:val="0"/>
              <w:spacing w:after="0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A1085E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стр.</w:t>
            </w:r>
          </w:p>
          <w:p w:rsidR="00A1085E" w:rsidRPr="00A1085E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085E" w:rsidRPr="00546310" w:rsidTr="00A1085E"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A1085E" w:rsidRPr="00A1085E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546310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463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1085E" w:rsidRPr="00546310" w:rsidTr="00A1085E"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1085E" w:rsidRPr="00A1085E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546310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463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46310" w:rsidRPr="00546310" w:rsidTr="00A1085E">
        <w:trPr>
          <w:trHeight w:val="670"/>
        </w:trPr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A1085E" w:rsidRPr="00A1085E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546310" w:rsidRDefault="00A1085E" w:rsidP="005463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463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546310" w:rsidRPr="005463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546310" w:rsidRPr="00546310" w:rsidTr="00A1085E"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  <w:shd w:val="clear" w:color="auto" w:fill="auto"/>
          </w:tcPr>
          <w:p w:rsidR="00A1085E" w:rsidRPr="00546310" w:rsidRDefault="00A1085E" w:rsidP="005463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54631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BA721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</w:tbl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97F3D" w:rsidRPr="00A1085E">
        <w:rPr>
          <w:rFonts w:ascii="Times New Roman" w:hAnsi="Times New Roman"/>
          <w:b/>
          <w:sz w:val="28"/>
          <w:szCs w:val="28"/>
        </w:rPr>
        <w:t xml:space="preserve">ОСНОВЫ </w:t>
      </w:r>
      <w:r w:rsidR="002443C6">
        <w:rPr>
          <w:rFonts w:ascii="Times New Roman" w:hAnsi="Times New Roman"/>
          <w:b/>
          <w:sz w:val="28"/>
          <w:szCs w:val="28"/>
        </w:rPr>
        <w:t>ПОЧВОВЕДЕНИЯ, ЗЕМЛЕДЕЛИЯ И АГРОХИМИИ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1085E" w:rsidRPr="00BC51EA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по специальности СПО </w:t>
      </w:r>
      <w:r w:rsidRPr="00A1085E">
        <w:rPr>
          <w:rFonts w:ascii="Times New Roman" w:eastAsia="Times New Roman" w:hAnsi="Times New Roman" w:cs="Times New Roman"/>
          <w:bCs/>
          <w:sz w:val="28"/>
          <w:szCs w:val="28"/>
        </w:rPr>
        <w:t>35.02.12 Садово-парковое и ландшафтное строительство (базовая подготовка).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 xml:space="preserve">1.2. Место учебной дисциплины в структуре программы подготовки специалистов среднего звена: 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общепрофессиональная дисциплина профессионального цикла (ОП.0</w:t>
      </w:r>
      <w:r w:rsidR="002443C6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1085E" w:rsidRPr="00A1085E" w:rsidRDefault="00A1085E" w:rsidP="00A10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A1085E" w:rsidRPr="00A1085E" w:rsidRDefault="00A1085E" w:rsidP="00A1085E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1.1. Проводить ландшафтный анализ и предпроектную оценку объекта озеленения.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lastRenderedPageBreak/>
        <w:t>ПК 1.2. Выполнять проектные чертежи объектов озеленения с использованием компьютерных программ.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1.3. Разрабатывать проектно-сметную документацию.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2.1.Анализировать спрос на услуги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2.2. Продвигать услуги по садово-парковому и ландшафтному строительству на рынке услуг.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2.3. Организовывать садово-парковые и ландшафтные работы.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2.4. Контролировать и оценивать качество садово-парковых и ландшафтных работ.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3.1. Создавать базу данных о современных технологиях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3.2. Проводить апробацию современных технологий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3.3. Консультировать заказчиков по вопросам современных технологий в садово-парковом и ландшафтном строительстве.</w:t>
      </w:r>
    </w:p>
    <w:p w:rsidR="00A1085E" w:rsidRPr="00A1085E" w:rsidRDefault="00A1085E" w:rsidP="00A1085E">
      <w:p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</w:t>
      </w:r>
      <w:r w:rsidR="00770614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дисциплины обучающийся должен 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70614" w:rsidRPr="00770614" w:rsidRDefault="00770614" w:rsidP="00770614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614">
        <w:rPr>
          <w:rFonts w:ascii="Times New Roman" w:hAnsi="Times New Roman" w:cs="Times New Roman"/>
          <w:sz w:val="28"/>
          <w:szCs w:val="28"/>
        </w:rPr>
        <w:t>давать оценку почвенного покрова по механическому составу;</w:t>
      </w:r>
    </w:p>
    <w:p w:rsidR="00770614" w:rsidRPr="00770614" w:rsidRDefault="00770614" w:rsidP="00770614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614">
        <w:rPr>
          <w:rFonts w:ascii="Times New Roman" w:hAnsi="Times New Roman" w:cs="Times New Roman"/>
          <w:sz w:val="28"/>
          <w:szCs w:val="28"/>
        </w:rPr>
        <w:t>проводить простейшие агрохимические анализы почвы;</w:t>
      </w:r>
    </w:p>
    <w:p w:rsidR="00A1085E" w:rsidRDefault="00A1085E" w:rsidP="00A1085E">
      <w:p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</w:t>
      </w:r>
      <w:r w:rsidR="00770614">
        <w:rPr>
          <w:rFonts w:ascii="Times New Roman" w:eastAsia="Times New Roman" w:hAnsi="Times New Roman" w:cs="Times New Roman"/>
          <w:sz w:val="28"/>
          <w:szCs w:val="28"/>
        </w:rPr>
        <w:t xml:space="preserve">учебной 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дисциплины обучающийся должен 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70614" w:rsidRPr="00770614" w:rsidRDefault="00770614" w:rsidP="00770614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614">
        <w:rPr>
          <w:rFonts w:ascii="Times New Roman" w:hAnsi="Times New Roman" w:cs="Times New Roman"/>
          <w:sz w:val="28"/>
          <w:szCs w:val="28"/>
        </w:rPr>
        <w:t>структуру и основные виды почвы;</w:t>
      </w:r>
    </w:p>
    <w:p w:rsidR="00770614" w:rsidRPr="00770614" w:rsidRDefault="00770614" w:rsidP="00770614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614">
        <w:rPr>
          <w:rFonts w:ascii="Times New Roman" w:hAnsi="Times New Roman" w:cs="Times New Roman"/>
          <w:sz w:val="28"/>
          <w:szCs w:val="28"/>
        </w:rPr>
        <w:t>минералогический и химический состав почвы;</w:t>
      </w:r>
    </w:p>
    <w:p w:rsidR="00770614" w:rsidRPr="00770614" w:rsidRDefault="00770614" w:rsidP="00770614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614">
        <w:rPr>
          <w:rFonts w:ascii="Times New Roman" w:hAnsi="Times New Roman" w:cs="Times New Roman"/>
          <w:sz w:val="28"/>
          <w:szCs w:val="28"/>
        </w:rPr>
        <w:t>основы земледелия;</w:t>
      </w:r>
    </w:p>
    <w:p w:rsidR="00770614" w:rsidRPr="00770614" w:rsidRDefault="00770614" w:rsidP="00770614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0614">
        <w:rPr>
          <w:rFonts w:ascii="Times New Roman" w:hAnsi="Times New Roman" w:cs="Times New Roman"/>
          <w:sz w:val="28"/>
          <w:szCs w:val="28"/>
        </w:rPr>
        <w:t>мероприятия по охране окружающей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1.4. Количество часов на освоение программы учебной дисциплины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="00770614">
        <w:rPr>
          <w:rFonts w:ascii="Times New Roman" w:eastAsia="Times New Roman" w:hAnsi="Times New Roman" w:cs="Times New Roman"/>
          <w:b/>
          <w:sz w:val="28"/>
          <w:szCs w:val="28"/>
        </w:rPr>
        <w:t>195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77061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, в том числе: обязательной аудиторной учебной нагрузки обучающегося – </w:t>
      </w:r>
      <w:r w:rsidR="00770614">
        <w:rPr>
          <w:rFonts w:ascii="Times New Roman" w:eastAsia="Times New Roman" w:hAnsi="Times New Roman" w:cs="Times New Roman"/>
          <w:b/>
          <w:sz w:val="28"/>
          <w:szCs w:val="28"/>
        </w:rPr>
        <w:t>130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часов; самостоятельной работы обучающегося – </w:t>
      </w:r>
      <w:r w:rsidR="00770614">
        <w:rPr>
          <w:rFonts w:ascii="Times New Roman" w:eastAsia="Times New Roman" w:hAnsi="Times New Roman" w:cs="Times New Roman"/>
          <w:b/>
          <w:sz w:val="28"/>
          <w:szCs w:val="28"/>
        </w:rPr>
        <w:t>65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77061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456F" w:rsidRPr="00A1085E" w:rsidRDefault="00C5456F" w:rsidP="00A108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23BF5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A23BF5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2</w:t>
      </w:r>
      <w:r w:rsidR="00A1085E"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t>. СТРУКТУРА И СОДЕРЖАНИЕ</w:t>
      </w:r>
      <w:r w:rsidR="00A1085E" w:rsidRPr="00A108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085E"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A1085E" w:rsidRPr="00A1085E" w:rsidRDefault="00A1085E" w:rsidP="00C97F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70614" w:rsidRPr="00A1085E">
        <w:rPr>
          <w:rFonts w:ascii="Times New Roman" w:hAnsi="Times New Roman"/>
          <w:b/>
          <w:sz w:val="28"/>
          <w:szCs w:val="28"/>
        </w:rPr>
        <w:t xml:space="preserve">ОСНОВЫ </w:t>
      </w:r>
      <w:r w:rsidR="00770614">
        <w:rPr>
          <w:rFonts w:ascii="Times New Roman" w:hAnsi="Times New Roman"/>
          <w:b/>
          <w:sz w:val="28"/>
          <w:szCs w:val="28"/>
        </w:rPr>
        <w:t>ПОЧВОВЕДЕНИЯ, ЗЕМЛЕДЕЛИЯ И АГРОХИМИИ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 xml:space="preserve">2.1. Объем учебной дисциплины и виды учебной работы 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39"/>
        <w:gridCol w:w="1984"/>
      </w:tblGrid>
      <w:tr w:rsidR="00770614" w:rsidRPr="0094594C" w:rsidTr="00770614">
        <w:trPr>
          <w:trHeight w:val="460"/>
        </w:trPr>
        <w:tc>
          <w:tcPr>
            <w:tcW w:w="7539" w:type="dxa"/>
            <w:shd w:val="clear" w:color="auto" w:fill="auto"/>
            <w:vAlign w:val="center"/>
          </w:tcPr>
          <w:p w:rsidR="00770614" w:rsidRPr="00840CE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CE5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70614" w:rsidRPr="00840CE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40CE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770614" w:rsidRPr="0094594C" w:rsidTr="00770614">
        <w:trPr>
          <w:trHeight w:val="285"/>
        </w:trPr>
        <w:tc>
          <w:tcPr>
            <w:tcW w:w="7539" w:type="dxa"/>
            <w:shd w:val="clear" w:color="auto" w:fill="auto"/>
          </w:tcPr>
          <w:p w:rsidR="00770614" w:rsidRPr="0094594C" w:rsidRDefault="00770614" w:rsidP="0077061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84" w:type="dxa"/>
            <w:shd w:val="clear" w:color="auto" w:fill="auto"/>
          </w:tcPr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195</w:t>
            </w:r>
          </w:p>
        </w:tc>
      </w:tr>
      <w:tr w:rsidR="00770614" w:rsidRPr="0094594C" w:rsidTr="00770614">
        <w:tc>
          <w:tcPr>
            <w:tcW w:w="7539" w:type="dxa"/>
            <w:shd w:val="clear" w:color="auto" w:fill="auto"/>
          </w:tcPr>
          <w:p w:rsidR="00770614" w:rsidRPr="0094594C" w:rsidRDefault="00770614" w:rsidP="00770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594C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 аудиторная</w:t>
            </w:r>
            <w:proofErr w:type="gramEnd"/>
            <w:r w:rsidRPr="009459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учебная нагрузка (всего) </w:t>
            </w:r>
          </w:p>
        </w:tc>
        <w:tc>
          <w:tcPr>
            <w:tcW w:w="1984" w:type="dxa"/>
            <w:shd w:val="clear" w:color="auto" w:fill="auto"/>
          </w:tcPr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130</w:t>
            </w:r>
          </w:p>
        </w:tc>
      </w:tr>
      <w:tr w:rsidR="00770614" w:rsidRPr="0094594C" w:rsidTr="00770614">
        <w:tc>
          <w:tcPr>
            <w:tcW w:w="7539" w:type="dxa"/>
            <w:shd w:val="clear" w:color="auto" w:fill="auto"/>
          </w:tcPr>
          <w:p w:rsidR="00770614" w:rsidRPr="0094594C" w:rsidRDefault="00770614" w:rsidP="00770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984" w:type="dxa"/>
            <w:shd w:val="clear" w:color="auto" w:fill="auto"/>
          </w:tcPr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770614" w:rsidRPr="0094594C" w:rsidTr="00770614">
        <w:tc>
          <w:tcPr>
            <w:tcW w:w="7539" w:type="dxa"/>
            <w:shd w:val="clear" w:color="auto" w:fill="auto"/>
          </w:tcPr>
          <w:p w:rsidR="00770614" w:rsidRPr="0094594C" w:rsidRDefault="00770614" w:rsidP="00770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984" w:type="dxa"/>
            <w:shd w:val="clear" w:color="auto" w:fill="auto"/>
          </w:tcPr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iCs/>
                <w:sz w:val="28"/>
                <w:szCs w:val="28"/>
              </w:rPr>
              <w:t>44</w:t>
            </w:r>
          </w:p>
        </w:tc>
      </w:tr>
      <w:tr w:rsidR="00770614" w:rsidRPr="0094594C" w:rsidTr="00770614">
        <w:tc>
          <w:tcPr>
            <w:tcW w:w="7539" w:type="dxa"/>
            <w:shd w:val="clear" w:color="auto" w:fill="auto"/>
          </w:tcPr>
          <w:p w:rsidR="00770614" w:rsidRPr="00840CE5" w:rsidRDefault="00770614" w:rsidP="00770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984" w:type="dxa"/>
            <w:shd w:val="clear" w:color="auto" w:fill="auto"/>
          </w:tcPr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iCs/>
                <w:sz w:val="28"/>
                <w:szCs w:val="28"/>
              </w:rPr>
              <w:t>6</w:t>
            </w:r>
          </w:p>
        </w:tc>
      </w:tr>
      <w:tr w:rsidR="00770614" w:rsidRPr="0094594C" w:rsidTr="00770614">
        <w:tc>
          <w:tcPr>
            <w:tcW w:w="7539" w:type="dxa"/>
            <w:shd w:val="clear" w:color="auto" w:fill="auto"/>
          </w:tcPr>
          <w:p w:rsidR="00770614" w:rsidRPr="0094594C" w:rsidRDefault="00770614" w:rsidP="00770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984" w:type="dxa"/>
            <w:shd w:val="clear" w:color="auto" w:fill="auto"/>
          </w:tcPr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770614" w:rsidRPr="0094594C" w:rsidTr="00770614">
        <w:tc>
          <w:tcPr>
            <w:tcW w:w="7539" w:type="dxa"/>
            <w:tcBorders>
              <w:bottom w:val="single" w:sz="6" w:space="0" w:color="000000"/>
            </w:tcBorders>
            <w:shd w:val="clear" w:color="auto" w:fill="auto"/>
          </w:tcPr>
          <w:p w:rsidR="00770614" w:rsidRPr="0094594C" w:rsidRDefault="00770614" w:rsidP="00770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shd w:val="clear" w:color="auto" w:fill="auto"/>
          </w:tcPr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65</w:t>
            </w:r>
          </w:p>
        </w:tc>
      </w:tr>
      <w:tr w:rsidR="00770614" w:rsidRPr="0094594C" w:rsidTr="00770614">
        <w:trPr>
          <w:trHeight w:val="1479"/>
        </w:trPr>
        <w:tc>
          <w:tcPr>
            <w:tcW w:w="7539" w:type="dxa"/>
            <w:shd w:val="clear" w:color="auto" w:fill="auto"/>
          </w:tcPr>
          <w:p w:rsidR="00770614" w:rsidRPr="0094594C" w:rsidRDefault="00770614" w:rsidP="0077061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770614" w:rsidRPr="00AA76DA" w:rsidRDefault="00770614" w:rsidP="00770614">
            <w:pPr>
              <w:pStyle w:val="afe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6DA">
              <w:rPr>
                <w:rFonts w:ascii="Times New Roman" w:hAnsi="Times New Roman"/>
                <w:sz w:val="28"/>
                <w:szCs w:val="28"/>
              </w:rPr>
              <w:t>изучение конспектов занятий, учебной литературы и других источников информации – повторение базовых понятий, подготовка к контрольной работе.</w:t>
            </w:r>
          </w:p>
          <w:p w:rsidR="00770614" w:rsidRPr="00AA76DA" w:rsidRDefault="00770614" w:rsidP="00770614">
            <w:pPr>
              <w:pStyle w:val="afe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6DA">
              <w:rPr>
                <w:rFonts w:ascii="Times New Roman" w:hAnsi="Times New Roman"/>
                <w:sz w:val="28"/>
                <w:szCs w:val="28"/>
              </w:rPr>
              <w:t>подготовка сообщений</w:t>
            </w:r>
          </w:p>
          <w:p w:rsidR="00770614" w:rsidRPr="00AA76DA" w:rsidRDefault="00770614" w:rsidP="00770614">
            <w:pPr>
              <w:pStyle w:val="afe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6DA">
              <w:rPr>
                <w:rFonts w:ascii="Times New Roman" w:hAnsi="Times New Roman"/>
                <w:sz w:val="28"/>
                <w:szCs w:val="28"/>
              </w:rPr>
              <w:t>создание иллюстраций, схем, таблиц</w:t>
            </w:r>
          </w:p>
          <w:p w:rsidR="00770614" w:rsidRPr="00AA76DA" w:rsidRDefault="00770614" w:rsidP="00770614">
            <w:pPr>
              <w:pStyle w:val="afe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6DA">
              <w:rPr>
                <w:rFonts w:ascii="Times New Roman" w:hAnsi="Times New Roman"/>
                <w:sz w:val="28"/>
                <w:szCs w:val="28"/>
              </w:rPr>
              <w:t>подготовка мультимедийных презентаций</w:t>
            </w:r>
          </w:p>
          <w:p w:rsidR="00770614" w:rsidRPr="00AA76DA" w:rsidRDefault="00770614" w:rsidP="00770614">
            <w:pPr>
              <w:pStyle w:val="afe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6DA">
              <w:rPr>
                <w:rFonts w:ascii="Times New Roman" w:hAnsi="Times New Roman"/>
                <w:sz w:val="28"/>
                <w:szCs w:val="28"/>
              </w:rPr>
              <w:t>решение ситуационной задачи</w:t>
            </w:r>
          </w:p>
          <w:p w:rsidR="00770614" w:rsidRPr="00840CE5" w:rsidRDefault="00770614" w:rsidP="00770614">
            <w:pPr>
              <w:pStyle w:val="afe"/>
              <w:numPr>
                <w:ilvl w:val="0"/>
                <w:numId w:val="36"/>
              </w:numPr>
              <w:tabs>
                <w:tab w:val="left" w:pos="2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6DA">
              <w:rPr>
                <w:rFonts w:ascii="Times New Roman" w:hAnsi="Times New Roman"/>
                <w:sz w:val="28"/>
                <w:szCs w:val="28"/>
              </w:rPr>
              <w:t>составление кроссворда</w:t>
            </w:r>
          </w:p>
        </w:tc>
        <w:tc>
          <w:tcPr>
            <w:tcW w:w="1984" w:type="dxa"/>
            <w:shd w:val="clear" w:color="auto" w:fill="auto"/>
          </w:tcPr>
          <w:p w:rsidR="00770614" w:rsidRPr="0003386F" w:rsidRDefault="00770614" w:rsidP="007706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8"/>
              </w:rPr>
            </w:pPr>
          </w:p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770614" w:rsidRPr="00917D95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770614" w:rsidRPr="0003386F" w:rsidRDefault="00770614" w:rsidP="0077061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17D9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70614" w:rsidRPr="0094594C" w:rsidTr="00770614">
        <w:tc>
          <w:tcPr>
            <w:tcW w:w="9523" w:type="dxa"/>
            <w:gridSpan w:val="2"/>
            <w:shd w:val="clear" w:color="auto" w:fill="FFFFFF"/>
          </w:tcPr>
          <w:p w:rsidR="00770614" w:rsidRPr="0094594C" w:rsidRDefault="00770614" w:rsidP="00770614">
            <w:pPr>
              <w:tabs>
                <w:tab w:val="left" w:pos="882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</w:t>
            </w:r>
            <w:r w:rsidRPr="0094594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экзамена</w:t>
            </w:r>
            <w:r w:rsidRPr="0094594C">
              <w:rPr>
                <w:rFonts w:ascii="Times New Roman" w:hAnsi="Times New Roman" w:cs="Times New Roman"/>
                <w:iCs/>
                <w:sz w:val="28"/>
                <w:szCs w:val="28"/>
              </w:rPr>
              <w:tab/>
            </w:r>
          </w:p>
        </w:tc>
      </w:tr>
    </w:tbl>
    <w:p w:rsidR="005F3CCA" w:rsidRPr="00A20A8B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F3CCA" w:rsidRPr="00A20A8B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5F3CCA" w:rsidRPr="00174469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5F3CCA" w:rsidRPr="00174469" w:rsidSect="00A1085E">
          <w:footerReference w:type="even" r:id="rId7"/>
          <w:footerReference w:type="default" r:id="rId8"/>
          <w:pgSz w:w="11906" w:h="16838"/>
          <w:pgMar w:top="1134" w:right="1134" w:bottom="1134" w:left="1134" w:header="708" w:footer="930" w:gutter="0"/>
          <w:cols w:space="720"/>
          <w:titlePg/>
          <w:docGrid w:linePitch="299"/>
        </w:sectPr>
      </w:pPr>
    </w:p>
    <w:p w:rsidR="00C97F3D" w:rsidRPr="00C97F3D" w:rsidRDefault="00C97F3D" w:rsidP="00C97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C97F3D">
        <w:rPr>
          <w:rFonts w:ascii="Times New Roman" w:eastAsia="Times New Roman" w:hAnsi="Times New Roman" w:cs="Times New Roman"/>
          <w:b/>
          <w:sz w:val="28"/>
          <w:szCs w:val="32"/>
        </w:rPr>
        <w:lastRenderedPageBreak/>
        <w:t xml:space="preserve">2.2. Тематический план и содержание учебной дисциплины </w:t>
      </w:r>
      <w:r w:rsidRPr="00C97F3D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="00770614">
        <w:rPr>
          <w:rFonts w:ascii="Times New Roman" w:hAnsi="Times New Roman"/>
          <w:b/>
          <w:sz w:val="28"/>
          <w:szCs w:val="28"/>
        </w:rPr>
        <w:t>О</w:t>
      </w:r>
      <w:r w:rsidR="00770614" w:rsidRPr="00A1085E">
        <w:rPr>
          <w:rFonts w:ascii="Times New Roman" w:hAnsi="Times New Roman"/>
          <w:b/>
          <w:sz w:val="28"/>
          <w:szCs w:val="28"/>
        </w:rPr>
        <w:t xml:space="preserve">сновы </w:t>
      </w:r>
      <w:r w:rsidR="00770614">
        <w:rPr>
          <w:rFonts w:ascii="Times New Roman" w:hAnsi="Times New Roman"/>
          <w:b/>
          <w:sz w:val="28"/>
          <w:szCs w:val="28"/>
        </w:rPr>
        <w:t>почвоведения, земледелия и агрохимии</w:t>
      </w:r>
      <w:r w:rsidRPr="00C97F3D">
        <w:rPr>
          <w:rFonts w:ascii="Times New Roman" w:eastAsia="Times New Roman" w:hAnsi="Times New Roman" w:cs="Times New Roman"/>
          <w:b/>
          <w:sz w:val="32"/>
          <w:szCs w:val="32"/>
        </w:rPr>
        <w:t xml:space="preserve">» </w:t>
      </w:r>
    </w:p>
    <w:p w:rsidR="0044190A" w:rsidRPr="005C2572" w:rsidRDefault="0044190A" w:rsidP="0044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8"/>
        </w:rPr>
      </w:pPr>
    </w:p>
    <w:tbl>
      <w:tblPr>
        <w:tblW w:w="149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5"/>
        <w:gridCol w:w="343"/>
        <w:gridCol w:w="10430"/>
        <w:gridCol w:w="851"/>
        <w:gridCol w:w="1133"/>
      </w:tblGrid>
      <w:tr w:rsidR="00770614" w:rsidRPr="00770614" w:rsidTr="001348C8">
        <w:trPr>
          <w:trHeight w:val="20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</w:t>
            </w:r>
          </w:p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left="-115" w:right="-107"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614" w:rsidRPr="00770614" w:rsidRDefault="00770614" w:rsidP="00770614">
            <w:pPr>
              <w:spacing w:after="0" w:line="240" w:lineRule="auto"/>
              <w:ind w:left="-114" w:right="-114"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770614" w:rsidRPr="00770614" w:rsidTr="001348C8">
        <w:trPr>
          <w:trHeight w:val="20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70"/>
        </w:trPr>
        <w:tc>
          <w:tcPr>
            <w:tcW w:w="1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1. Основы почвоведения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1.1.  Почвоведение – наука о почве.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77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0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ind w:right="-108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Почвоведение как наука и ее место в системе земледелия. Понятие о почве, ее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плодородии, значение в сельскохозяйственном производстве. Краткая история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развития почвоведения.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614" w:rsidRPr="00770614" w:rsidTr="001348C8">
        <w:trPr>
          <w:cantSplit/>
          <w:trHeight w:val="20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Создание схемы «Взаимодействие почвы с геосферами Земли»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544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1.2.  </w:t>
            </w: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Состав земной коры. Главнейшие минералы и горные породы.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30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hd w:val="clear" w:color="auto" w:fill="FFFFFF"/>
              <w:spacing w:before="202"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Главнейшие минералы земной коры. Первичные минералы. Вторичные минералы.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 Горные породы. Агрономические руды. Общие представления о геологических процессах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земной коры. Эндогенные процессы. Процессы выветривания горных пород и минералов.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Физическое выветривание. Биологическое выветривание.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Почвообразующие породы на территории России: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четвертичные осадочные горные породы, элювий магматических и метаморфических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пород.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sz w:val="24"/>
                <w:szCs w:val="24"/>
              </w:rPr>
              <w:t>Исследование влияния породообразующих минералов на свойства почвы.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7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right="9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Оценка горных пород по коллекциям и образцам.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7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</w:p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информации – повторение базовых понятий.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сообщения «Интересные факты о минералах»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1.3. 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Выветривание горных пород.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50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Виды выветривания (физическое, химическое, биологическое). Формирование почвообразующих пород. Породы, отложенные текущими водами, ледниковые породы, эоловые породы. Общая схема почвообразовательного процесса. Составить схему большого геологического и малого биологического круговоротов веществ.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Зарисовка примера одного из видов выветривания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561F5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1.4.  </w:t>
            </w: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Почвообразование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783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Общая схема почвообразования. Факторы почвообразования, выделенные В.В.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Докучаевым: почвообразующие (материнские) породы, климат</w:t>
            </w:r>
            <w:r w:rsidR="001348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растительность и животный мир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(биологический фактор), рельеф, возраст почв. Хозяйственная деятельность человека. Выявление причин опустынивания.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8C8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</w:t>
            </w:r>
            <w:r w:rsidR="001348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тоятельная работа обучающихся: </w:t>
            </w:r>
          </w:p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Подготовка сообщения «Климат как фактор почвообразования»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85"/>
        </w:trPr>
        <w:tc>
          <w:tcPr>
            <w:tcW w:w="215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348C8" w:rsidRDefault="00770614" w:rsidP="00770614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1.5. </w:t>
            </w:r>
            <w:r w:rsidRPr="007706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Строение почв </w:t>
            </w:r>
          </w:p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left="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 их морфологические признаки.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7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left="-4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spacing w:after="0" w:line="240" w:lineRule="auto"/>
              <w:ind w:left="-4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Строение почвенного профиля.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Строение и морфологические (внешние) признаки,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окраска, структура.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7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ind w:left="-4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Механический состав. Сложение. Новообразования. Включения. Характер перехода между горизонтами.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7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ind w:left="-4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right="38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Мощность почвенного профиля. Структура почвы.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атласа почв.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6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6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54438">
            <w:pPr>
              <w:spacing w:after="0" w:line="240" w:lineRule="auto"/>
              <w:ind w:left="-4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hd w:val="clear" w:color="auto" w:fill="FFFFFF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Исследование морфологических признаков почв по монолитам.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6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54438">
            <w:pPr>
              <w:spacing w:after="0" w:line="240" w:lineRule="auto"/>
              <w:ind w:left="-4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hd w:val="clear" w:color="auto" w:fill="FFFFFF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Исследование морфологических признаков почв по образцам.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6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54438">
            <w:pPr>
              <w:spacing w:after="0" w:line="240" w:lineRule="auto"/>
              <w:ind w:left="-4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hd w:val="clear" w:color="auto" w:fill="FFFFFF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Изучение почвенного профиля (методика заложения почвенных разрезов)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6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54438">
            <w:pPr>
              <w:spacing w:after="0" w:line="240" w:lineRule="auto"/>
              <w:ind w:left="-4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hd w:val="clear" w:color="auto" w:fill="FFFFFF"/>
              <w:spacing w:after="0" w:line="240" w:lineRule="auto"/>
              <w:ind w:right="38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Изучение почвенного профиля.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6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754438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 w:rsidR="00754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Зарисовка почвенного профиля подзолистых почв</w:t>
            </w:r>
            <w:r w:rsidR="00754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схемы «Механический состав почвы»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43"/>
        </w:trPr>
        <w:tc>
          <w:tcPr>
            <w:tcW w:w="215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1.6. 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Минеральная часть почвы.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54438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5443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54438">
            <w:pPr>
              <w:shd w:val="clear" w:color="auto" w:fill="FFFFFF"/>
              <w:spacing w:after="0" w:line="240" w:lineRule="auto"/>
              <w:ind w:left="10" w:right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Понятие о гранулометрическом составе почв. Классификация почв по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гранулометрическому составу (ил, пыль, песчаная фракция, гравий и камни). Освоение простейших методов определения гранулометрического состава почвы. Влияние гранулометрического состава на свойства почвы, превращение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органических веществ и закрепление в почве элементов питания. Улучшение свойств почв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легкого </w:t>
            </w:r>
            <w:r w:rsidR="0075443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и тяжелого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гранулометрического состава.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Каменистость почв.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754438" w:rsidRPr="00770614" w:rsidTr="001348C8">
        <w:trPr>
          <w:cantSplit/>
          <w:trHeight w:val="26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6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54438">
            <w:pPr>
              <w:spacing w:after="0" w:line="240" w:lineRule="auto"/>
              <w:ind w:left="-4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гранулометрического состава почвы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6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54438">
            <w:pPr>
              <w:spacing w:after="0" w:line="240" w:lineRule="auto"/>
              <w:ind w:left="-4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гранулометрического состава почвы. Метод шнура.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754438" w:rsidRDefault="00770614" w:rsidP="00754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 w:rsidR="00754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кроссворда «Гранулометрический состав почвы»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85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before="403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1.7.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Органическая часть почвы.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</w:t>
            </w:r>
            <w:r w:rsidR="007544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54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54438">
            <w:pPr>
              <w:spacing w:after="0" w:line="240" w:lineRule="auto"/>
              <w:ind w:left="-50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54438">
            <w:pPr>
              <w:shd w:val="clear" w:color="auto" w:fill="FFFFFF"/>
              <w:spacing w:after="0" w:line="240" w:lineRule="auto"/>
              <w:ind w:left="10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Выявление источников образования гумуса в почве. Состав гумуса. Свойства гумусовых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кислот (гуминовых и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фульвокислот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). Влияние внешних условий на характер превращения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органических остатков и состав гумуса (температура, влажность почвы, ее воздушный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режим, химические свойства, характер поступления и химический состав органических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остатков). Значение гумуса в почвообразовании и плодородии почв.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4438" w:rsidRPr="00770614" w:rsidTr="001348C8">
        <w:trPr>
          <w:cantSplit/>
          <w:trHeight w:val="21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ind w:left="-142" w:right="-13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1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ind w:left="-142" w:right="-13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5443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Определение содержания гумуса чернозема.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54438" w:rsidRPr="00770614" w:rsidTr="001348C8">
        <w:trPr>
          <w:cantSplit/>
          <w:trHeight w:val="21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pacing w:after="0" w:line="240" w:lineRule="auto"/>
              <w:ind w:left="-142" w:right="-13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5443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>Определение содержания гумуса подзолистых почв.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54438" w:rsidRPr="00770614" w:rsidRDefault="00754438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19"/>
        </w:trPr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left="-142" w:right="-13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754438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 w:rsidR="00754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Заполнение таблицы «</w:t>
            </w:r>
            <w:r w:rsidR="00754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Показатели </w:t>
            </w:r>
            <w:proofErr w:type="spellStart"/>
            <w:r w:rsidR="00754438">
              <w:rPr>
                <w:rFonts w:ascii="Times New Roman" w:eastAsia="Times New Roman" w:hAnsi="Times New Roman" w:cs="Times New Roman"/>
                <w:sz w:val="24"/>
                <w:szCs w:val="24"/>
              </w:rPr>
              <w:t>гумусного</w:t>
            </w:r>
            <w:proofErr w:type="spellEnd"/>
            <w:r w:rsidR="007544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почв»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19"/>
        </w:trPr>
        <w:tc>
          <w:tcPr>
            <w:tcW w:w="2155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5443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1.8.</w:t>
            </w:r>
            <w:r w:rsidRPr="007706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Поглотительная способность почв.</w:t>
            </w:r>
          </w:p>
          <w:p w:rsidR="00770614" w:rsidRPr="00770614" w:rsidRDefault="00770614" w:rsidP="007544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54438" w:rsidRDefault="00754438" w:rsidP="0077061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169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54438">
            <w:pPr>
              <w:spacing w:after="0" w:line="240" w:lineRule="auto"/>
              <w:ind w:left="-48"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Понятие о почвенных коллоидах. Состав, строение и свойства почвенных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коллоидов. Золь, гель. Коагуляция и пептизация почвенных коллоидов. Порог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коагуляции. Значение коллоидов в плодородии почв. Понятие о поглотительной способности почвы. Виды поглотительной способности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печи: механическая, физическая - молекулярная адсорбция, химическая, физико-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химическая (обменная). Почвенный поглощающий комплекс. Емкость поглощения.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Состав обменных катионов. Почвы, насыщенные и ненасыщенные основаниями. Реакция почвы, ее кислотность и щелочность. Актуальная (активная) кислотность. Потенциальная кислотность: обменная и гидролитическая. Активная и потенциальная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щелочность. Буферная способность почв.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91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left="-142" w:right="-13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91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left="-142" w:right="-13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54438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рН солевых и водных вытяжек из почвы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65"/>
        </w:trPr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ind w:left="-142" w:right="-13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9C21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</w:t>
            </w:r>
            <w:r w:rsidR="009C21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тоятельная работа обучающихся: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информации – повторение базовых понятий.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65"/>
        </w:trPr>
        <w:tc>
          <w:tcPr>
            <w:tcW w:w="21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9C216E" w:rsidRDefault="009C216E" w:rsidP="009C2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544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1.9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Физические свойства почв.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9C216E" w:rsidRDefault="009C216E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65"/>
        </w:trPr>
        <w:tc>
          <w:tcPr>
            <w:tcW w:w="2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ind w:left="-142" w:right="-139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9C216E" w:rsidRDefault="009C216E" w:rsidP="009C216E">
            <w:pPr>
              <w:shd w:val="clear" w:color="auto" w:fill="FFFFFF"/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9C216E" w:rsidRDefault="009C216E" w:rsidP="009C216E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Образование почвы и ее структура. Создание, разрушение и восстановление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структуры почвы. Агрономическое значение структурного состояния почвы. Общие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физические свойства. Плотность сложения (объемная масса) почвы. Пористость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(скважность) почвы.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Определение физико-механические свойства почвы: связность, липкость, пластичность,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набухание, спелость почвы, сопротивление при обработке. Зависимость свойств от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гранулометрического состава, влажности и структуры почвы.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Водные свойства и водный режим. Источники воды в почве. Формы воды 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доступность ее растениям. Водные свойства почвы: водопроницаемость, влагоемкость. Полная (максимальная) влажность. Полевая (наименьшая) влажность, капиллярная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влагоемкость. Гигроскопическая влажность. Капиллярная или водоподъемная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способность. Испаряющая способность. Влажность завязания. Водный баланс почвы.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Типы водного режима почвы. Влияние древесных насаждений на водный режим почвы. Регулирование водного режима. </w:t>
            </w:r>
          </w:p>
          <w:p w:rsidR="009C216E" w:rsidRPr="00770614" w:rsidRDefault="009C216E" w:rsidP="009C21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Почвенный </w:t>
            </w:r>
            <w:proofErr w:type="gramStart"/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воздух</w:t>
            </w:r>
            <w:proofErr w:type="gramEnd"/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 а воздушный режим почвы. Состав почвенного воздуха.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Воздушные свойства почвы. Аэрация.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Воздухоемкость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Воздухопроницаемость.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Газообмен между почвой и атмосферой. Воздушный режим, его значение в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почвообразовании и плодородии, приемы регулирования.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3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3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Определение полевой влажности почв.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3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2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Определение водоподъемной способности (капиллярности) почвы.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3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</w:t>
            </w:r>
            <w:r w:rsidR="009C21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тоятельная работа обучающихся: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информации – повторение базовых понятий.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57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shd w:val="clear" w:color="auto" w:fill="FFFFFF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1.10. 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Плодородие почв</w:t>
            </w:r>
            <w:r w:rsidRPr="007706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  <w:p w:rsidR="009C216E" w:rsidRPr="00770614" w:rsidRDefault="009C216E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55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Формирование плодородия. Влияние химического состава почвы ни се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плодородие. Содержание питательных элементов в подвижных (доступным растениям)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формах. Превращение питательных веществ в почве. Состав и концентрация почвенного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раствора. Вредные для растений вещества в почве и их устранение. Реакция и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буферность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почвенного раствора. Значение почвенного раствора в почвообразовании и питании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растений.</w:t>
            </w:r>
          </w:p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Понятие о плодородии. Виды плодородия. Естественное, потенциальное,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искусственное плодородие. Эффективное плодородие и пути его повышения. Основные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показатели плодородия: мощность гумусового горизонта, сложение почвы, реакция,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гранулометрический состав, запас питательных веществ. Способы </w:t>
            </w:r>
            <w:proofErr w:type="gramStart"/>
            <w:r w:rsidRPr="0077061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>повышения  почвенного</w:t>
            </w:r>
            <w:proofErr w:type="gramEnd"/>
            <w:r w:rsidRPr="00770614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</w:rPr>
              <w:t xml:space="preserve">  плодородия.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Основные земли для составления земляных смесей, их заготовка 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характеристика: дерновая, листовая и хвойная, перегнойная, торфяная, компостная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вересковая. Приготовление и хранение основных земляных смесей. Подсобные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субстраты для земляных смесей: песок (речной, морской, горный), мох,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папоротниковые корни, древесный уголь. Приготовление разных почвенных смесей.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100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Выявление особенностей городских условий, влияющих на почвенные процессы.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Характеристика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почвогрунтов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сформировавшихся под влиянием антропогенного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фактора (деятельности человека). Искусственные почвы: насыпные, перемешанные,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засоренные Строительным, бытовым мусором и промышленными отходами. Вредные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вещества в городских почвах. Важнейшие мероприятия по повышению плодородия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городских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почвогрунтов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. Заменители почвы. Их роль в озеленении. Классификация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почвозаменителей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: (инертные, химически активные, гидрофильные и гидрофобные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субстраты и т.д.).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7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 «Плодородие почв»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65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hd w:val="clear" w:color="auto" w:fill="FFFFFF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1.11.</w:t>
            </w:r>
            <w:r w:rsidRP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Почвенные зоны России.</w:t>
            </w:r>
          </w:p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82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</w:rPr>
              <w:t xml:space="preserve">Классификация почв и закономерности распространения их в России.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Изменение почвенного покрова в современных условиях. Уплотнение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поверхностных горизонтов. Изменение водно-физических свойств. Дигрессия. Охрана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почвы.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7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  <w:t>Почвы города Челябинска. Пути регулирования гумусового баланса в Челябинской области.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51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51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Определение названия почв из разных районов Челябинской области.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7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9C216E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 w:rsid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 «Почвы России»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9C216E">
            <w:pPr>
              <w:shd w:val="clear" w:color="auto" w:fill="FFFFFF"/>
              <w:spacing w:after="0" w:line="240" w:lineRule="auto"/>
              <w:ind w:right="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1.12.  </w:t>
            </w:r>
            <w:r w:rsidRP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 полевого исследования почв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9C216E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="009C21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65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9C216E" w:rsidRDefault="009C216E" w:rsidP="009C216E">
            <w:pPr>
              <w:spacing w:after="0" w:line="240" w:lineRule="auto"/>
              <w:ind w:left="-4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Задачи полевого исследования. Методика полевых работ при исследовании почв.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Использование материалов почвенных исследований для организации территории, для агротехнических и агрохимических целей.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614" w:rsidRPr="00770614" w:rsidTr="001348C8">
        <w:trPr>
          <w:cantSplit/>
          <w:trHeight w:val="25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</w:t>
            </w:r>
            <w:r w:rsidR="009C21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тоятельная работа обучающихся: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контрольной работе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5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 «Основы почвоведения»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58"/>
        </w:trPr>
        <w:tc>
          <w:tcPr>
            <w:tcW w:w="12928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2. Основы земледелия   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C2B02" w:rsidRDefault="009C216E" w:rsidP="00DC2B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2.1. </w:t>
            </w:r>
            <w:r w:rsidRPr="007706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Земледелие</w:t>
            </w:r>
            <w:r w:rsidR="00DC2B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наука о повышении почвенного плодородия. Обработка почвы </w:t>
            </w:r>
          </w:p>
          <w:p w:rsidR="009C216E" w:rsidRPr="00770614" w:rsidRDefault="009C216E" w:rsidP="00DC2B0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 ее рациональное использование.</w:t>
            </w:r>
          </w:p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9C216E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594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left="-48"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9C216E" w:rsidRPr="00770614" w:rsidRDefault="009C216E" w:rsidP="009C216E">
            <w:pPr>
              <w:spacing w:after="0" w:line="240" w:lineRule="auto"/>
              <w:ind w:left="-48" w:right="-2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Факторы жизни растений.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Пищевой режим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почвы.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Задачи и значение обработки почвы. Технологические процессы при обработке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почвы. Оборачивание, рыхление, крошен</w:t>
            </w:r>
            <w:r w:rsidR="001348C8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ие, уплотнение, перемешивание,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выравнивание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т.д.  </w:t>
            </w:r>
            <w:r w:rsidR="001348C8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основной обработки почвы: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вспашка,  безотвальная</w:t>
            </w:r>
            <w:proofErr w:type="gramEnd"/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обработка, плоскорезная обработка. Специальные приемы основной обработки почвы </w:t>
            </w:r>
            <w:r w:rsidRPr="0077061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>(фрезерная, плантажная, многослойная с использованием ярусных плутов).</w:t>
            </w:r>
            <w:r w:rsidRPr="00770614">
              <w:rPr>
                <w:rFonts w:ascii="Times New Roman" w:eastAsia="Times New Roman" w:hAnsi="Times New Roman" w:cs="Times New Roman"/>
                <w:color w:val="FF0000"/>
                <w:spacing w:val="-9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Поверхностная </w:t>
            </w:r>
            <w:r w:rsidRPr="00770614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 xml:space="preserve">обработка </w:t>
            </w:r>
            <w:r w:rsidRPr="007706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>почвы (лущение, культивация, боронование и т.д.).</w:t>
            </w:r>
            <w:r w:rsidRPr="00770614">
              <w:rPr>
                <w:rFonts w:ascii="Times New Roman" w:eastAsia="Times New Roman" w:hAnsi="Times New Roman" w:cs="Times New Roman"/>
                <w:color w:val="FF0000"/>
                <w:spacing w:val="-5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Значение глубины обработки почвы. </w:t>
            </w:r>
            <w:r w:rsidRPr="007706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Плужная подошва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50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left="-48"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9C216E" w:rsidRPr="00770614" w:rsidRDefault="009C216E" w:rsidP="009C216E">
            <w:pPr>
              <w:spacing w:after="0" w:line="240" w:lineRule="auto"/>
              <w:ind w:left="-48"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Понятие о системе обработки почвы: система зяблевой обработки почвы. Обработка почвы из-под однолетних культур, пропашных культур, многолетних </w:t>
            </w:r>
            <w:r w:rsidRPr="0077061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сеянцев и трав. Система паровой обработки почвы. Обработка чистого пара (раннего, </w:t>
            </w:r>
            <w:r w:rsidRPr="007706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кулисного и черного), занятого и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сидерального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. Система предпосевной обработки. </w:t>
            </w:r>
            <w:r w:rsidRPr="007706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Система послепосевной обработки почвы.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34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left="-48" w:right="-2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tabs>
                <w:tab w:val="left" w:pos="9900"/>
              </w:tabs>
              <w:spacing w:after="0" w:line="240" w:lineRule="auto"/>
              <w:ind w:left="29" w:right="-5" w:hanging="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Особенности обработки почвы в различных </w:t>
            </w:r>
            <w:r w:rsidRPr="00770614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 xml:space="preserve">почвенно-климатических зонах. Научные основы чередования культур (физические, химические, </w:t>
            </w:r>
            <w:r w:rsidRPr="00770614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биологические, экономические причины).</w:t>
            </w:r>
            <w:r w:rsidRPr="00770614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Понятие о системах земледелия.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74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9C216E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 w:rsid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особенностей обработки почвы г.</w:t>
            </w:r>
            <w:r w:rsidR="000652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Челябинска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87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2.2.  Понятие о севообороте и его элементах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9C216E" w:rsidRDefault="009C216E" w:rsidP="009C21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47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tabs>
                <w:tab w:val="left" w:pos="9355"/>
              </w:tabs>
              <w:spacing w:after="0" w:line="240" w:lineRule="auto"/>
              <w:ind w:left="29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Понятие о севообороте и его элементах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(схема, ротации севооборота, ротационная таблица). Предшественники и их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агрономическая оценка. Пар как хороший предшественник культурных растений. Типы паров: чистый (черный, ранний, кулисный); занятый и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сидеральный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. Роль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многолетних трав, зернобобовых, пропашных и зерновых культур в севообороте.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60" w:line="240" w:lineRule="auto"/>
              <w:jc w:val="center"/>
              <w:outlineLvl w:val="1"/>
              <w:rPr>
                <w:rFonts w:ascii="Cambria" w:eastAsia="Times New Roman" w:hAnsi="Cambria" w:cs="Times New Roman"/>
                <w:sz w:val="24"/>
                <w:szCs w:val="24"/>
              </w:rPr>
            </w:pPr>
            <w:r w:rsidRPr="00770614">
              <w:rPr>
                <w:rFonts w:ascii="Cambria" w:eastAsia="Times New Roman" w:hAnsi="Cambria" w:cs="Times New Roman"/>
                <w:sz w:val="24"/>
                <w:szCs w:val="24"/>
              </w:rPr>
              <w:t>2</w:t>
            </w:r>
          </w:p>
        </w:tc>
      </w:tr>
      <w:tr w:rsidR="009C216E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spacing w:after="0" w:line="240" w:lineRule="auto"/>
              <w:ind w:righ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tabs>
                <w:tab w:val="left" w:pos="9355"/>
              </w:tabs>
              <w:spacing w:after="0" w:line="240" w:lineRule="auto"/>
              <w:ind w:left="29" w:right="-5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Промежуточные культуры в севообороте. Подбор культур для севооборота.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60" w:line="240" w:lineRule="auto"/>
              <w:jc w:val="center"/>
              <w:outlineLvl w:val="1"/>
              <w:rPr>
                <w:rFonts w:ascii="Cambria" w:eastAsia="Times New Roman" w:hAnsi="Cambria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60" w:line="240" w:lineRule="auto"/>
              <w:jc w:val="center"/>
              <w:outlineLvl w:val="1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47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tabs>
                <w:tab w:val="left" w:pos="9355"/>
              </w:tabs>
              <w:spacing w:after="0" w:line="240" w:lineRule="auto"/>
              <w:ind w:left="29" w:right="-5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Классификация севооборотов.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Севообороты полевые, кормовые, специальные (почвозащитные). Введение 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 xml:space="preserve">освоение севооборотов в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хозяйствах. Севообороты при выращивании цветочной продукции и саженцев в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</w:rPr>
              <w:t>питомниках. Подбор цветочных культур.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60" w:line="240" w:lineRule="auto"/>
              <w:jc w:val="center"/>
              <w:outlineLvl w:val="1"/>
              <w:rPr>
                <w:rFonts w:ascii="Cambria" w:eastAsia="Times New Roman" w:hAnsi="Cambria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60" w:line="240" w:lineRule="auto"/>
              <w:jc w:val="center"/>
              <w:outlineLvl w:val="1"/>
              <w:rPr>
                <w:rFonts w:ascii="Cambria" w:eastAsia="Times New Roman" w:hAnsi="Cambria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31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  <w:bookmarkStart w:id="0" w:name="_GoBack"/>
            <w:bookmarkEnd w:id="0"/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2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keepNext/>
              <w:autoSpaceDE w:val="0"/>
              <w:autoSpaceDN w:val="0"/>
              <w:spacing w:after="0" w:line="240" w:lineRule="auto"/>
              <w:ind w:right="-108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614" w:rsidRPr="00770614" w:rsidRDefault="000652BD" w:rsidP="00770614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</w:t>
            </w:r>
            <w:r w:rsidR="00770614"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770614"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, систем</w:t>
            </w:r>
            <w:r w:rsidR="008F645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770614"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обработки почв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70614"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770614"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севооборота.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311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9C216E" w:rsidRDefault="00770614" w:rsidP="009C21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 w:rsid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Составление ротации трехпольного севооборота, решение ситуационных задач.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Тема</w:t>
            </w:r>
            <w:r w:rsidRPr="00770614"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</w:rPr>
              <w:t xml:space="preserve"> 2.3.</w:t>
            </w:r>
            <w:r w:rsidRPr="007706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Сорные растения и меры борьбы с ними</w:t>
            </w:r>
          </w:p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9C216E" w:rsidRDefault="009C216E" w:rsidP="009C21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7706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10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52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Биологические особенности сорняков. Классификация сорных растений. Изучение гербарного материала.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Вред, причиняемый сорными растениями. Источники засоренности полей.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216E" w:rsidRPr="00770614" w:rsidTr="001348C8">
        <w:trPr>
          <w:cantSplit/>
          <w:trHeight w:val="253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1348C8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Классификация сорных растений. Распределение сорных растений согласно клас</w:t>
            </w:r>
            <w:r w:rsidR="001348C8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сификации.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96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Меры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борьбы с сорняками. Предупредительные меры: очистка посевного материала,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скашивание сорняков вдоль дорог и т.д.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11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Меры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борьбы с сорняками.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 Истребительные меры: агротехнические,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биологические, химические.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533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Основные гербициды, их характеристика, действие на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расстоянии, техника применения. Меры безопасности при работе с гербицидами.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Гербициды, применяемые в цветоводческих хозяйствах и в питомниках.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</w:rPr>
              <w:t>Комплексные методы борьбы с сорняками. Расчет норм внесения гербицидов.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1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1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видов сорных растений и мер борьбы с ними.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1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9C216E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 w:rsid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 «Сорные растения Челябинской области»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B0D30" w:rsidRPr="00770614" w:rsidTr="001348C8">
        <w:trPr>
          <w:cantSplit/>
          <w:trHeight w:val="227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</w:t>
            </w: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Эрозия почв и меры борьбы с ней в различных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регионах России.</w:t>
            </w:r>
          </w:p>
          <w:p w:rsidR="00FB0D30" w:rsidRPr="00770614" w:rsidRDefault="00FB0D30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FB0D30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B0D30" w:rsidRPr="00770614" w:rsidTr="001348C8">
        <w:trPr>
          <w:cantSplit/>
          <w:trHeight w:val="422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FB0D30" w:rsidRPr="00770614" w:rsidRDefault="00FB0D30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30" w:rsidRPr="00770614" w:rsidRDefault="00FB0D30" w:rsidP="009C216E">
            <w:pPr>
              <w:shd w:val="clear" w:color="auto" w:fill="FFFFFF"/>
              <w:tabs>
                <w:tab w:val="left" w:pos="9355"/>
              </w:tabs>
              <w:spacing w:after="0" w:line="240" w:lineRule="auto"/>
              <w:ind w:left="29" w:right="-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Условия проявления эрозионных процессов. Вред, причиняемый эрозией почв. Виды эрозии. Водная эрозия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, дефляция. Их распространение.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B0D30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0D30" w:rsidRPr="00770614" w:rsidTr="001348C8">
        <w:trPr>
          <w:cantSplit/>
          <w:trHeight w:val="66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D30" w:rsidRPr="00770614" w:rsidRDefault="00FB0D30" w:rsidP="00770614">
            <w:pPr>
              <w:shd w:val="clear" w:color="auto" w:fill="FFFFFF"/>
              <w:tabs>
                <w:tab w:val="left" w:pos="9355"/>
              </w:tabs>
              <w:spacing w:after="0" w:line="240" w:lineRule="auto"/>
              <w:ind w:left="29" w:right="-5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Мероприятия по защите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почв от эрозии: почвозащитные севообороты; полосное размещение культур; буферные полосы; гребневидные террасы; противоэрозионная обработка почвы; агрохимические, агрофизические, специальные,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агролесомелиоративные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 мероприятия по зонам.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0D30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B0D30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7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1348C8" w:rsidRPr="001348C8" w:rsidRDefault="00770614" w:rsidP="007706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информации – повторение базовых понятий.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78"/>
        </w:trPr>
        <w:tc>
          <w:tcPr>
            <w:tcW w:w="12928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Раздел 3. Основы агрохимии.  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FB0D30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62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1348C8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3.1. </w:t>
            </w: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Агрохимия </w:t>
            </w:r>
            <w:r w:rsidR="009C21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–</w:t>
            </w: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научная основа химизации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земледелия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9C216E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9C216E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84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Понятие об агрохимии. Задачи, методы. Краткая история развития агрохимии.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Состояние и перспективы развития производства минеральных удобрений. Роль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удобрений в повышении урожайности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0614" w:rsidRPr="00770614" w:rsidTr="001348C8">
        <w:trPr>
          <w:cantSplit/>
          <w:trHeight w:val="8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</w:t>
            </w:r>
            <w:r w:rsidR="009C21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тоятельная работа обучающихся: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сообщения «История развития агрохимии».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97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3.2. Питание растений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62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9C216E" w:rsidRDefault="009C216E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Химический состав растений. Физиологическая равноценность всех элементов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питания. Роль азота, фосфора, калия, магния, серы и микроэлементов в жизни растений 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признаки голодания растений при их недостатке. Расч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ет норм внесения микроэлементов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62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Типы питания: воздушное, корневое. Роль макро- и микроэлементов в питании растений. Влияние условий внешней среды 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почвенных микроорганизмов на поглощение питательных элементов растениями.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411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before="5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Отношение растений к условиям питания в разные периоды роста. Особенности питания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древесных пород и декоративных культур.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9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Лабораторные работы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9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 xml:space="preserve">Определение недостатка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элементов минерального </w:t>
            </w: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pacing w:val="-2"/>
                <w:sz w:val="24"/>
                <w:szCs w:val="24"/>
              </w:rPr>
              <w:t>питания растений по внешним признакам.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9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Составление основных земляных смесей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9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pacing w:val="2"/>
                <w:sz w:val="24"/>
                <w:szCs w:val="24"/>
              </w:rPr>
              <w:t>Агротехника возделывания декоративных растений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418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9C216E" w:rsidRDefault="00770614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 w:rsid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сообщения «Недостаток элементов минерального питания моих комнатны</w:t>
            </w:r>
            <w:r w:rsid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>х растений»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6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305"/>
        </w:trPr>
        <w:tc>
          <w:tcPr>
            <w:tcW w:w="21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3.3.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Удобрения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9C216E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474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770614" w:rsidRPr="00770614" w:rsidRDefault="00770614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9C2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Классификация удобрений. Органические и минеральные удобрения. Органические удобрения и другие местные удобрения: навоз, навозная жижа, птичий помет, торф, компосты, зеленые удобрения,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сапропель, солома. Городские и промышленные отходы. Бактериальные препараты.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Дозы, сроки внесения органических удобрений в питомниках, садах, парках,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цветоводческих хозяйствах.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доз органических удобрений.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474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9C216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Классификация минеральных удобрений. Удобрения прямого и косвенного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действия. Промышленные и местные удобрения, простые и комплексные. Азотные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удобрения: аммиачные, аммонийные, нитраты, </w:t>
            </w:r>
            <w:proofErr w:type="spellStart"/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аммонитно</w:t>
            </w:r>
            <w:proofErr w:type="spellEnd"/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-нитратные, амидные.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Фосфорные удобрения: растворимые в воде, растворимые в слабых кислотах,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нерастворимые в воде и плохо растворимые в слабых кислотах. Калийные удобрения: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концентрированные, смешанные, сырые соли. Комплексные удобрения: двойные,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тройные, сложные, смешанные, комбинированные удобрения. Микроудобрения.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Хранение минеральных удобрений и внесение их под различные культуры. Меры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безопасности при работе с минеральными удобрениями.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65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8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hd w:val="clear" w:color="auto" w:fill="FFFFFF"/>
              <w:spacing w:before="2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Расчет норм внесения минеральных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удобрений.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8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9C216E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</w:t>
            </w:r>
            <w:r w:rsidR="009C216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тоятельная работа обучающихся: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информации – повторение базовых понятий.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251"/>
        </w:trPr>
        <w:tc>
          <w:tcPr>
            <w:tcW w:w="215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9C216E" w:rsidRPr="009C216E" w:rsidRDefault="009C216E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3.4. Химическая мелиорация почв</w:t>
            </w:r>
          </w:p>
          <w:p w:rsidR="009C216E" w:rsidRPr="009C216E" w:rsidRDefault="009C216E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7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9C216E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Известкование кислых почв. Отношение различных растений к реакции почвы и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известкованию.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216E" w:rsidRPr="00770614" w:rsidTr="001348C8">
        <w:trPr>
          <w:cantSplit/>
          <w:trHeight w:val="539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9C216E" w:rsidRDefault="009C216E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tabs>
                <w:tab w:val="num" w:pos="0"/>
              </w:tabs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Известковые удобрения. Дозы, сроки, способы внесения извести.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>Гипсование солонцов. Гипс и материалы для гипсования.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Расчет доз извести.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67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70614" w:rsidRPr="009C216E" w:rsidRDefault="00770614" w:rsidP="007706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770614" w:rsidRPr="009C216E" w:rsidRDefault="00770614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 «Эффективно</w:t>
            </w:r>
            <w:r w:rsidR="009C216E">
              <w:rPr>
                <w:rFonts w:ascii="Times New Roman" w:eastAsia="Times New Roman" w:hAnsi="Times New Roman" w:cs="Times New Roman"/>
                <w:sz w:val="24"/>
                <w:szCs w:val="24"/>
              </w:rPr>
              <w:t>сть химической мелиорации почв»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330"/>
        </w:trPr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9C216E" w:rsidRDefault="009C216E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2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3.5. Система внесения удобрения</w:t>
            </w:r>
          </w:p>
          <w:p w:rsidR="009C216E" w:rsidRPr="009C216E" w:rsidRDefault="009C216E" w:rsidP="009C21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tabs>
                <w:tab w:val="num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33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hd w:val="clear" w:color="auto" w:fill="FFFFFF"/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Понятие о системе удобрений. Система удобрения в различных почвенно-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 xml:space="preserve">климатических зонах. Сочетание применения органических и минеральных удобрений.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9C216E" w:rsidRPr="00770614" w:rsidTr="001348C8">
        <w:trPr>
          <w:cantSplit/>
          <w:trHeight w:val="33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9C216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</w:rPr>
              <w:t xml:space="preserve">Способы внесения удобрений: основной, предпосевной, подкормка. </w:t>
            </w:r>
            <w:r w:rsidRPr="00770614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</w:rPr>
              <w:t>Расчет доз удобрений.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9C216E" w:rsidRPr="00770614" w:rsidTr="001348C8">
        <w:trPr>
          <w:cantSplit/>
          <w:trHeight w:val="330"/>
        </w:trPr>
        <w:tc>
          <w:tcPr>
            <w:tcW w:w="215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hd w:val="clear" w:color="auto" w:fill="FFFFFF"/>
              <w:spacing w:before="168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16E" w:rsidRPr="00770614" w:rsidRDefault="009C216E" w:rsidP="00770614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</w:p>
          <w:p w:rsidR="009C216E" w:rsidRPr="009C216E" w:rsidRDefault="009C216E" w:rsidP="0077061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и других источников информаци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– повторение базовых понятий. </w:t>
            </w:r>
            <w:r w:rsidRPr="00770614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схемы «Система внесения удобрений»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C216E" w:rsidRPr="00770614" w:rsidRDefault="009C216E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70614" w:rsidRPr="00770614" w:rsidTr="001348C8">
        <w:trPr>
          <w:cantSplit/>
          <w:trHeight w:val="230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7706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195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614" w:rsidRPr="00770614" w:rsidRDefault="00770614" w:rsidP="007706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F3CCA" w:rsidRDefault="005F3CCA" w:rsidP="005F3CCA"/>
    <w:p w:rsidR="005F3CCA" w:rsidRPr="001F7BA1" w:rsidRDefault="005F3CCA" w:rsidP="005F3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5F3CCA" w:rsidRPr="001F7BA1" w:rsidSect="00770614">
          <w:pgSz w:w="16838" w:h="11906" w:orient="landscape"/>
          <w:pgMar w:top="851" w:right="1134" w:bottom="993" w:left="1134" w:header="708" w:footer="708" w:gutter="0"/>
          <w:cols w:space="720"/>
          <w:docGrid w:linePitch="326"/>
        </w:sectPr>
      </w:pPr>
      <w:r>
        <w:tab/>
      </w:r>
    </w:p>
    <w:p w:rsidR="0027286C" w:rsidRPr="0027286C" w:rsidRDefault="0027286C" w:rsidP="002728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right="140"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 условия реализации программы </w:t>
      </w:r>
    </w:p>
    <w:p w:rsidR="0025139C" w:rsidRDefault="0027286C" w:rsidP="00251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  <w:r w:rsidR="0025139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</w:p>
    <w:p w:rsidR="0025139C" w:rsidRPr="00A1085E" w:rsidRDefault="0025139C" w:rsidP="00251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70614" w:rsidRPr="00A1085E">
        <w:rPr>
          <w:rFonts w:ascii="Times New Roman" w:hAnsi="Times New Roman"/>
          <w:b/>
          <w:sz w:val="28"/>
          <w:szCs w:val="28"/>
        </w:rPr>
        <w:t xml:space="preserve">ОСНОВЫ </w:t>
      </w:r>
      <w:r w:rsidR="00770614">
        <w:rPr>
          <w:rFonts w:ascii="Times New Roman" w:hAnsi="Times New Roman"/>
          <w:b/>
          <w:sz w:val="28"/>
          <w:szCs w:val="28"/>
        </w:rPr>
        <w:t>ПОЧВОВЕДЕНИЯ, ЗЕМЛЕДЕЛИЯ И АГРОХИМИИ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7286C" w:rsidRPr="0027286C" w:rsidRDefault="0027286C" w:rsidP="002728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right="140"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5139C" w:rsidRPr="0025139C" w:rsidRDefault="0025139C" w:rsidP="0025139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139C">
        <w:rPr>
          <w:rFonts w:ascii="Times New Roman" w:eastAsia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E41E08" w:rsidRDefault="00E41E08" w:rsidP="001348C8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B86B9E" w:rsidRDefault="0027286C" w:rsidP="001348C8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>Для реализации программы учебной дисциплины колледж располагает</w:t>
      </w:r>
      <w:r w:rsidR="00B86B9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1348C8" w:rsidRPr="001348C8" w:rsidRDefault="001348C8" w:rsidP="00B86B9E">
      <w:pPr>
        <w:numPr>
          <w:ilvl w:val="0"/>
          <w:numId w:val="35"/>
        </w:numPr>
        <w:tabs>
          <w:tab w:val="left" w:pos="488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86B9E">
        <w:rPr>
          <w:rFonts w:ascii="Times New Roman" w:hAnsi="Times New Roman" w:cs="Times New Roman"/>
          <w:sz w:val="28"/>
          <w:szCs w:val="28"/>
        </w:rPr>
        <w:t>кабинетом</w:t>
      </w:r>
      <w:r w:rsidRPr="001348C8">
        <w:rPr>
          <w:rFonts w:ascii="Times New Roman" w:eastAsia="Times New Roman" w:hAnsi="Times New Roman" w:cs="Times New Roman"/>
          <w:sz w:val="28"/>
          <w:szCs w:val="20"/>
        </w:rPr>
        <w:t xml:space="preserve"> почвоведения, земледелия и агрохимии</w:t>
      </w:r>
    </w:p>
    <w:p w:rsidR="0027286C" w:rsidRDefault="0027286C" w:rsidP="00546310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</w:t>
      </w:r>
      <w:r w:rsidR="001348C8">
        <w:rPr>
          <w:rFonts w:ascii="Times New Roman" w:eastAsia="Times New Roman" w:hAnsi="Times New Roman" w:cs="Times New Roman"/>
          <w:bCs/>
          <w:sz w:val="28"/>
          <w:szCs w:val="28"/>
        </w:rPr>
        <w:t>кабинета</w:t>
      </w:r>
      <w:r w:rsidR="00546310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1348C8" w:rsidRPr="001348C8">
        <w:rPr>
          <w:rFonts w:ascii="Times New Roman" w:eastAsia="Times New Roman" w:hAnsi="Times New Roman" w:cs="Times New Roman"/>
          <w:sz w:val="28"/>
          <w:szCs w:val="20"/>
        </w:rPr>
        <w:t xml:space="preserve">рабочие места для преподавателя и обучающихся, стационарное АРМ преподавателя (ПК, проектор, экран, акустическая система), электронный образовательный ресурс «Основы почвоведения, земледелия и агрохимии» (адрес ресурса: </w:t>
      </w:r>
      <w:hyperlink r:id="rId9" w:tgtFrame="_blank" w:history="1">
        <w:r w:rsidR="001348C8" w:rsidRPr="001348C8">
          <w:rPr>
            <w:rFonts w:ascii="Times New Roman" w:eastAsia="Times New Roman" w:hAnsi="Times New Roman" w:cs="Times New Roman"/>
            <w:sz w:val="28"/>
            <w:szCs w:val="20"/>
          </w:rPr>
          <w:t>https://syaroshova.wixsite.com/mysite-2</w:t>
        </w:r>
      </w:hyperlink>
      <w:r w:rsidR="001348C8" w:rsidRPr="001348C8">
        <w:rPr>
          <w:rFonts w:ascii="Times New Roman" w:eastAsia="Times New Roman" w:hAnsi="Times New Roman" w:cs="Times New Roman"/>
          <w:sz w:val="28"/>
          <w:szCs w:val="20"/>
        </w:rPr>
        <w:t>), плакаты, гербарный материал, лупы, коллекции семян, плодов, почв и удобрений, минералов, горных пород</w:t>
      </w:r>
      <w:r w:rsidR="00B86B9E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E41E08" w:rsidRDefault="00E41E08" w:rsidP="00546310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86B9E" w:rsidRPr="00B86B9E" w:rsidRDefault="00B86B9E" w:rsidP="00B86B9E">
      <w:pPr>
        <w:numPr>
          <w:ilvl w:val="0"/>
          <w:numId w:val="35"/>
        </w:numPr>
        <w:tabs>
          <w:tab w:val="left" w:pos="488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B86B9E">
        <w:rPr>
          <w:rFonts w:ascii="Times New Roman" w:eastAsia="Times New Roman" w:hAnsi="Times New Roman" w:cs="Times New Roman"/>
          <w:sz w:val="28"/>
          <w:szCs w:val="20"/>
        </w:rPr>
        <w:t>пытн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ой </w:t>
      </w:r>
      <w:r w:rsidRPr="00B86B9E">
        <w:rPr>
          <w:rFonts w:ascii="Times New Roman" w:eastAsia="Times New Roman" w:hAnsi="Times New Roman" w:cs="Times New Roman"/>
          <w:sz w:val="28"/>
          <w:szCs w:val="20"/>
        </w:rPr>
        <w:t>лаборатори</w:t>
      </w:r>
      <w:r>
        <w:rPr>
          <w:rFonts w:ascii="Times New Roman" w:eastAsia="Times New Roman" w:hAnsi="Times New Roman" w:cs="Times New Roman"/>
          <w:sz w:val="28"/>
          <w:szCs w:val="20"/>
        </w:rPr>
        <w:t>ей</w:t>
      </w:r>
      <w:r w:rsidRPr="00B86B9E">
        <w:rPr>
          <w:rFonts w:ascii="Times New Roman" w:eastAsia="Times New Roman" w:hAnsi="Times New Roman" w:cs="Times New Roman"/>
          <w:sz w:val="28"/>
          <w:szCs w:val="20"/>
        </w:rPr>
        <w:t xml:space="preserve"> по ландшафтному дизайну:</w:t>
      </w:r>
    </w:p>
    <w:p w:rsidR="008B0CBC" w:rsidRDefault="008B0CBC" w:rsidP="008B0CBC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B0CBC">
        <w:rPr>
          <w:rFonts w:ascii="Times New Roman" w:eastAsia="Times New Roman" w:hAnsi="Times New Roman" w:cs="Times New Roman"/>
          <w:sz w:val="28"/>
          <w:szCs w:val="20"/>
        </w:rPr>
        <w:t xml:space="preserve">Оборудование лаборатории: коллекция комнатных растений, рассада цветочных культур, </w:t>
      </w:r>
      <w:proofErr w:type="spellStart"/>
      <w:r w:rsidRPr="008B0CBC">
        <w:rPr>
          <w:rFonts w:ascii="Times New Roman" w:eastAsia="Times New Roman" w:hAnsi="Times New Roman" w:cs="Times New Roman"/>
          <w:sz w:val="28"/>
          <w:szCs w:val="20"/>
        </w:rPr>
        <w:t>почвогрунт</w:t>
      </w:r>
      <w:proofErr w:type="spellEnd"/>
      <w:r w:rsidRPr="008B0CBC">
        <w:rPr>
          <w:rFonts w:ascii="Times New Roman" w:eastAsia="Times New Roman" w:hAnsi="Times New Roman" w:cs="Times New Roman"/>
          <w:sz w:val="28"/>
          <w:szCs w:val="20"/>
        </w:rPr>
        <w:t xml:space="preserve"> универсальный, удобрения, препараты для защиты растений;  профессиональные инструменты для ухода за растениями: культиваторы для комнатных растений, аэраторы, мотыги ручные, посадочные лопатки, совки садовые для комнатных растений, универсальные посадочные лопатки садовника и цветовода, садовые пересадочные вилки, секаторы, стаканчики и ящики для рассады, перчатки садовые, перчатки полиэтиленовые одноразовые, стеллажи и полки для растений, </w:t>
      </w:r>
      <w:proofErr w:type="spellStart"/>
      <w:r w:rsidRPr="008B0CBC">
        <w:rPr>
          <w:rFonts w:ascii="Times New Roman" w:eastAsia="Times New Roman" w:hAnsi="Times New Roman" w:cs="Times New Roman"/>
          <w:sz w:val="28"/>
          <w:szCs w:val="20"/>
        </w:rPr>
        <w:t>фитолампы</w:t>
      </w:r>
      <w:proofErr w:type="spellEnd"/>
      <w:r w:rsidRPr="008B0CBC">
        <w:rPr>
          <w:rFonts w:ascii="Times New Roman" w:eastAsia="Times New Roman" w:hAnsi="Times New Roman" w:cs="Times New Roman"/>
          <w:sz w:val="28"/>
          <w:szCs w:val="20"/>
        </w:rPr>
        <w:t>, лейки, распылители, стол-мойка, стол рабочий двусторонний, оборудование для лабораторных работ</w:t>
      </w:r>
      <w:r w:rsidR="00E41E08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E41E08" w:rsidRPr="008B0CBC" w:rsidRDefault="00E41E08" w:rsidP="008B0CBC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86B9E" w:rsidRPr="00B86B9E" w:rsidRDefault="00BA721F" w:rsidP="00BA721F">
      <w:pPr>
        <w:numPr>
          <w:ilvl w:val="0"/>
          <w:numId w:val="35"/>
        </w:numPr>
        <w:tabs>
          <w:tab w:val="left" w:pos="488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п</w:t>
      </w:r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>олигон</w:t>
      </w:r>
      <w:r w:rsidR="008B0CBC">
        <w:rPr>
          <w:rFonts w:ascii="Times New Roman" w:eastAsia="Times New Roman" w:hAnsi="Times New Roman" w:cs="Times New Roman"/>
          <w:sz w:val="28"/>
          <w:szCs w:val="20"/>
        </w:rPr>
        <w:t>ом</w:t>
      </w:r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 xml:space="preserve"> по ландшафтному дизайну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(теплицей)</w:t>
      </w:r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>:</w:t>
      </w:r>
    </w:p>
    <w:p w:rsidR="00B86B9E" w:rsidRPr="00B86B9E" w:rsidRDefault="00BA721F" w:rsidP="00BA721F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86B9E">
        <w:rPr>
          <w:rFonts w:ascii="Times New Roman" w:eastAsia="Times New Roman" w:hAnsi="Times New Roman" w:cs="Times New Roman"/>
          <w:sz w:val="28"/>
          <w:szCs w:val="20"/>
        </w:rPr>
        <w:t>Оборудование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: </w:t>
      </w:r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 xml:space="preserve">стеллажи, высокие ящики для контейнеров, растительный материал, </w:t>
      </w:r>
      <w:proofErr w:type="spellStart"/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>фитолампы</w:t>
      </w:r>
      <w:proofErr w:type="spellEnd"/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 xml:space="preserve">, стол-мойка, шкафы для одежды, перчатки садовые, перчатки полиэтиленовые одноразовые, лейки, </w:t>
      </w:r>
      <w:proofErr w:type="spellStart"/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>почвогрунт</w:t>
      </w:r>
      <w:proofErr w:type="spellEnd"/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 xml:space="preserve"> универсальный, удобрения, препараты для защиты растений; вилы для копки земли, грабли садовые, грабли садовые веерные, грабли садовые узкие, культиваторы </w:t>
      </w:r>
      <w:proofErr w:type="spellStart"/>
      <w:r w:rsidR="008B0CBC">
        <w:rPr>
          <w:rFonts w:ascii="Times New Roman" w:eastAsia="Times New Roman" w:hAnsi="Times New Roman" w:cs="Times New Roman"/>
          <w:sz w:val="28"/>
          <w:szCs w:val="20"/>
        </w:rPr>
        <w:t>т</w:t>
      </w:r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>рехзубчаты</w:t>
      </w:r>
      <w:r w:rsidR="008B0CBC">
        <w:rPr>
          <w:rFonts w:ascii="Times New Roman" w:eastAsia="Times New Roman" w:hAnsi="Times New Roman" w:cs="Times New Roman"/>
          <w:sz w:val="28"/>
          <w:szCs w:val="20"/>
        </w:rPr>
        <w:t>е</w:t>
      </w:r>
      <w:proofErr w:type="spellEnd"/>
      <w:r w:rsidR="00B86B9E" w:rsidRPr="00B86B9E">
        <w:rPr>
          <w:rFonts w:ascii="Times New Roman" w:eastAsia="Times New Roman" w:hAnsi="Times New Roman" w:cs="Times New Roman"/>
          <w:sz w:val="28"/>
          <w:szCs w:val="20"/>
        </w:rPr>
        <w:t>, лопаты для посадки луковиц, клубней и рассады цветов, лопаты садовые, лопаты садовые пересадочные, мотыги ручные, аэраторы, совки для клумб универсальные посадочные лопатки садовника и цветовода, секаторы, ножницы садовые для живой изгороди, пила садовая, сучкорез, шланги поливочные, газонокосилка, садовые тачки, удлинители на катушке.</w:t>
      </w:r>
    </w:p>
    <w:p w:rsidR="008B0CBC" w:rsidRDefault="008B0CBC">
      <w:pPr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Hlk54021565"/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27286C" w:rsidRDefault="0027286C" w:rsidP="004D49E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3.2. </w:t>
      </w:r>
      <w:bookmarkEnd w:id="1"/>
      <w:r w:rsidRPr="0027286C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Информационное обеспечение обучения. </w:t>
      </w: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литературы.</w:t>
      </w:r>
    </w:p>
    <w:p w:rsidR="002953AA" w:rsidRDefault="002953AA" w:rsidP="004D49E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6310" w:rsidRPr="0027286C" w:rsidRDefault="00546310" w:rsidP="004D49E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Основная литература: </w:t>
      </w:r>
    </w:p>
    <w:p w:rsidR="00546310" w:rsidRPr="00546310" w:rsidRDefault="00546310" w:rsidP="004D49EC">
      <w:pPr>
        <w:numPr>
          <w:ilvl w:val="0"/>
          <w:numId w:val="38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</w:rPr>
        <w:t>Апарин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</w:rPr>
        <w:t>, Б. Ф. Почвоведение [Текст</w:t>
      </w:r>
      <w:proofErr w:type="gramStart"/>
      <w:r w:rsidRPr="00546310">
        <w:rPr>
          <w:rFonts w:ascii="Times New Roman" w:eastAsia="Times New Roman" w:hAnsi="Times New Roman" w:cs="Times New Roman"/>
          <w:sz w:val="28"/>
          <w:szCs w:val="28"/>
        </w:rPr>
        <w:t>] :</w:t>
      </w:r>
      <w:proofErr w:type="gramEnd"/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 учебник / Б. Ф. </w:t>
      </w: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</w:rPr>
        <w:t>Апарин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. – 4-е изд., стер. – </w:t>
      </w:r>
      <w:proofErr w:type="gramStart"/>
      <w:r w:rsidRPr="00546310">
        <w:rPr>
          <w:rFonts w:ascii="Times New Roman" w:eastAsia="Times New Roman" w:hAnsi="Times New Roman" w:cs="Times New Roman"/>
          <w:sz w:val="28"/>
          <w:szCs w:val="28"/>
        </w:rPr>
        <w:t>М. :</w:t>
      </w:r>
      <w:proofErr w:type="gramEnd"/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 Академия, 2019. – 256 </w:t>
      </w:r>
      <w:proofErr w:type="gramStart"/>
      <w:r w:rsidRPr="00546310">
        <w:rPr>
          <w:rFonts w:ascii="Times New Roman" w:eastAsia="Times New Roman" w:hAnsi="Times New Roman" w:cs="Times New Roman"/>
          <w:sz w:val="28"/>
          <w:szCs w:val="28"/>
        </w:rPr>
        <w:t>с. :</w:t>
      </w:r>
      <w:proofErr w:type="gramEnd"/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 [16] с. </w:t>
      </w: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</w:rPr>
        <w:t>цв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</w:rPr>
        <w:t>. ил.: ил. – (Профессиональное образование).</w:t>
      </w:r>
    </w:p>
    <w:p w:rsidR="00546310" w:rsidRPr="00546310" w:rsidRDefault="00546310" w:rsidP="004D49EC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284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6310" w:rsidRPr="00546310" w:rsidRDefault="00546310" w:rsidP="004D49EC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284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Дополнительная литература</w:t>
      </w:r>
      <w:r w:rsidRPr="0054631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546310" w:rsidRPr="00546310" w:rsidRDefault="00546310" w:rsidP="004D49EC">
      <w:pPr>
        <w:numPr>
          <w:ilvl w:val="0"/>
          <w:numId w:val="39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Беленков А. И., </w:t>
      </w: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</w:rPr>
        <w:t>Плескачев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 Ю. Н., Кривцов И. В., Николаев В. А. Защита почв от эрозии дефляции, воспроизводство их плодородия. Учебник. Изд. Инфра-М, 2018</w:t>
      </w:r>
    </w:p>
    <w:p w:rsidR="00546310" w:rsidRPr="00546310" w:rsidRDefault="00546310" w:rsidP="004D49EC">
      <w:pPr>
        <w:numPr>
          <w:ilvl w:val="0"/>
          <w:numId w:val="39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</w:rPr>
        <w:t>Зайдельман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 Ф.Р. Фермеру и садоводу о почвах, их экологии и повышении плодородия. М: </w:t>
      </w: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</w:rPr>
        <w:t>Красанд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</w:rPr>
        <w:t>, 2016</w:t>
      </w:r>
    </w:p>
    <w:p w:rsidR="00546310" w:rsidRPr="00546310" w:rsidRDefault="00546310" w:rsidP="004D49EC">
      <w:pPr>
        <w:numPr>
          <w:ilvl w:val="0"/>
          <w:numId w:val="39"/>
        </w:numPr>
        <w:tabs>
          <w:tab w:val="left" w:pos="709"/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310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FF"/>
        </w:rPr>
        <w:t>Курбанов С. А. </w:t>
      </w:r>
      <w:r w:rsidRPr="005463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Земледелие: учебное пособие для среднего профессионального образования / С. А. Курбанов. — 2-е изд., </w:t>
      </w: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испр</w:t>
      </w:r>
      <w:proofErr w:type="spellEnd"/>
      <w:proofErr w:type="gramStart"/>
      <w:r w:rsidRPr="005463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5463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доп. — Москва: Издательство </w:t>
      </w: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 2018.</w:t>
      </w:r>
    </w:p>
    <w:p w:rsidR="00546310" w:rsidRDefault="00546310" w:rsidP="004D4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286C" w:rsidRPr="0027286C" w:rsidRDefault="0027286C" w:rsidP="004D4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Интернет-ресурсы:</w:t>
      </w:r>
    </w:p>
    <w:p w:rsidR="00546310" w:rsidRPr="00546310" w:rsidRDefault="00546310" w:rsidP="004D49EC">
      <w:pPr>
        <w:numPr>
          <w:ilvl w:val="0"/>
          <w:numId w:val="40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310">
        <w:rPr>
          <w:rFonts w:ascii="Times New Roman" w:eastAsia="Times New Roman" w:hAnsi="Times New Roman" w:cs="Times New Roman"/>
          <w:sz w:val="28"/>
          <w:szCs w:val="28"/>
        </w:rPr>
        <w:t>Журнал «Почвоведение». Российская академия наук (Москва).  Научная электронная библиотека Elibrary.ru [Электронный ресурс]: сайт – Режим доступа: https://elibrary.ru/contents.asp?titleid=7949.</w:t>
      </w:r>
    </w:p>
    <w:p w:rsidR="00546310" w:rsidRPr="00546310" w:rsidRDefault="00546310" w:rsidP="004D49EC">
      <w:pPr>
        <w:numPr>
          <w:ilvl w:val="0"/>
          <w:numId w:val="40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Электронный учебный курс по дисциплине «Основы почвоведения, земледелия и агрохимии». [Электронный ресурс]: сайт / С.В. </w:t>
      </w: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</w:rPr>
        <w:t>Ярошова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</w:rPr>
        <w:t xml:space="preserve"> – Челябинск, </w:t>
      </w:r>
      <w:proofErr w:type="spellStart"/>
      <w:r w:rsidRPr="00546310">
        <w:rPr>
          <w:rFonts w:ascii="Times New Roman" w:eastAsia="Times New Roman" w:hAnsi="Times New Roman" w:cs="Times New Roman"/>
          <w:sz w:val="28"/>
          <w:szCs w:val="28"/>
        </w:rPr>
        <w:t>ЮУрГТК</w:t>
      </w:r>
      <w:proofErr w:type="spellEnd"/>
      <w:r w:rsidRPr="00546310">
        <w:rPr>
          <w:rFonts w:ascii="Times New Roman" w:eastAsia="Times New Roman" w:hAnsi="Times New Roman" w:cs="Times New Roman"/>
          <w:sz w:val="28"/>
          <w:szCs w:val="28"/>
        </w:rPr>
        <w:t>. – Режим доступа: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tgtFrame="_blank" w:history="1">
        <w:r w:rsidRPr="00546310">
          <w:rPr>
            <w:rFonts w:ascii="Times New Roman" w:eastAsia="Times New Roman" w:hAnsi="Times New Roman" w:cs="Times New Roman"/>
            <w:sz w:val="28"/>
            <w:szCs w:val="28"/>
          </w:rPr>
          <w:t>https://syaroshova.wixsite.com/mysite-2</w:t>
        </w:r>
      </w:hyperlink>
      <w:r w:rsidRPr="0054631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A721F" w:rsidRDefault="00BA721F">
      <w:pPr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</w:p>
    <w:p w:rsidR="00177E6E" w:rsidRPr="00177E6E" w:rsidRDefault="00177E6E" w:rsidP="00177E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77E6E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</w:t>
      </w:r>
    </w:p>
    <w:p w:rsidR="00177E6E" w:rsidRPr="00177E6E" w:rsidRDefault="00177E6E" w:rsidP="00177E6E">
      <w:pPr>
        <w:keepNext/>
        <w:tabs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77E6E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177E6E" w:rsidRPr="00177E6E" w:rsidRDefault="00177E6E" w:rsidP="00177E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6E" w:rsidRPr="00177E6E" w:rsidRDefault="00177E6E" w:rsidP="00177E6E">
      <w:pPr>
        <w:keepNext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77E6E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177E6E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теоретических и практических занятий, устного опроса, тестирования, выполнения обучающимися индивидуальных заданий, </w:t>
      </w:r>
      <w:r w:rsidR="00546310">
        <w:rPr>
          <w:rFonts w:ascii="Times New Roman" w:eastAsia="Times New Roman" w:hAnsi="Times New Roman" w:cs="Times New Roman"/>
          <w:sz w:val="28"/>
          <w:szCs w:val="28"/>
        </w:rPr>
        <w:t>экзамена</w:t>
      </w:r>
      <w:r w:rsidRPr="00177E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7E6E" w:rsidRPr="00177E6E" w:rsidRDefault="00177E6E" w:rsidP="00177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177E6E" w:rsidRPr="00177E6E" w:rsidTr="007706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  <w:t>Результаты обучения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Формы и методы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контроля и оценки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результатов обучения </w:t>
            </w:r>
          </w:p>
        </w:tc>
      </w:tr>
      <w:tr w:rsidR="00177E6E" w:rsidRPr="00177E6E" w:rsidTr="00546310">
        <w:trPr>
          <w:trHeight w:val="38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E6E" w:rsidRPr="00177E6E" w:rsidRDefault="00177E6E" w:rsidP="00546310">
            <w:p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76"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  <w:r w:rsidRPr="00177E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46310" w:rsidRPr="00770614" w:rsidRDefault="00546310" w:rsidP="00546310">
            <w:pPr>
              <w:numPr>
                <w:ilvl w:val="0"/>
                <w:numId w:val="35"/>
              </w:numPr>
              <w:tabs>
                <w:tab w:val="left" w:pos="488"/>
                <w:tab w:val="left" w:pos="709"/>
                <w:tab w:val="left" w:pos="993"/>
              </w:tabs>
              <w:spacing w:after="0"/>
              <w:ind w:left="1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614">
              <w:rPr>
                <w:rFonts w:ascii="Times New Roman" w:hAnsi="Times New Roman" w:cs="Times New Roman"/>
                <w:sz w:val="28"/>
                <w:szCs w:val="28"/>
              </w:rPr>
              <w:t>давать оценку почвенного покрова по механическому составу;</w:t>
            </w:r>
          </w:p>
          <w:p w:rsidR="00546310" w:rsidRPr="00770614" w:rsidRDefault="00546310" w:rsidP="00546310">
            <w:pPr>
              <w:numPr>
                <w:ilvl w:val="0"/>
                <w:numId w:val="35"/>
              </w:numPr>
              <w:tabs>
                <w:tab w:val="left" w:pos="488"/>
                <w:tab w:val="left" w:pos="709"/>
                <w:tab w:val="left" w:pos="993"/>
              </w:tabs>
              <w:spacing w:after="0"/>
              <w:ind w:left="1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614">
              <w:rPr>
                <w:rFonts w:ascii="Times New Roman" w:hAnsi="Times New Roman" w:cs="Times New Roman"/>
                <w:sz w:val="28"/>
                <w:szCs w:val="28"/>
              </w:rPr>
              <w:t>проводить простейшие агрохимические анализы почвы;</w:t>
            </w:r>
          </w:p>
          <w:p w:rsidR="00177E6E" w:rsidRPr="00177E6E" w:rsidRDefault="00177E6E" w:rsidP="00546310">
            <w:pPr>
              <w:tabs>
                <w:tab w:val="left" w:pos="0"/>
                <w:tab w:val="left" w:pos="459"/>
                <w:tab w:val="left" w:pos="488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76"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  <w:p w:rsidR="00546310" w:rsidRPr="00770614" w:rsidRDefault="00546310" w:rsidP="00546310">
            <w:pPr>
              <w:numPr>
                <w:ilvl w:val="0"/>
                <w:numId w:val="35"/>
              </w:numPr>
              <w:tabs>
                <w:tab w:val="left" w:pos="488"/>
                <w:tab w:val="left" w:pos="709"/>
                <w:tab w:val="left" w:pos="993"/>
              </w:tabs>
              <w:spacing w:after="0"/>
              <w:ind w:left="1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614">
              <w:rPr>
                <w:rFonts w:ascii="Times New Roman" w:hAnsi="Times New Roman" w:cs="Times New Roman"/>
                <w:sz w:val="28"/>
                <w:szCs w:val="28"/>
              </w:rPr>
              <w:t>структуру и основные виды почвы;</w:t>
            </w:r>
          </w:p>
          <w:p w:rsidR="00546310" w:rsidRPr="00770614" w:rsidRDefault="00546310" w:rsidP="00546310">
            <w:pPr>
              <w:numPr>
                <w:ilvl w:val="0"/>
                <w:numId w:val="35"/>
              </w:numPr>
              <w:tabs>
                <w:tab w:val="left" w:pos="488"/>
                <w:tab w:val="left" w:pos="709"/>
                <w:tab w:val="left" w:pos="993"/>
              </w:tabs>
              <w:spacing w:after="0"/>
              <w:ind w:left="1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614">
              <w:rPr>
                <w:rFonts w:ascii="Times New Roman" w:hAnsi="Times New Roman" w:cs="Times New Roman"/>
                <w:sz w:val="28"/>
                <w:szCs w:val="28"/>
              </w:rPr>
              <w:t>минералогический и химический состав почвы;</w:t>
            </w:r>
          </w:p>
          <w:p w:rsidR="00546310" w:rsidRPr="00770614" w:rsidRDefault="00546310" w:rsidP="00546310">
            <w:pPr>
              <w:numPr>
                <w:ilvl w:val="0"/>
                <w:numId w:val="35"/>
              </w:numPr>
              <w:tabs>
                <w:tab w:val="left" w:pos="488"/>
                <w:tab w:val="left" w:pos="709"/>
                <w:tab w:val="left" w:pos="993"/>
              </w:tabs>
              <w:spacing w:after="0"/>
              <w:ind w:left="1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614">
              <w:rPr>
                <w:rFonts w:ascii="Times New Roman" w:hAnsi="Times New Roman" w:cs="Times New Roman"/>
                <w:sz w:val="28"/>
                <w:szCs w:val="28"/>
              </w:rPr>
              <w:t>основы земледелия;</w:t>
            </w:r>
          </w:p>
          <w:p w:rsidR="00177E6E" w:rsidRPr="00546310" w:rsidRDefault="00546310" w:rsidP="00546310">
            <w:pPr>
              <w:numPr>
                <w:ilvl w:val="0"/>
                <w:numId w:val="35"/>
              </w:numPr>
              <w:tabs>
                <w:tab w:val="left" w:pos="488"/>
                <w:tab w:val="left" w:pos="709"/>
                <w:tab w:val="left" w:pos="993"/>
              </w:tabs>
              <w:spacing w:after="0"/>
              <w:ind w:left="176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0614">
              <w:rPr>
                <w:rFonts w:ascii="Times New Roman" w:hAnsi="Times New Roman" w:cs="Times New Roman"/>
                <w:sz w:val="28"/>
                <w:szCs w:val="28"/>
              </w:rPr>
              <w:t>мероприятия по охране окружающей среды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Устный опрос, тестирование,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оценивание практических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работ, оценивание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индивидуальных заданий, </w:t>
            </w:r>
          </w:p>
          <w:p w:rsidR="00177E6E" w:rsidRPr="00177E6E" w:rsidRDefault="00546310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>экзамен</w:t>
            </w:r>
          </w:p>
        </w:tc>
      </w:tr>
    </w:tbl>
    <w:p w:rsidR="0019507E" w:rsidRDefault="0019507E" w:rsidP="00546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sectPr w:rsidR="0019507E" w:rsidSect="0027286C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371" w:rsidRDefault="00E00371" w:rsidP="00B82F51">
      <w:pPr>
        <w:spacing w:after="0" w:line="240" w:lineRule="auto"/>
      </w:pPr>
      <w:r>
        <w:separator/>
      </w:r>
    </w:p>
  </w:endnote>
  <w:endnote w:type="continuationSeparator" w:id="0">
    <w:p w:rsidR="00E00371" w:rsidRDefault="00E00371" w:rsidP="00B8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645B" w:rsidRDefault="008F645B" w:rsidP="00E6585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F645B" w:rsidRDefault="008F645B" w:rsidP="00E6585F">
    <w:pPr>
      <w:pStyle w:val="af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8"/>
        <w:szCs w:val="28"/>
      </w:rPr>
      <w:id w:val="-1919776092"/>
      <w:docPartObj>
        <w:docPartGallery w:val="Page Numbers (Bottom of Page)"/>
        <w:docPartUnique/>
      </w:docPartObj>
    </w:sdtPr>
    <w:sdtContent>
      <w:p w:rsidR="008F645B" w:rsidRPr="00A1085E" w:rsidRDefault="008F645B">
        <w:pPr>
          <w:pStyle w:val="af3"/>
          <w:jc w:val="center"/>
          <w:rPr>
            <w:sz w:val="28"/>
            <w:szCs w:val="28"/>
          </w:rPr>
        </w:pPr>
        <w:r w:rsidRPr="00A1085E">
          <w:rPr>
            <w:sz w:val="28"/>
            <w:szCs w:val="28"/>
          </w:rPr>
          <w:fldChar w:fldCharType="begin"/>
        </w:r>
        <w:r w:rsidRPr="00A1085E">
          <w:rPr>
            <w:sz w:val="28"/>
            <w:szCs w:val="28"/>
          </w:rPr>
          <w:instrText>PAGE   \* MERGEFORMAT</w:instrText>
        </w:r>
        <w:r w:rsidRPr="00A1085E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14</w:t>
        </w:r>
        <w:r w:rsidRPr="00A1085E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371" w:rsidRDefault="00E00371" w:rsidP="00B82F51">
      <w:pPr>
        <w:spacing w:after="0" w:line="240" w:lineRule="auto"/>
      </w:pPr>
      <w:r>
        <w:separator/>
      </w:r>
    </w:p>
  </w:footnote>
  <w:footnote w:type="continuationSeparator" w:id="0">
    <w:p w:rsidR="00E00371" w:rsidRDefault="00E00371" w:rsidP="00B82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5D9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72F94"/>
    <w:multiLevelType w:val="hybridMultilevel"/>
    <w:tmpl w:val="DCF2D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B2F3AA4"/>
    <w:multiLevelType w:val="hybridMultilevel"/>
    <w:tmpl w:val="054A3376"/>
    <w:lvl w:ilvl="0" w:tplc="4B020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41935F8"/>
    <w:multiLevelType w:val="hybridMultilevel"/>
    <w:tmpl w:val="ECB6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1C30EA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C5C44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A1AD8"/>
    <w:multiLevelType w:val="hybridMultilevel"/>
    <w:tmpl w:val="8F5EAB70"/>
    <w:lvl w:ilvl="0" w:tplc="7A0CB92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13" w15:restartNumberingAfterBreak="0">
    <w:nsid w:val="23DE44BC"/>
    <w:multiLevelType w:val="hybridMultilevel"/>
    <w:tmpl w:val="40F8C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8A163C7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2A17D1"/>
    <w:multiLevelType w:val="hybridMultilevel"/>
    <w:tmpl w:val="4C54A10A"/>
    <w:lvl w:ilvl="0" w:tplc="456C8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6F1B34"/>
    <w:multiLevelType w:val="hybridMultilevel"/>
    <w:tmpl w:val="9F0AE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6122B8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282ADB"/>
    <w:multiLevelType w:val="multilevel"/>
    <w:tmpl w:val="2B6899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 w15:restartNumberingAfterBreak="0">
    <w:nsid w:val="3DFB1114"/>
    <w:multiLevelType w:val="hybridMultilevel"/>
    <w:tmpl w:val="A8B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21A3E"/>
    <w:multiLevelType w:val="hybridMultilevel"/>
    <w:tmpl w:val="0670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340C2A"/>
    <w:multiLevelType w:val="hybridMultilevel"/>
    <w:tmpl w:val="DF9ACEF4"/>
    <w:lvl w:ilvl="0" w:tplc="0C9E8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6AA1AEC"/>
    <w:multiLevelType w:val="hybridMultilevel"/>
    <w:tmpl w:val="E02A44C8"/>
    <w:lvl w:ilvl="0" w:tplc="07964C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437F5F"/>
    <w:multiLevelType w:val="hybridMultilevel"/>
    <w:tmpl w:val="A62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8065E8"/>
    <w:multiLevelType w:val="hybridMultilevel"/>
    <w:tmpl w:val="A5342DDA"/>
    <w:lvl w:ilvl="0" w:tplc="95741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2A6FE7"/>
    <w:multiLevelType w:val="hybridMultilevel"/>
    <w:tmpl w:val="76B442D4"/>
    <w:lvl w:ilvl="0" w:tplc="85C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B30A75"/>
    <w:multiLevelType w:val="hybridMultilevel"/>
    <w:tmpl w:val="5B10E7CE"/>
    <w:lvl w:ilvl="0" w:tplc="C406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E3F6384"/>
    <w:multiLevelType w:val="hybridMultilevel"/>
    <w:tmpl w:val="23C484E4"/>
    <w:lvl w:ilvl="0" w:tplc="1DA2468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2" w15:restartNumberingAfterBreak="0">
    <w:nsid w:val="69E13198"/>
    <w:multiLevelType w:val="hybridMultilevel"/>
    <w:tmpl w:val="81003DF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E15D3D"/>
    <w:multiLevelType w:val="hybridMultilevel"/>
    <w:tmpl w:val="881AE6A8"/>
    <w:lvl w:ilvl="0" w:tplc="85CED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FF54EB7"/>
    <w:multiLevelType w:val="hybridMultilevel"/>
    <w:tmpl w:val="40F8C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AB02AF"/>
    <w:multiLevelType w:val="hybridMultilevel"/>
    <w:tmpl w:val="9EF2404E"/>
    <w:lvl w:ilvl="0" w:tplc="6B54053E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6" w15:restartNumberingAfterBreak="0">
    <w:nsid w:val="78E24418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8" w15:restartNumberingAfterBreak="0">
    <w:nsid w:val="7D9D3145"/>
    <w:multiLevelType w:val="hybridMultilevel"/>
    <w:tmpl w:val="1A0A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FA0624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7"/>
  </w:num>
  <w:num w:numId="4">
    <w:abstractNumId w:val="4"/>
  </w:num>
  <w:num w:numId="5">
    <w:abstractNumId w:val="19"/>
  </w:num>
  <w:num w:numId="6">
    <w:abstractNumId w:val="12"/>
  </w:num>
  <w:num w:numId="7">
    <w:abstractNumId w:val="30"/>
  </w:num>
  <w:num w:numId="8">
    <w:abstractNumId w:val="16"/>
  </w:num>
  <w:num w:numId="9">
    <w:abstractNumId w:val="24"/>
  </w:num>
  <w:num w:numId="10">
    <w:abstractNumId w:val="1"/>
  </w:num>
  <w:num w:numId="11">
    <w:abstractNumId w:val="2"/>
  </w:num>
  <w:num w:numId="12">
    <w:abstractNumId w:val="11"/>
  </w:num>
  <w:num w:numId="13">
    <w:abstractNumId w:val="31"/>
  </w:num>
  <w:num w:numId="14">
    <w:abstractNumId w:val="15"/>
  </w:num>
  <w:num w:numId="15">
    <w:abstractNumId w:val="21"/>
  </w:num>
  <w:num w:numId="16">
    <w:abstractNumId w:val="22"/>
  </w:num>
  <w:num w:numId="17">
    <w:abstractNumId w:val="38"/>
  </w:num>
  <w:num w:numId="18">
    <w:abstractNumId w:val="35"/>
  </w:num>
  <w:num w:numId="19">
    <w:abstractNumId w:val="7"/>
  </w:num>
  <w:num w:numId="20">
    <w:abstractNumId w:val="20"/>
  </w:num>
  <w:num w:numId="21">
    <w:abstractNumId w:val="3"/>
  </w:num>
  <w:num w:numId="22">
    <w:abstractNumId w:val="25"/>
  </w:num>
  <w:num w:numId="23">
    <w:abstractNumId w:val="23"/>
  </w:num>
  <w:num w:numId="24">
    <w:abstractNumId w:val="26"/>
  </w:num>
  <w:num w:numId="25">
    <w:abstractNumId w:val="39"/>
  </w:num>
  <w:num w:numId="26">
    <w:abstractNumId w:val="33"/>
  </w:num>
  <w:num w:numId="27">
    <w:abstractNumId w:val="5"/>
  </w:num>
  <w:num w:numId="28">
    <w:abstractNumId w:val="9"/>
  </w:num>
  <w:num w:numId="29">
    <w:abstractNumId w:val="10"/>
  </w:num>
  <w:num w:numId="30">
    <w:abstractNumId w:val="14"/>
  </w:num>
  <w:num w:numId="31">
    <w:abstractNumId w:val="18"/>
  </w:num>
  <w:num w:numId="32">
    <w:abstractNumId w:val="36"/>
  </w:num>
  <w:num w:numId="33">
    <w:abstractNumId w:val="0"/>
  </w:num>
  <w:num w:numId="34">
    <w:abstractNumId w:val="27"/>
  </w:num>
  <w:num w:numId="35">
    <w:abstractNumId w:val="32"/>
  </w:num>
  <w:num w:numId="36">
    <w:abstractNumId w:val="28"/>
  </w:num>
  <w:num w:numId="37">
    <w:abstractNumId w:val="29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3"/>
  </w:num>
  <w:num w:numId="4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CCA"/>
    <w:rsid w:val="00007B59"/>
    <w:rsid w:val="0003100C"/>
    <w:rsid w:val="000315B4"/>
    <w:rsid w:val="0003354C"/>
    <w:rsid w:val="00060C01"/>
    <w:rsid w:val="000652BD"/>
    <w:rsid w:val="00074428"/>
    <w:rsid w:val="00077F04"/>
    <w:rsid w:val="00127B76"/>
    <w:rsid w:val="001348C8"/>
    <w:rsid w:val="00156F87"/>
    <w:rsid w:val="00167DCF"/>
    <w:rsid w:val="00177E6E"/>
    <w:rsid w:val="0019507E"/>
    <w:rsid w:val="001B4521"/>
    <w:rsid w:val="001F4E3B"/>
    <w:rsid w:val="0020727B"/>
    <w:rsid w:val="002443C6"/>
    <w:rsid w:val="0025139C"/>
    <w:rsid w:val="0027286C"/>
    <w:rsid w:val="002953AA"/>
    <w:rsid w:val="002B7C78"/>
    <w:rsid w:val="002C0D04"/>
    <w:rsid w:val="002C4AB4"/>
    <w:rsid w:val="002D5181"/>
    <w:rsid w:val="002D70C0"/>
    <w:rsid w:val="00313785"/>
    <w:rsid w:val="00320213"/>
    <w:rsid w:val="00325024"/>
    <w:rsid w:val="00372877"/>
    <w:rsid w:val="003A75FD"/>
    <w:rsid w:val="003B250B"/>
    <w:rsid w:val="00404C62"/>
    <w:rsid w:val="0044190A"/>
    <w:rsid w:val="00476C17"/>
    <w:rsid w:val="004815D3"/>
    <w:rsid w:val="004C39E7"/>
    <w:rsid w:val="004D0FDB"/>
    <w:rsid w:val="004D49EC"/>
    <w:rsid w:val="0051073D"/>
    <w:rsid w:val="0051292E"/>
    <w:rsid w:val="00533C44"/>
    <w:rsid w:val="00546310"/>
    <w:rsid w:val="00546D7A"/>
    <w:rsid w:val="00552EE0"/>
    <w:rsid w:val="00561F5B"/>
    <w:rsid w:val="00574A83"/>
    <w:rsid w:val="00592617"/>
    <w:rsid w:val="005C152B"/>
    <w:rsid w:val="005C2572"/>
    <w:rsid w:val="005E2D69"/>
    <w:rsid w:val="005F3CCA"/>
    <w:rsid w:val="00647C36"/>
    <w:rsid w:val="0065164A"/>
    <w:rsid w:val="0065664B"/>
    <w:rsid w:val="00694F99"/>
    <w:rsid w:val="00696EBD"/>
    <w:rsid w:val="007202C3"/>
    <w:rsid w:val="00733A0E"/>
    <w:rsid w:val="007400C7"/>
    <w:rsid w:val="00754438"/>
    <w:rsid w:val="00770614"/>
    <w:rsid w:val="007B0625"/>
    <w:rsid w:val="007D2CF0"/>
    <w:rsid w:val="007D5A6D"/>
    <w:rsid w:val="007E1E3E"/>
    <w:rsid w:val="00804E07"/>
    <w:rsid w:val="00817FB3"/>
    <w:rsid w:val="008203B7"/>
    <w:rsid w:val="00837265"/>
    <w:rsid w:val="00841C75"/>
    <w:rsid w:val="00860E4A"/>
    <w:rsid w:val="00884556"/>
    <w:rsid w:val="00890E0A"/>
    <w:rsid w:val="0089167E"/>
    <w:rsid w:val="008A18B0"/>
    <w:rsid w:val="008A27EC"/>
    <w:rsid w:val="008B0CBC"/>
    <w:rsid w:val="008C6247"/>
    <w:rsid w:val="008F18E9"/>
    <w:rsid w:val="008F645B"/>
    <w:rsid w:val="00910F04"/>
    <w:rsid w:val="0091615D"/>
    <w:rsid w:val="00917D95"/>
    <w:rsid w:val="009218B9"/>
    <w:rsid w:val="00936E38"/>
    <w:rsid w:val="00957C93"/>
    <w:rsid w:val="0096492F"/>
    <w:rsid w:val="009B78E8"/>
    <w:rsid w:val="009C216E"/>
    <w:rsid w:val="00A1085E"/>
    <w:rsid w:val="00A23BF5"/>
    <w:rsid w:val="00A459CB"/>
    <w:rsid w:val="00A54969"/>
    <w:rsid w:val="00A63F14"/>
    <w:rsid w:val="00A94CAB"/>
    <w:rsid w:val="00B339EC"/>
    <w:rsid w:val="00B724E1"/>
    <w:rsid w:val="00B82F51"/>
    <w:rsid w:val="00B86B9E"/>
    <w:rsid w:val="00BA3769"/>
    <w:rsid w:val="00BA721F"/>
    <w:rsid w:val="00BC51EA"/>
    <w:rsid w:val="00BD246D"/>
    <w:rsid w:val="00BF6815"/>
    <w:rsid w:val="00C1742C"/>
    <w:rsid w:val="00C5456F"/>
    <w:rsid w:val="00C91585"/>
    <w:rsid w:val="00C97F3D"/>
    <w:rsid w:val="00CC3E74"/>
    <w:rsid w:val="00CF4B4F"/>
    <w:rsid w:val="00CF669A"/>
    <w:rsid w:val="00D016A7"/>
    <w:rsid w:val="00D7101C"/>
    <w:rsid w:val="00DC2B02"/>
    <w:rsid w:val="00E00371"/>
    <w:rsid w:val="00E23DD5"/>
    <w:rsid w:val="00E41E08"/>
    <w:rsid w:val="00E50038"/>
    <w:rsid w:val="00E64CC8"/>
    <w:rsid w:val="00E6585F"/>
    <w:rsid w:val="00EC15B8"/>
    <w:rsid w:val="00ED6DD8"/>
    <w:rsid w:val="00EF7274"/>
    <w:rsid w:val="00F114BD"/>
    <w:rsid w:val="00F20E42"/>
    <w:rsid w:val="00F22A89"/>
    <w:rsid w:val="00F41FFE"/>
    <w:rsid w:val="00F44671"/>
    <w:rsid w:val="00F92CFA"/>
    <w:rsid w:val="00FB0D30"/>
    <w:rsid w:val="00FC67BA"/>
    <w:rsid w:val="00FD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B86ACC"/>
  <w15:docId w15:val="{3C3E6C7C-156E-4362-9F34-FAD0DDF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82F51"/>
  </w:style>
  <w:style w:type="paragraph" w:styleId="1">
    <w:name w:val="heading 1"/>
    <w:basedOn w:val="a"/>
    <w:next w:val="a"/>
    <w:link w:val="10"/>
    <w:qFormat/>
    <w:rsid w:val="005F3CC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F3CC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F3CC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F3CCA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CC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F3C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F3C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5F3CCA"/>
    <w:rPr>
      <w:rFonts w:ascii="Cambria" w:eastAsia="Times New Roman" w:hAnsi="Cambria" w:cs="Times New Roman"/>
    </w:rPr>
  </w:style>
  <w:style w:type="paragraph" w:styleId="a3">
    <w:name w:val="Normal (Web)"/>
    <w:basedOn w:val="a"/>
    <w:rsid w:val="005F3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5F3CC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5F3C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5F3CCA"/>
    <w:rPr>
      <w:b/>
      <w:bCs/>
    </w:rPr>
  </w:style>
  <w:style w:type="paragraph" w:styleId="a5">
    <w:name w:val="footnote text"/>
    <w:basedOn w:val="a"/>
    <w:link w:val="a6"/>
    <w:semiHidden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F3C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5F3CCA"/>
    <w:rPr>
      <w:vertAlign w:val="superscript"/>
    </w:rPr>
  </w:style>
  <w:style w:type="paragraph" w:styleId="a8">
    <w:name w:val="Balloon Text"/>
    <w:basedOn w:val="a"/>
    <w:link w:val="a9"/>
    <w:semiHidden/>
    <w:rsid w:val="005F3C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F3CCA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5F3C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5F3CC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5F3C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semiHidden/>
    <w:rsid w:val="005F3CCA"/>
    <w:rPr>
      <w:sz w:val="16"/>
      <w:szCs w:val="16"/>
    </w:rPr>
  </w:style>
  <w:style w:type="paragraph" w:styleId="ad">
    <w:name w:val="annotation text"/>
    <w:basedOn w:val="a"/>
    <w:link w:val="ae"/>
    <w:semiHidden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5F3CCA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5F3CCA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F3CCA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1">
    <w:name w:val="Table Grid"/>
    <w:basedOn w:val="a1"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5F3CC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F3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5F3CCA"/>
  </w:style>
  <w:style w:type="paragraph" w:customStyle="1" w:styleId="26">
    <w:name w:val="Знак2"/>
    <w:basedOn w:val="a"/>
    <w:rsid w:val="005F3CC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5F3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5F3CCA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Subtitle"/>
    <w:basedOn w:val="a"/>
    <w:next w:val="a"/>
    <w:link w:val="af9"/>
    <w:qFormat/>
    <w:rsid w:val="005F3CC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9">
    <w:name w:val="Подзаголовок Знак"/>
    <w:basedOn w:val="a0"/>
    <w:link w:val="af8"/>
    <w:rsid w:val="005F3CCA"/>
    <w:rPr>
      <w:rFonts w:ascii="Cambria" w:eastAsia="Times New Roman" w:hAnsi="Cambria" w:cs="Times New Roman"/>
      <w:sz w:val="24"/>
      <w:szCs w:val="24"/>
    </w:rPr>
  </w:style>
  <w:style w:type="paragraph" w:styleId="afa">
    <w:name w:val="Plain Text"/>
    <w:basedOn w:val="a"/>
    <w:link w:val="afb"/>
    <w:rsid w:val="005F3C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5F3CCA"/>
    <w:rPr>
      <w:rFonts w:ascii="Courier New" w:eastAsia="Times New Roman" w:hAnsi="Courier New" w:cs="Times New Roman"/>
      <w:sz w:val="20"/>
      <w:szCs w:val="20"/>
    </w:rPr>
  </w:style>
  <w:style w:type="character" w:styleId="afc">
    <w:name w:val="Hyperlink"/>
    <w:basedOn w:val="a0"/>
    <w:uiPriority w:val="99"/>
    <w:unhideWhenUsed/>
    <w:rsid w:val="005F3CCA"/>
    <w:rPr>
      <w:color w:val="0000FF"/>
      <w:u w:val="single"/>
    </w:rPr>
  </w:style>
  <w:style w:type="paragraph" w:styleId="afd">
    <w:name w:val="TOC Heading"/>
    <w:basedOn w:val="1"/>
    <w:next w:val="a"/>
    <w:uiPriority w:val="39"/>
    <w:semiHidden/>
    <w:unhideWhenUsed/>
    <w:qFormat/>
    <w:rsid w:val="005F3CCA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5F3CCA"/>
    <w:pPr>
      <w:spacing w:after="100"/>
      <w:ind w:left="220"/>
    </w:pPr>
    <w:rPr>
      <w:rFonts w:ascii="Calibri" w:eastAsia="Times New Roman" w:hAnsi="Calibri" w:cs="Times New Roman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5F3CCA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5F3CCA"/>
    <w:pPr>
      <w:spacing w:after="100"/>
      <w:ind w:left="440"/>
    </w:pPr>
    <w:rPr>
      <w:rFonts w:ascii="Calibri" w:eastAsia="Times New Roman" w:hAnsi="Calibri" w:cs="Times New Roman"/>
      <w:lang w:eastAsia="en-US"/>
    </w:rPr>
  </w:style>
  <w:style w:type="paragraph" w:styleId="afe">
    <w:name w:val="List Paragraph"/>
    <w:basedOn w:val="a"/>
    <w:uiPriority w:val="34"/>
    <w:qFormat/>
    <w:rsid w:val="005F3CC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hl">
    <w:name w:val="hl"/>
    <w:basedOn w:val="a0"/>
    <w:rsid w:val="005F3CCA"/>
  </w:style>
  <w:style w:type="character" w:customStyle="1" w:styleId="FontStyle46">
    <w:name w:val="Font Style46"/>
    <w:basedOn w:val="a0"/>
    <w:uiPriority w:val="99"/>
    <w:rsid w:val="00B724E1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404C62"/>
  </w:style>
  <w:style w:type="paragraph" w:styleId="aff">
    <w:name w:val="Body Text Indent"/>
    <w:basedOn w:val="a"/>
    <w:link w:val="aff0"/>
    <w:rsid w:val="00D7101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f0">
    <w:name w:val="Основной текст с отступом Знак"/>
    <w:basedOn w:val="a0"/>
    <w:link w:val="aff"/>
    <w:rsid w:val="00D7101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3">
    <w:name w:val="Нет списка1"/>
    <w:next w:val="a2"/>
    <w:semiHidden/>
    <w:rsid w:val="00770614"/>
  </w:style>
  <w:style w:type="paragraph" w:customStyle="1" w:styleId="aff1">
    <w:basedOn w:val="a"/>
    <w:next w:val="a3"/>
    <w:rsid w:val="0077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Знак"/>
    <w:basedOn w:val="a"/>
    <w:rsid w:val="0077061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8">
    <w:name w:val="Знак2"/>
    <w:basedOn w:val="a"/>
    <w:rsid w:val="0077061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3">
    <w:name w:val="No Spacing"/>
    <w:uiPriority w:val="1"/>
    <w:qFormat/>
    <w:rsid w:val="001348C8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05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yaroshova.wixsite.com/mysite-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yaroshova.wixsite.com/mysite-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4213</Words>
  <Characters>24017</Characters>
  <Application>Microsoft Office Word</Application>
  <DocSecurity>0</DocSecurity>
  <Lines>200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Садохина Людмила Александровна</cp:lastModifiedBy>
  <cp:revision>14</cp:revision>
  <cp:lastPrinted>2020-10-20T09:18:00Z</cp:lastPrinted>
  <dcterms:created xsi:type="dcterms:W3CDTF">2020-10-18T14:01:00Z</dcterms:created>
  <dcterms:modified xsi:type="dcterms:W3CDTF">2020-10-20T09:19:00Z</dcterms:modified>
</cp:coreProperties>
</file>