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7C" w:rsidRPr="00217AC9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C3497C" w:rsidRPr="00217AC9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C3497C" w:rsidRPr="00217AC9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3497C" w:rsidRDefault="00C3497C" w:rsidP="00C3497C">
      <w:pPr>
        <w:rPr>
          <w:rFonts w:ascii="Times New Roman" w:hAnsi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497C" w:rsidRPr="00B17024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C3497C" w:rsidRPr="00B17024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ОСНОВЫСАДОВО-ПАРКОВОГО ИСКУССТВА</w:t>
      </w:r>
    </w:p>
    <w:p w:rsidR="00C3497C" w:rsidRPr="00A4389B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eastAsia="Times New Roman" w:hAnsi="Times New Roman" w:cs="Times New Roman"/>
          <w:sz w:val="32"/>
          <w:szCs w:val="32"/>
        </w:rPr>
        <w:t>по специальности СПО</w:t>
      </w: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Pr="002602FB" w:rsidRDefault="00C3497C" w:rsidP="00C34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Pr="002602FB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2FB">
        <w:rPr>
          <w:rFonts w:ascii="Times New Roman" w:eastAsia="Times New Roman" w:hAnsi="Times New Roman" w:cs="Times New Roman"/>
          <w:b/>
          <w:sz w:val="28"/>
          <w:szCs w:val="28"/>
        </w:rPr>
        <w:t>Челябинск 201</w:t>
      </w:r>
      <w:r w:rsidR="00B018E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2602FB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C3497C" w:rsidTr="0068027E">
        <w:tc>
          <w:tcPr>
            <w:tcW w:w="3402" w:type="dxa"/>
          </w:tcPr>
          <w:p w:rsidR="00C3497C" w:rsidRDefault="00C3497C" w:rsidP="006802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lastRenderedPageBreak/>
              <w:br w:type="page"/>
              <w:t>Комплект контрольно-оце</w:t>
            </w:r>
            <w:r>
              <w:rPr>
                <w:rFonts w:ascii="Times New Roman" w:hAnsi="Times New Roman"/>
              </w:rPr>
              <w:t>н</w:t>
            </w:r>
            <w:r w:rsidRPr="00CA3D6D">
              <w:rPr>
                <w:rFonts w:ascii="Times New Roman" w:hAnsi="Times New Roman"/>
              </w:rPr>
              <w:t xml:space="preserve">очных средств составлен в соответствии </w:t>
            </w:r>
            <w:r>
              <w:rPr>
                <w:rFonts w:ascii="Times New Roman" w:hAnsi="Times New Roman"/>
              </w:rPr>
              <w:t>с ФГОС СПО</w:t>
            </w:r>
          </w:p>
          <w:p w:rsidR="00C3497C" w:rsidRDefault="00C3497C" w:rsidP="006802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специальности </w:t>
            </w:r>
            <w:r w:rsidRPr="001746B0">
              <w:rPr>
                <w:rFonts w:ascii="Times New Roman" w:hAnsi="Times New Roman" w:cs="Times New Roman"/>
              </w:rPr>
              <w:t>35.02.12</w:t>
            </w:r>
          </w:p>
          <w:p w:rsidR="00C3497C" w:rsidRDefault="00C3497C" w:rsidP="006802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 Садово-парковое и </w:t>
            </w:r>
          </w:p>
          <w:p w:rsidR="00C3497C" w:rsidRPr="00CA3D6D" w:rsidRDefault="00C3497C" w:rsidP="006802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ландшафтное строительство</w:t>
            </w:r>
          </w:p>
        </w:tc>
        <w:tc>
          <w:tcPr>
            <w:tcW w:w="3119" w:type="dxa"/>
          </w:tcPr>
          <w:p w:rsidR="00C3497C" w:rsidRPr="00CA3D6D" w:rsidRDefault="00C3497C" w:rsidP="0068027E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ОДОБРЕНО</w:t>
            </w:r>
          </w:p>
          <w:p w:rsidR="00C3497C" w:rsidRPr="00CA3D6D" w:rsidRDefault="00C3497C" w:rsidP="0068027E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Предметной (цикловой) </w:t>
            </w:r>
          </w:p>
          <w:p w:rsidR="00C3497C" w:rsidRPr="00CA3D6D" w:rsidRDefault="00C3497C" w:rsidP="0068027E">
            <w:pPr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комиссией </w:t>
            </w:r>
          </w:p>
          <w:p w:rsidR="00C3497C" w:rsidRPr="00CA3D6D" w:rsidRDefault="00C3497C" w:rsidP="0068027E">
            <w:pPr>
              <w:pStyle w:val="a6"/>
              <w:spacing w:after="0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>протокол №</w:t>
            </w:r>
            <w:r>
              <w:rPr>
                <w:rFonts w:ascii="Times New Roman" w:eastAsiaTheme="minorHAnsi" w:hAnsi="Times New Roman"/>
              </w:rPr>
              <w:t>_________</w:t>
            </w:r>
          </w:p>
          <w:p w:rsidR="00C3497C" w:rsidRPr="00CA3D6D" w:rsidRDefault="00C3497C" w:rsidP="0068027E">
            <w:pPr>
              <w:pStyle w:val="a6"/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от «___»________201</w:t>
            </w:r>
            <w:r w:rsidR="00B018EE">
              <w:rPr>
                <w:rFonts w:ascii="Times New Roman" w:eastAsiaTheme="minorHAnsi" w:hAnsi="Times New Roman"/>
              </w:rPr>
              <w:t>7</w:t>
            </w:r>
            <w:r w:rsidRPr="00CA3D6D">
              <w:rPr>
                <w:rFonts w:ascii="Times New Roman" w:eastAsiaTheme="minorHAnsi" w:hAnsi="Times New Roman"/>
              </w:rPr>
              <w:t>г</w:t>
            </w:r>
          </w:p>
          <w:p w:rsidR="00C3497C" w:rsidRDefault="00C3497C" w:rsidP="0068027E">
            <w:pPr>
              <w:pStyle w:val="a6"/>
              <w:spacing w:after="0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 xml:space="preserve">Председатель </w:t>
            </w:r>
            <w:r>
              <w:rPr>
                <w:rFonts w:ascii="Times New Roman" w:eastAsiaTheme="minorHAnsi" w:hAnsi="Times New Roman"/>
              </w:rPr>
              <w:t xml:space="preserve">ПЦК </w:t>
            </w:r>
          </w:p>
          <w:p w:rsidR="00C3497C" w:rsidRPr="00CA3D6D" w:rsidRDefault="00C3497C" w:rsidP="0068027E">
            <w:pPr>
              <w:pStyle w:val="a6"/>
              <w:spacing w:after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_________________</w:t>
            </w:r>
          </w:p>
          <w:p w:rsidR="00C3497C" w:rsidRPr="00CA3D6D" w:rsidRDefault="00C3497C" w:rsidP="0068027E">
            <w:pPr>
              <w:pStyle w:val="a6"/>
              <w:spacing w:after="0"/>
              <w:rPr>
                <w:rFonts w:asciiTheme="minorHAnsi" w:eastAsiaTheme="minorHAnsi" w:hAnsiTheme="minorHAnsi" w:cstheme="minorBidi"/>
              </w:rPr>
            </w:pPr>
            <w:r w:rsidRPr="00FE4B2F">
              <w:rPr>
                <w:rFonts w:ascii="Times New Roman" w:eastAsiaTheme="minorHAnsi" w:hAnsi="Times New Roman"/>
                <w:b/>
              </w:rPr>
              <w:t>/</w:t>
            </w:r>
            <w:r w:rsidRPr="00CA3D6D">
              <w:rPr>
                <w:rFonts w:ascii="Times New Roman" w:eastAsiaTheme="minorHAnsi" w:hAnsi="Times New Roman"/>
              </w:rPr>
              <w:t>Вострикова С.А.</w:t>
            </w:r>
            <w:r w:rsidRPr="00CA3D6D">
              <w:rPr>
                <w:rFonts w:asciiTheme="minorHAnsi" w:eastAsiaTheme="minorHAnsi" w:hAnsiTheme="minorHAnsi" w:cstheme="minorBidi"/>
              </w:rPr>
              <w:t>/</w:t>
            </w:r>
          </w:p>
        </w:tc>
        <w:tc>
          <w:tcPr>
            <w:tcW w:w="2976" w:type="dxa"/>
            <w:hideMark/>
          </w:tcPr>
          <w:p w:rsidR="00C3497C" w:rsidRPr="00CA3D6D" w:rsidRDefault="00C3497C" w:rsidP="0068027E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br w:type="page"/>
              <w:t>УТВЕРЖДАЮ</w:t>
            </w:r>
          </w:p>
          <w:p w:rsidR="00C3497C" w:rsidRDefault="00C3497C" w:rsidP="0068027E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Зам. директора по НМР </w:t>
            </w:r>
          </w:p>
          <w:p w:rsidR="00C3497C" w:rsidRPr="00FE4B2F" w:rsidRDefault="00C3497C" w:rsidP="0068027E"/>
          <w:p w:rsidR="00C3497C" w:rsidRPr="00CA3D6D" w:rsidRDefault="00C3497C" w:rsidP="0068027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________ Т.Ю. Крашакова</w:t>
            </w:r>
          </w:p>
          <w:p w:rsidR="00C3497C" w:rsidRPr="00CA3D6D" w:rsidRDefault="00C3497C" w:rsidP="0068027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</w:t>
            </w:r>
            <w:bookmarkStart w:id="0" w:name="_GoBack"/>
            <w:bookmarkEnd w:id="0"/>
            <w:r w:rsidR="00B018EE">
              <w:rPr>
                <w:rFonts w:ascii="Times New Roman" w:hAnsi="Times New Roman"/>
              </w:rPr>
              <w:t>7</w:t>
            </w:r>
            <w:r w:rsidRPr="00CA3D6D">
              <w:rPr>
                <w:rFonts w:ascii="Times New Roman" w:hAnsi="Times New Roman"/>
              </w:rPr>
              <w:t>г.</w:t>
            </w:r>
          </w:p>
        </w:tc>
      </w:tr>
    </w:tbl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497C" w:rsidRDefault="00C3497C" w:rsidP="00C3497C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  <w:r w:rsidRPr="007D535A">
        <w:rPr>
          <w:rFonts w:ascii="Times New Roman" w:hAnsi="Times New Roman"/>
          <w:b/>
          <w:sz w:val="28"/>
          <w:szCs w:val="28"/>
        </w:rPr>
        <w:t>Актуализация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 xml:space="preserve">Е.В. Юдина, 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 w:rsidRPr="007D53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ГБПОУ  ЮУрГТК</w:t>
      </w: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3497C" w:rsidRDefault="00C3497C" w:rsidP="00C34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Pr="007F166E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66E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jc w:val="center"/>
        <w:tblLook w:val="04A0"/>
      </w:tblPr>
      <w:tblGrid>
        <w:gridCol w:w="776"/>
        <w:gridCol w:w="7712"/>
        <w:gridCol w:w="709"/>
      </w:tblGrid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Паспорт комплекта контрольно-оценочных средств УД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применения КОС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порядок сопровождающего оценивания по УД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умения и усвоенные знания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промежуточной аттестации по учебной дисциплине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Комплект материалов для оценки освоенных умений и усвоенных знаний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текущего контроля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задания для оценки освоения умений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промежуточной аттестации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497C" w:rsidRPr="00762BF8" w:rsidTr="0068027E">
        <w:trPr>
          <w:jc w:val="center"/>
        </w:trPr>
        <w:tc>
          <w:tcPr>
            <w:tcW w:w="776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62B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12" w:type="dxa"/>
          </w:tcPr>
          <w:p w:rsidR="00C3497C" w:rsidRPr="00762BF8" w:rsidRDefault="00C3497C" w:rsidP="00680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3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Рекомендуемая литература и иные источники</w:t>
            </w:r>
          </w:p>
        </w:tc>
        <w:tc>
          <w:tcPr>
            <w:tcW w:w="709" w:type="dxa"/>
          </w:tcPr>
          <w:p w:rsidR="00C3497C" w:rsidRPr="00762BF8" w:rsidRDefault="00C3497C" w:rsidP="006802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2BF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C3497C" w:rsidRPr="002606E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7C" w:rsidRPr="007D535A" w:rsidRDefault="00C3497C" w:rsidP="00C3497C">
      <w:pPr>
        <w:pStyle w:val="a4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35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C3497C" w:rsidRPr="00D96E12" w:rsidRDefault="00C3497C" w:rsidP="00C3497C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E12">
        <w:rPr>
          <w:rFonts w:ascii="Times New Roman" w:eastAsia="Times New Roman" w:hAnsi="Times New Roman" w:cs="Times New Roman"/>
          <w:b/>
          <w:sz w:val="28"/>
          <w:szCs w:val="28"/>
        </w:rPr>
        <w:t xml:space="preserve">1.1 Область применения </w:t>
      </w:r>
    </w:p>
    <w:p w:rsidR="00C3497C" w:rsidRPr="00D96E12" w:rsidRDefault="00C3497C" w:rsidP="00C349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461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предназначен для контроля и оценки уровня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(далее УД) </w:t>
      </w:r>
      <w:r w:rsidRPr="00085CBB">
        <w:rPr>
          <w:rFonts w:ascii="Times New Roman" w:eastAsia="Times New Roman" w:hAnsi="Times New Roman" w:cs="Times New Roman"/>
          <w:sz w:val="28"/>
          <w:szCs w:val="28"/>
        </w:rPr>
        <w:t>программы  подготовки специалистов среднего звена (ППССЗ)</w:t>
      </w:r>
      <w:r w:rsidRPr="001C4461">
        <w:rPr>
          <w:rFonts w:ascii="Times New Roman" w:hAnsi="Times New Roman" w:cs="Times New Roman"/>
          <w:sz w:val="28"/>
          <w:szCs w:val="28"/>
        </w:rPr>
        <w:t xml:space="preserve"> по специальности СПО 35.02.12</w:t>
      </w:r>
      <w:r w:rsidRPr="001C4461">
        <w:rPr>
          <w:rFonts w:ascii="Times New Roman" w:eastAsia="Times New Roman" w:hAnsi="Times New Roman" w:cs="Times New Roman"/>
          <w:sz w:val="28"/>
          <w:szCs w:val="28"/>
        </w:rPr>
        <w:t>Садово-парковое и ландшафтное строительство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497C" w:rsidRDefault="00C3497C" w:rsidP="00C34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461">
        <w:rPr>
          <w:rFonts w:ascii="Times New Roman" w:hAnsi="Times New Roman" w:cs="Times New Roman"/>
          <w:sz w:val="28"/>
          <w:szCs w:val="28"/>
        </w:rPr>
        <w:t>Комплект контрольно-оценочных средств</w:t>
      </w:r>
      <w:r>
        <w:rPr>
          <w:rFonts w:ascii="Times New Roman" w:hAnsi="Times New Roman" w:cs="Times New Roman"/>
          <w:sz w:val="28"/>
          <w:szCs w:val="28"/>
        </w:rPr>
        <w:t xml:space="preserve"> позволяет осуществить сопровождающее оценивание (текущее и рубежное) и оценивать результаты обучения по УД «Основы садово-паркового искусства»</w:t>
      </w:r>
      <w:r w:rsidR="00FD44C1">
        <w:rPr>
          <w:rFonts w:ascii="Times New Roman" w:hAnsi="Times New Roman" w:cs="Times New Roman"/>
          <w:sz w:val="28"/>
          <w:szCs w:val="28"/>
        </w:rPr>
        <w:t>.</w:t>
      </w:r>
    </w:p>
    <w:p w:rsidR="00C3497C" w:rsidRDefault="00C3497C" w:rsidP="00C34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Pr="00872959" w:rsidRDefault="00C3497C" w:rsidP="00C3497C">
      <w:pPr>
        <w:pStyle w:val="a4"/>
        <w:numPr>
          <w:ilvl w:val="1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2959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C3497C" w:rsidRPr="00872959" w:rsidRDefault="00C3497C" w:rsidP="00C3497C">
      <w:pPr>
        <w:pStyle w:val="a4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Pr="00E65FB1" w:rsidRDefault="00C3497C" w:rsidP="00C3497C">
      <w:pPr>
        <w:pStyle w:val="a5"/>
        <w:widowControl w:val="0"/>
        <w:suppressAutoHyphens/>
        <w:ind w:left="0" w:firstLine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43803">
        <w:rPr>
          <w:rFonts w:ascii="Times New Roman" w:hAnsi="Times New Roman" w:cs="Times New Roman"/>
          <w:b/>
          <w:sz w:val="28"/>
        </w:rPr>
        <w:t>1.2.1</w:t>
      </w:r>
      <w:r w:rsidRPr="00E65FB1">
        <w:rPr>
          <w:rFonts w:ascii="Times New Roman" w:eastAsia="Calibri" w:hAnsi="Times New Roman" w:cs="Times New Roman"/>
          <w:sz w:val="28"/>
          <w:lang w:eastAsia="en-US"/>
        </w:rPr>
        <w:t>Формирование элементов профессиональных компетенций (ПК) и элементов общих компетенций (ОК):</w:t>
      </w:r>
    </w:p>
    <w:p w:rsidR="00C3497C" w:rsidRPr="00720CEB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144"/>
        <w:gridCol w:w="3167"/>
        <w:gridCol w:w="3151"/>
      </w:tblGrid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167" w:type="dxa"/>
          </w:tcPr>
          <w:p w:rsidR="00C3497C" w:rsidRPr="002A6934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151" w:type="dxa"/>
          </w:tcPr>
          <w:p w:rsidR="00C3497C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C3497C" w:rsidRPr="002A6934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C3497C" w:rsidRPr="00F748F4" w:rsidTr="0068027E">
        <w:trPr>
          <w:trHeight w:val="264"/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C3497C" w:rsidRPr="00F748F4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1" w:type="dxa"/>
          </w:tcPr>
          <w:p w:rsidR="00C3497C" w:rsidRPr="00F748F4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67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-проявлять интерес к будущей профессии;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профессиональную мотивацию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C3497C" w:rsidRPr="00F15748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№2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67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-рациональный выбор методов и способов решения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садово-паркового искусства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№5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67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-аргумент выбора методов и способов решения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садово-паркового искусства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№4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67" w:type="dxa"/>
          </w:tcPr>
          <w:p w:rsidR="00C3497C" w:rsidRDefault="00C3497C" w:rsidP="0068027E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эффективный поиск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>использование различных источников информации, включая электронные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№2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5. Использовать информационно-коммуникационные технологии в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C3497C" w:rsidRPr="002B5EBD" w:rsidRDefault="00C3497C" w:rsidP="0068027E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3497C" w:rsidRPr="00F76476" w:rsidRDefault="00C3497C" w:rsidP="0068027E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№1-3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№4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6. Работать в коллективе и в команде, эффективно общаться с коллегами, руководством, потребителями.</w:t>
            </w:r>
          </w:p>
        </w:tc>
        <w:tc>
          <w:tcPr>
            <w:tcW w:w="3167" w:type="dxa"/>
          </w:tcPr>
          <w:p w:rsidR="00C3497C" w:rsidRPr="00F76476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№7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167" w:type="dxa"/>
          </w:tcPr>
          <w:p w:rsidR="00C3497C" w:rsidRPr="00F76476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высокий уровень сформированности рефлексивных качеств;</w:t>
            </w:r>
          </w:p>
          <w:p w:rsidR="00C3497C" w:rsidRPr="00354BF3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уверенность в себе.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67" w:type="dxa"/>
          </w:tcPr>
          <w:p w:rsidR="00C3497C" w:rsidRPr="00F76476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C3497C" w:rsidRPr="00F76476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суждениям, самоанализу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C3497C" w:rsidRPr="007C2B22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№4</w:t>
            </w:r>
          </w:p>
        </w:tc>
      </w:tr>
      <w:tr w:rsidR="00C3497C" w:rsidRPr="00F748F4" w:rsidTr="0068027E">
        <w:trPr>
          <w:jc w:val="center"/>
        </w:trPr>
        <w:tc>
          <w:tcPr>
            <w:tcW w:w="3144" w:type="dxa"/>
          </w:tcPr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 профессиональной деятельности.</w:t>
            </w:r>
          </w:p>
        </w:tc>
        <w:tc>
          <w:tcPr>
            <w:tcW w:w="3167" w:type="dxa"/>
          </w:tcPr>
          <w:p w:rsidR="00C3497C" w:rsidRPr="00F76476" w:rsidRDefault="00C3497C" w:rsidP="00C3497C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C3497C" w:rsidRPr="00F748F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переподготовке в условиях смены технологий в профессиональной деятельности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C3497C" w:rsidRPr="007C2B22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5A020E" w:rsidTr="0068027E">
        <w:trPr>
          <w:jc w:val="center"/>
        </w:trPr>
        <w:tc>
          <w:tcPr>
            <w:tcW w:w="3144" w:type="dxa"/>
          </w:tcPr>
          <w:p w:rsidR="00C3497C" w:rsidRPr="005A020E" w:rsidRDefault="00C3497C" w:rsidP="0068027E">
            <w:pPr>
              <w:pStyle w:val="a5"/>
              <w:widowControl w:val="0"/>
              <w:ind w:left="0" w:firstLine="0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  <w:r w:rsidRPr="005A020E"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  <w:t>ПК 1.1. выполнять работы, связанные с устройством элементов и компонентов садово-паркового искусства</w:t>
            </w:r>
          </w:p>
          <w:p w:rsidR="00C3497C" w:rsidRPr="005A020E" w:rsidRDefault="00C3497C" w:rsidP="0068027E">
            <w:pPr>
              <w:pStyle w:val="a5"/>
              <w:widowControl w:val="0"/>
              <w:ind w:left="0" w:firstLine="0"/>
              <w:rPr>
                <w:rFonts w:ascii="Times New Roman" w:eastAsiaTheme="minorEastAsia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3167" w:type="dxa"/>
          </w:tcPr>
          <w:p w:rsidR="00C3497C" w:rsidRPr="005A020E" w:rsidRDefault="00C3497C" w:rsidP="0068027E">
            <w:pPr>
              <w:tabs>
                <w:tab w:val="left" w:pos="252"/>
              </w:tabs>
              <w:rPr>
                <w:rFonts w:ascii="Times New Roman" w:hAnsi="Times New Roman" w:cs="Times New Roman"/>
              </w:rPr>
            </w:pPr>
            <w:r w:rsidRPr="005A020E">
              <w:rPr>
                <w:rFonts w:ascii="Times New Roman" w:hAnsi="Times New Roman" w:cs="Times New Roman"/>
              </w:rPr>
              <w:t>-проведение ландшафтного анализа;</w:t>
            </w:r>
          </w:p>
          <w:p w:rsidR="00C3497C" w:rsidRPr="005A020E" w:rsidRDefault="00C3497C" w:rsidP="0068027E">
            <w:pPr>
              <w:tabs>
                <w:tab w:val="left" w:pos="252"/>
              </w:tabs>
              <w:rPr>
                <w:rFonts w:ascii="Times New Roman" w:hAnsi="Times New Roman" w:cs="Times New Roman"/>
              </w:rPr>
            </w:pPr>
            <w:r w:rsidRPr="005A020E">
              <w:rPr>
                <w:rFonts w:ascii="Times New Roman" w:hAnsi="Times New Roman" w:cs="Times New Roman"/>
              </w:rPr>
              <w:t>- использование малых архитектурных форм в  садово-парковом искусстве</w:t>
            </w:r>
          </w:p>
        </w:tc>
        <w:tc>
          <w:tcPr>
            <w:tcW w:w="3151" w:type="dxa"/>
          </w:tcPr>
          <w:p w:rsidR="00C3497C" w:rsidRPr="005A020E" w:rsidRDefault="00C3497C" w:rsidP="0068027E">
            <w:pPr>
              <w:rPr>
                <w:rFonts w:ascii="Times New Roman" w:hAnsi="Times New Roman" w:cs="Times New Roman"/>
              </w:rPr>
            </w:pPr>
            <w:r w:rsidRPr="005A020E">
              <w:rPr>
                <w:rFonts w:ascii="Times New Roman" w:hAnsi="Times New Roman" w:cs="Times New Roman"/>
              </w:rPr>
              <w:t>Тестовое задание №2</w:t>
            </w:r>
          </w:p>
          <w:p w:rsidR="00C3497C" w:rsidRPr="005A020E" w:rsidRDefault="00C3497C" w:rsidP="0068027E">
            <w:pPr>
              <w:rPr>
                <w:rFonts w:ascii="Times New Roman" w:hAnsi="Times New Roman" w:cs="Times New Roman"/>
              </w:rPr>
            </w:pPr>
            <w:r w:rsidRPr="005A020E">
              <w:rPr>
                <w:rFonts w:ascii="Times New Roman" w:hAnsi="Times New Roman" w:cs="Times New Roman"/>
              </w:rPr>
              <w:t>Практическая работа №7</w:t>
            </w:r>
          </w:p>
          <w:p w:rsidR="00C3497C" w:rsidRPr="005A020E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F76476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E204A">
              <w:rPr>
                <w:rFonts w:ascii="Times New Roman" w:hAnsi="Times New Roman" w:cs="Times New Roman"/>
                <w:szCs w:val="24"/>
              </w:rPr>
              <w:t xml:space="preserve">ПК 1.2. Выполнять </w:t>
            </w:r>
            <w:r>
              <w:rPr>
                <w:rFonts w:ascii="Times New Roman" w:hAnsi="Times New Roman" w:cs="Times New Roman"/>
                <w:szCs w:val="24"/>
              </w:rPr>
              <w:t>работы по стилевым направлениям</w:t>
            </w:r>
          </w:p>
          <w:p w:rsidR="00C3497C" w:rsidRPr="009E204A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67" w:type="dxa"/>
          </w:tcPr>
          <w:p w:rsidR="00C3497C" w:rsidRPr="009E204A" w:rsidRDefault="00C3497C" w:rsidP="0068027E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-выполнить   </w:t>
            </w:r>
            <w:r w:rsidRPr="009E204A">
              <w:rPr>
                <w:rFonts w:ascii="Times New Roman" w:hAnsi="Times New Roman" w:cs="Times New Roman"/>
                <w:szCs w:val="24"/>
              </w:rPr>
              <w:t xml:space="preserve">проектные </w:t>
            </w:r>
            <w:r>
              <w:rPr>
                <w:rFonts w:ascii="Times New Roman" w:hAnsi="Times New Roman" w:cs="Times New Roman"/>
                <w:szCs w:val="24"/>
              </w:rPr>
              <w:t>рисунки</w:t>
            </w:r>
            <w:r w:rsidRPr="009E204A">
              <w:rPr>
                <w:rFonts w:ascii="Times New Roman" w:hAnsi="Times New Roman" w:cs="Times New Roman"/>
                <w:szCs w:val="24"/>
              </w:rPr>
              <w:t xml:space="preserve"> объектов озеленения с использованием  компьютерных программ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9E204A" w:rsidRDefault="00C3497C" w:rsidP="0068027E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9E204A">
              <w:rPr>
                <w:rFonts w:ascii="Times New Roman" w:hAnsi="Times New Roman" w:cs="Times New Roman"/>
                <w:szCs w:val="24"/>
              </w:rPr>
              <w:t>ПК 1.3. Разрабатывать проектно-сметную документацию</w:t>
            </w:r>
          </w:p>
        </w:tc>
        <w:tc>
          <w:tcPr>
            <w:tcW w:w="3167" w:type="dxa"/>
          </w:tcPr>
          <w:p w:rsidR="00C3497C" w:rsidRPr="009E204A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чертежи, </w:t>
            </w:r>
            <w:r w:rsidRPr="00F16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отображаю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щие</w:t>
            </w:r>
            <w:r w:rsidRPr="00F16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принятые проектно-т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ехнические решения в виде схем в </w:t>
            </w:r>
            <w:r w:rsidRPr="00F16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графической форме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Тестовое задание </w:t>
            </w:r>
            <w:r>
              <w:rPr>
                <w:rFonts w:ascii="Times New Roman" w:hAnsi="Times New Roman" w:cs="Times New Roman"/>
              </w:rPr>
              <w:t>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</w:rPr>
              <w:t>№6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садово-паркового и ландшафтного строительства.</w:t>
            </w:r>
          </w:p>
        </w:tc>
        <w:tc>
          <w:tcPr>
            <w:tcW w:w="3167" w:type="dxa"/>
          </w:tcPr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-эффективность регулирования спроса </w:t>
            </w:r>
            <w:r w:rsidRPr="00E90A56">
              <w:rPr>
                <w:rFonts w:ascii="Times New Roman" w:hAnsi="Times New Roman" w:cs="Times New Roman"/>
                <w:szCs w:val="24"/>
              </w:rPr>
              <w:t>на услуги  садово-паркового и ландшафтного строительства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№5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2.2. Продвигать услуги по садово-парковому и ландшафтному строительству  на рынке услуг.</w:t>
            </w:r>
          </w:p>
        </w:tc>
        <w:tc>
          <w:tcPr>
            <w:tcW w:w="3167" w:type="dxa"/>
          </w:tcPr>
          <w:p w:rsidR="00C3497C" w:rsidRPr="009E204A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</w:t>
            </w:r>
            <w:r w:rsidRPr="00667E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екламирование  исчерпывающей информацией об услугах </w:t>
            </w:r>
            <w:r w:rsidRPr="00667EF0">
              <w:rPr>
                <w:rFonts w:ascii="Times New Roman" w:hAnsi="Times New Roman" w:cs="Times New Roman"/>
                <w:szCs w:val="24"/>
              </w:rPr>
              <w:t>по садово-парково</w:t>
            </w:r>
            <w:r>
              <w:rPr>
                <w:rFonts w:ascii="Times New Roman" w:hAnsi="Times New Roman" w:cs="Times New Roman"/>
                <w:szCs w:val="24"/>
              </w:rPr>
              <w:t>му искусству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работа№9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 2.3. Организовывать садово-парковые  и ландшафтные  работы.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C3497C" w:rsidRPr="00B00001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-осуществить выбор и способы решения в садово-парковом искусстве</w:t>
            </w:r>
            <w:r w:rsidRPr="00B0000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2.4. Контролировать и оценивать качество  садово-парковых и ландшафтныхработ.</w:t>
            </w:r>
          </w:p>
        </w:tc>
        <w:tc>
          <w:tcPr>
            <w:tcW w:w="3167" w:type="dxa"/>
          </w:tcPr>
          <w:p w:rsidR="00C3497C" w:rsidRPr="00C5634B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-п</w:t>
            </w:r>
            <w:r w:rsidRPr="00C5634B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роведения независимой оценки качества оказания услуг</w:t>
            </w: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, проведение мониторинга качества обслуживания.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3.1. Создавать базу данных о современных технологиях садово-паркового и ландшафтного строительства.</w:t>
            </w:r>
          </w:p>
        </w:tc>
        <w:tc>
          <w:tcPr>
            <w:tcW w:w="3167" w:type="dxa"/>
          </w:tcPr>
          <w:p w:rsidR="00C3497C" w:rsidRPr="006A5760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</w:t>
            </w:r>
            <w:r w:rsidRPr="006A57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еализованная с помощью компьютера информационная модель, отражающая состояние объектов и их отношения. 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работа№7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3.2. Проводить апробацию современных технологий садово-паркового и ландшафтного строительства.</w:t>
            </w:r>
          </w:p>
        </w:tc>
        <w:tc>
          <w:tcPr>
            <w:tcW w:w="3167" w:type="dxa"/>
          </w:tcPr>
          <w:p w:rsidR="00C3497C" w:rsidRPr="006F7E26" w:rsidRDefault="00C3497C" w:rsidP="0068027E">
            <w:pP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95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современных </w:t>
            </w:r>
            <w:r w:rsidRPr="0019508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технологий применяемых в сфере</w:t>
            </w:r>
            <w:r w:rsidRPr="0019508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br/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искусства, </w:t>
            </w:r>
            <w:r w:rsidRPr="00ED3A3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описание форм  </w:t>
            </w:r>
            <w:r w:rsidRPr="00ED3A3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 распространения современных технологий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2A6934" w:rsidTr="0068027E">
        <w:trPr>
          <w:jc w:val="center"/>
        </w:trPr>
        <w:tc>
          <w:tcPr>
            <w:tcW w:w="3144" w:type="dxa"/>
          </w:tcPr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3.3. Консультировать заказчиков по вопросам современных технологий в садово-парковом и ландшафтном строительстве.</w:t>
            </w:r>
          </w:p>
        </w:tc>
        <w:tc>
          <w:tcPr>
            <w:tcW w:w="3167" w:type="dxa"/>
          </w:tcPr>
          <w:p w:rsidR="00C3497C" w:rsidRPr="00CF3EB8" w:rsidRDefault="00C3497C" w:rsidP="00C3497C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роводит ландшафтный анализ и предпроек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тную оценку  объекта озеленения,</w:t>
            </w:r>
          </w:p>
          <w:p w:rsidR="00C3497C" w:rsidRPr="005874F0" w:rsidRDefault="00C3497C" w:rsidP="0068027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проводит работу по садово-парковому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искусству,</w:t>
            </w:r>
          </w:p>
          <w:p w:rsidR="00C3497C" w:rsidRPr="00C5634B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внедряет современные технологии садово-паркового и ландшафтного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51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  <w:p w:rsidR="00C3497C" w:rsidRPr="002A6934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№4</w:t>
            </w:r>
          </w:p>
        </w:tc>
      </w:tr>
    </w:tbl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97C" w:rsidRPr="0021680C" w:rsidRDefault="00C3497C" w:rsidP="00C3497C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80C">
        <w:rPr>
          <w:rFonts w:ascii="Times New Roman" w:hAnsi="Times New Roman" w:cs="Times New Roman"/>
          <w:b/>
          <w:sz w:val="28"/>
          <w:szCs w:val="28"/>
        </w:rPr>
        <w:t>Освоенные умения и усвоенные знания</w:t>
      </w:r>
    </w:p>
    <w:p w:rsidR="00C3497C" w:rsidRPr="0021680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4734"/>
        <w:gridCol w:w="4447"/>
      </w:tblGrid>
      <w:tr w:rsidR="00C3497C" w:rsidRPr="00E90A56" w:rsidTr="0068027E">
        <w:trPr>
          <w:jc w:val="center"/>
        </w:trPr>
        <w:tc>
          <w:tcPr>
            <w:tcW w:w="4734" w:type="dxa"/>
          </w:tcPr>
          <w:p w:rsidR="00C3497C" w:rsidRPr="00E90A56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447" w:type="dxa"/>
          </w:tcPr>
          <w:p w:rsidR="00C3497C" w:rsidRPr="00E90A56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C3497C" w:rsidRPr="00E90A56" w:rsidTr="0068027E">
        <w:trPr>
          <w:jc w:val="center"/>
        </w:trPr>
        <w:tc>
          <w:tcPr>
            <w:tcW w:w="9181" w:type="dxa"/>
            <w:gridSpan w:val="2"/>
          </w:tcPr>
          <w:p w:rsidR="00C3497C" w:rsidRPr="00E90A56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  <w:r w:rsidRPr="0021680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</w:tr>
      <w:tr w:rsidR="00C3497C" w:rsidRPr="00E90A56" w:rsidTr="0068027E">
        <w:trPr>
          <w:trHeight w:val="780"/>
          <w:jc w:val="center"/>
        </w:trPr>
        <w:tc>
          <w:tcPr>
            <w:tcW w:w="4734" w:type="dxa"/>
          </w:tcPr>
          <w:p w:rsidR="00C3497C" w:rsidRPr="00B61BD3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1. </w:t>
            </w:r>
            <w:r w:rsidRPr="00B61BD3">
              <w:rPr>
                <w:rFonts w:ascii="Times New Roman" w:hAnsi="Times New Roman" w:cs="Times New Roman"/>
                <w:sz w:val="24"/>
                <w:szCs w:val="24"/>
              </w:rPr>
              <w:t>определять стилевые особенности садово-паркового ландшафта;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47" w:type="dxa"/>
          </w:tcPr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</w:t>
            </w:r>
            <w:r w:rsidRPr="007C3D87">
              <w:rPr>
                <w:rFonts w:ascii="Times New Roman" w:hAnsi="Times New Roman" w:cs="Times New Roman"/>
              </w:rPr>
              <w:t xml:space="preserve"> работа №</w:t>
            </w:r>
            <w:r>
              <w:rPr>
                <w:rFonts w:ascii="Times New Roman" w:hAnsi="Times New Roman" w:cs="Times New Roman"/>
              </w:rPr>
              <w:t>9-10</w:t>
            </w:r>
          </w:p>
          <w:p w:rsidR="00C3497C" w:rsidRPr="007C3D87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E90A56" w:rsidTr="0068027E">
        <w:trPr>
          <w:trHeight w:val="780"/>
          <w:jc w:val="center"/>
        </w:trPr>
        <w:tc>
          <w:tcPr>
            <w:tcW w:w="4734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У2. </w:t>
            </w:r>
            <w:r w:rsidRPr="00B61BD3">
              <w:rPr>
                <w:rFonts w:ascii="Times New Roman" w:hAnsi="Times New Roman" w:cs="Times New Roman"/>
                <w:sz w:val="24"/>
                <w:szCs w:val="24"/>
              </w:rPr>
              <w:t>формировать пейзаж ландшафта в соответствии со стилевыми особенностями</w:t>
            </w:r>
          </w:p>
        </w:tc>
        <w:tc>
          <w:tcPr>
            <w:tcW w:w="4447" w:type="dxa"/>
          </w:tcPr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№6,8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№3</w:t>
            </w:r>
          </w:p>
        </w:tc>
      </w:tr>
      <w:tr w:rsidR="00C3497C" w:rsidRPr="00E90A56" w:rsidTr="0068027E">
        <w:trPr>
          <w:jc w:val="center"/>
        </w:trPr>
        <w:tc>
          <w:tcPr>
            <w:tcW w:w="9181" w:type="dxa"/>
            <w:gridSpan w:val="2"/>
          </w:tcPr>
          <w:p w:rsidR="00C3497C" w:rsidRPr="00E90A56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учебной дисциплины обучающийся должен </w:t>
            </w:r>
            <w:r w:rsidRPr="0021680C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</w:tr>
      <w:tr w:rsidR="00C3497C" w:rsidRPr="00E90A56" w:rsidTr="0068027E">
        <w:trPr>
          <w:jc w:val="center"/>
        </w:trPr>
        <w:tc>
          <w:tcPr>
            <w:tcW w:w="4734" w:type="dxa"/>
          </w:tcPr>
          <w:p w:rsidR="00C3497C" w:rsidRPr="007A5A28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1. </w:t>
            </w:r>
            <w:r w:rsidRPr="006F1AB0">
              <w:rPr>
                <w:rFonts w:ascii="Times New Roman" w:hAnsi="Times New Roman" w:cs="Times New Roman"/>
                <w:sz w:val="24"/>
                <w:szCs w:val="24"/>
              </w:rPr>
              <w:t>историю садово-паркового искусства;</w:t>
            </w:r>
          </w:p>
        </w:tc>
        <w:tc>
          <w:tcPr>
            <w:tcW w:w="4447" w:type="dxa"/>
          </w:tcPr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№1, 2, 3</w:t>
            </w:r>
          </w:p>
          <w:p w:rsidR="00C3497C" w:rsidRPr="0086382D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№5</w:t>
            </w:r>
          </w:p>
        </w:tc>
      </w:tr>
      <w:tr w:rsidR="00C3497C" w:rsidRPr="00E90A56" w:rsidTr="0068027E">
        <w:trPr>
          <w:jc w:val="center"/>
        </w:trPr>
        <w:tc>
          <w:tcPr>
            <w:tcW w:w="4734" w:type="dxa"/>
          </w:tcPr>
          <w:p w:rsidR="00C3497C" w:rsidRPr="007A5A28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2. </w:t>
            </w:r>
            <w:r w:rsidRPr="006F1AB0">
              <w:rPr>
                <w:rFonts w:ascii="Times New Roman" w:hAnsi="Times New Roman" w:cs="Times New Roman"/>
                <w:sz w:val="24"/>
                <w:szCs w:val="24"/>
              </w:rPr>
              <w:t>основные стилевые направления в садово-парковом искусстве</w:t>
            </w:r>
          </w:p>
        </w:tc>
        <w:tc>
          <w:tcPr>
            <w:tcW w:w="4447" w:type="dxa"/>
          </w:tcPr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№2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</w:t>
            </w:r>
            <w:r w:rsidRPr="007C3D87">
              <w:rPr>
                <w:rFonts w:ascii="Times New Roman" w:hAnsi="Times New Roman" w:cs="Times New Roman"/>
              </w:rPr>
              <w:t xml:space="preserve"> работа №</w:t>
            </w:r>
            <w:r>
              <w:rPr>
                <w:rFonts w:ascii="Times New Roman" w:hAnsi="Times New Roman" w:cs="Times New Roman"/>
              </w:rPr>
              <w:t>4, 5</w:t>
            </w:r>
          </w:p>
          <w:p w:rsidR="00C3497C" w:rsidRPr="00E90A56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внеаудиторной самостоятельной работы №1</w:t>
            </w:r>
          </w:p>
        </w:tc>
      </w:tr>
      <w:tr w:rsidR="00C3497C" w:rsidRPr="00E90A56" w:rsidTr="0068027E">
        <w:trPr>
          <w:jc w:val="center"/>
        </w:trPr>
        <w:tc>
          <w:tcPr>
            <w:tcW w:w="4734" w:type="dxa"/>
          </w:tcPr>
          <w:p w:rsidR="00C3497C" w:rsidRPr="007A5A28" w:rsidRDefault="00C3497C" w:rsidP="0068027E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3. </w:t>
            </w:r>
            <w:r w:rsidRPr="006F1AB0">
              <w:rPr>
                <w:rFonts w:ascii="Times New Roman" w:hAnsi="Times New Roman" w:cs="Times New Roman"/>
                <w:sz w:val="24"/>
                <w:szCs w:val="24"/>
              </w:rPr>
              <w:t>элементы и компоненты садово-паркового искусства</w:t>
            </w:r>
          </w:p>
        </w:tc>
        <w:tc>
          <w:tcPr>
            <w:tcW w:w="4447" w:type="dxa"/>
          </w:tcPr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№3</w:t>
            </w:r>
          </w:p>
          <w:p w:rsidR="00C3497C" w:rsidRDefault="00C3497C" w:rsidP="006802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</w:t>
            </w:r>
            <w:r w:rsidRPr="007C3D87">
              <w:rPr>
                <w:rFonts w:ascii="Times New Roman" w:hAnsi="Times New Roman" w:cs="Times New Roman"/>
              </w:rPr>
              <w:t xml:space="preserve"> работа №</w:t>
            </w:r>
            <w:r>
              <w:rPr>
                <w:rFonts w:ascii="Times New Roman" w:hAnsi="Times New Roman" w:cs="Times New Roman"/>
              </w:rPr>
              <w:t>6, 7, 8</w:t>
            </w:r>
          </w:p>
          <w:p w:rsidR="00C3497C" w:rsidRPr="00E90A56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Задание внеаудиторной самостоятельной работы №4</w:t>
            </w:r>
          </w:p>
        </w:tc>
      </w:tr>
    </w:tbl>
    <w:p w:rsidR="00C3497C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97C" w:rsidRPr="00C32E51" w:rsidRDefault="00C3497C" w:rsidP="00C3497C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E51"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по учебной дисциплине</w:t>
      </w:r>
    </w:p>
    <w:p w:rsidR="00C3497C" w:rsidRPr="00C32E51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4641"/>
        <w:gridCol w:w="3049"/>
      </w:tblGrid>
      <w:tr w:rsidR="00F375CF" w:rsidRPr="00662833" w:rsidTr="00F375CF">
        <w:trPr>
          <w:jc w:val="center"/>
        </w:trPr>
        <w:tc>
          <w:tcPr>
            <w:tcW w:w="4641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3049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</w:p>
        </w:tc>
      </w:tr>
      <w:tr w:rsidR="00F375CF" w:rsidRPr="00662833" w:rsidTr="00F375CF">
        <w:trPr>
          <w:jc w:val="center"/>
        </w:trPr>
        <w:tc>
          <w:tcPr>
            <w:tcW w:w="4641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9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5CF" w:rsidRPr="00662833" w:rsidTr="00F375CF">
        <w:trPr>
          <w:jc w:val="center"/>
        </w:trPr>
        <w:tc>
          <w:tcPr>
            <w:tcW w:w="4641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049" w:type="dxa"/>
          </w:tcPr>
          <w:p w:rsidR="00F375CF" w:rsidRPr="00662833" w:rsidRDefault="00F375CF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</w:tr>
    </w:tbl>
    <w:p w:rsidR="00C3497C" w:rsidRDefault="00C3497C" w:rsidP="00C349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97C" w:rsidRPr="000639F9" w:rsidRDefault="00C3497C" w:rsidP="00C3497C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9F9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hAnsi="Time Roman" w:cs="Times New Roman"/>
          <w:sz w:val="28"/>
          <w:szCs w:val="28"/>
        </w:rPr>
        <w:t>Промежуточная аттестация осуществляется при поведении дифференцированного зач</w:t>
      </w:r>
      <w:r w:rsidRPr="00976E5B">
        <w:rPr>
          <w:rFonts w:ascii="Times New Roman" w:hAnsi="Times New Roman" w:cs="Times New Roman"/>
          <w:sz w:val="28"/>
          <w:szCs w:val="28"/>
        </w:rPr>
        <w:t>ё</w:t>
      </w:r>
      <w:r w:rsidRPr="00976E5B">
        <w:rPr>
          <w:rFonts w:ascii="Time Roman" w:hAnsi="Time Roman" w:cs="Times New Roman"/>
          <w:sz w:val="28"/>
          <w:szCs w:val="28"/>
        </w:rPr>
        <w:t>та по УД «Основы садово-паркового искусства»</w:t>
      </w:r>
      <w:r w:rsidRPr="00976E5B">
        <w:rPr>
          <w:rFonts w:ascii="Time Roman" w:eastAsia="Times New Roman" w:hAnsi="Time Roman" w:cs="Times New Roman"/>
          <w:sz w:val="28"/>
          <w:szCs w:val="28"/>
        </w:rPr>
        <w:t>.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Текущий контроль знаний и умений по дисциплине «</w:t>
      </w:r>
      <w:r w:rsidRPr="00976E5B">
        <w:rPr>
          <w:rFonts w:ascii="Time Roman" w:hAnsi="Time Roman" w:cs="Times New Roman"/>
          <w:sz w:val="28"/>
          <w:szCs w:val="28"/>
        </w:rPr>
        <w:t>Основы садово-паркового искусства</w:t>
      </w:r>
      <w:r w:rsidRPr="00976E5B">
        <w:rPr>
          <w:rFonts w:ascii="Time Roman" w:eastAsia="Times New Roman" w:hAnsi="Time Roman" w:cs="Times New Roman"/>
          <w:sz w:val="28"/>
          <w:szCs w:val="28"/>
        </w:rPr>
        <w:t>» осуществляется 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ты по выполнению практических занятий.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Критерии оценивания: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Предлагаемые критерии носят рекомендательный характер: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- оценка «</w:t>
      </w:r>
      <w:r w:rsidRPr="00976E5B">
        <w:rPr>
          <w:rFonts w:ascii="Time Roman" w:eastAsia="Times New Roman" w:hAnsi="Time Roman" w:cs="Times New Roman"/>
          <w:i/>
          <w:sz w:val="28"/>
          <w:szCs w:val="28"/>
        </w:rPr>
        <w:t>отлично</w:t>
      </w:r>
      <w:r w:rsidRPr="00976E5B">
        <w:rPr>
          <w:rFonts w:ascii="Time Roman" w:eastAsia="Times New Roman" w:hAnsi="Time Roman" w:cs="Times New Roman"/>
          <w:sz w:val="28"/>
          <w:szCs w:val="28"/>
        </w:rPr>
        <w:t>» выставляется обучающемуся за работу, выполненную безошибочно, в полном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ме с уч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том рациональности выбранных решений;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- оценка «</w:t>
      </w:r>
      <w:r w:rsidRPr="00976E5B">
        <w:rPr>
          <w:rFonts w:ascii="Time Roman" w:eastAsia="Times New Roman" w:hAnsi="Time Roman" w:cs="Times New Roman"/>
          <w:i/>
          <w:sz w:val="28"/>
          <w:szCs w:val="28"/>
        </w:rPr>
        <w:t>хорошо</w:t>
      </w:r>
      <w:r w:rsidRPr="00976E5B">
        <w:rPr>
          <w:rFonts w:ascii="Time Roman" w:eastAsia="Times New Roman" w:hAnsi="Time Roman" w:cs="Times New Roman"/>
          <w:sz w:val="28"/>
          <w:szCs w:val="28"/>
        </w:rPr>
        <w:t>» выставляется обучающемуся за работу, выполненную в полном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ме с недоч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тами;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оценка «</w:t>
      </w:r>
      <w:r w:rsidRPr="00976E5B">
        <w:rPr>
          <w:rFonts w:ascii="Time Roman" w:eastAsia="Times New Roman" w:hAnsi="Time Roman" w:cs="Times New Roman"/>
          <w:i/>
          <w:sz w:val="28"/>
          <w:szCs w:val="28"/>
        </w:rPr>
        <w:t>удовлетворительно</w:t>
      </w:r>
      <w:r w:rsidRPr="00976E5B">
        <w:rPr>
          <w:rFonts w:ascii="Time Roman" w:eastAsia="Times New Roman" w:hAnsi="Time Roman" w:cs="Times New Roman"/>
          <w:sz w:val="28"/>
          <w:szCs w:val="28"/>
        </w:rPr>
        <w:t>» выставляется обучающемуся за работу, выполненную в не полном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ме (не менее 50% правильно выполненных заданий от общего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ма работы);</w:t>
      </w:r>
    </w:p>
    <w:p w:rsidR="00C3497C" w:rsidRPr="00976E5B" w:rsidRDefault="00C3497C" w:rsidP="00C3497C">
      <w:pPr>
        <w:spacing w:after="0" w:line="240" w:lineRule="auto"/>
        <w:ind w:firstLine="709"/>
        <w:jc w:val="both"/>
        <w:rPr>
          <w:rFonts w:ascii="Time Roman" w:eastAsia="Times New Roman" w:hAnsi="Time Roman" w:cs="Times New Roman"/>
          <w:sz w:val="28"/>
          <w:szCs w:val="28"/>
        </w:rPr>
      </w:pPr>
      <w:r w:rsidRPr="00976E5B">
        <w:rPr>
          <w:rFonts w:ascii="Time Roman" w:eastAsia="Times New Roman" w:hAnsi="Time Roman" w:cs="Times New Roman"/>
          <w:sz w:val="28"/>
          <w:szCs w:val="28"/>
        </w:rPr>
        <w:t>оценка «</w:t>
      </w:r>
      <w:r w:rsidRPr="00976E5B">
        <w:rPr>
          <w:rFonts w:ascii="Time Roman" w:eastAsia="Times New Roman" w:hAnsi="Time Roman" w:cs="Times New Roman"/>
          <w:i/>
          <w:sz w:val="28"/>
          <w:szCs w:val="28"/>
        </w:rPr>
        <w:t>неудовлетворительно</w:t>
      </w:r>
      <w:r w:rsidRPr="00976E5B">
        <w:rPr>
          <w:rFonts w:ascii="Time Roman" w:eastAsia="Times New Roman" w:hAnsi="Time Roman" w:cs="Times New Roman"/>
          <w:sz w:val="28"/>
          <w:szCs w:val="28"/>
        </w:rPr>
        <w:t>» выставляется обучающемуся за работу, выполненную в не полном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ме (менее 50% правильно выполненных заданий от общего объ</w:t>
      </w:r>
      <w:r w:rsidRPr="00976E5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976E5B">
        <w:rPr>
          <w:rFonts w:ascii="Time Roman" w:eastAsia="Times New Roman" w:hAnsi="Time Roman" w:cs="Times New Roman"/>
          <w:sz w:val="28"/>
          <w:szCs w:val="28"/>
        </w:rPr>
        <w:t>ма работы).</w:t>
      </w:r>
    </w:p>
    <w:p w:rsidR="00C3497C" w:rsidRDefault="00C3497C" w:rsidP="00C34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97C" w:rsidRPr="005E0130" w:rsidRDefault="00C3497C" w:rsidP="00C3497C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Комплект материалов для оценки освоенных умений</w:t>
      </w:r>
    </w:p>
    <w:p w:rsidR="00C3497C" w:rsidRPr="006C380B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и усвоенных знаний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2.1 Задания для текущего контроля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для оценки усвоения знаний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F6BB9" w:rsidRDefault="00EF6BB9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1. З1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История</w:t>
      </w:r>
      <w:r w:rsidRPr="00DD173D">
        <w:rPr>
          <w:rFonts w:ascii="Times New Roman" w:hAnsi="Times New Roman" w:cs="Times New Roman"/>
          <w:b/>
          <w:sz w:val="28"/>
          <w:szCs w:val="28"/>
        </w:rPr>
        <w:t xml:space="preserve"> садово-паркового искусства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Pr="00544EB6" w:rsidRDefault="00C3497C" w:rsidP="00C3497C">
      <w:pPr>
        <w:pStyle w:val="a4"/>
        <w:numPr>
          <w:ilvl w:val="0"/>
          <w:numId w:val="7"/>
        </w:numPr>
        <w:spacing w:after="0" w:line="240" w:lineRule="auto"/>
        <w:ind w:left="567" w:hanging="207"/>
        <w:rPr>
          <w:rFonts w:ascii="Times New Roman" w:hAnsi="Times New Roman" w:cs="Times New Roman"/>
          <w:sz w:val="24"/>
          <w:szCs w:val="24"/>
        </w:rPr>
      </w:pPr>
      <w:r w:rsidRPr="00544EB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Страна появления садово-паркового искусства</w:t>
      </w:r>
      <w:r w:rsidRPr="00544EB6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lastRenderedPageBreak/>
        <w:t xml:space="preserve">а).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Китай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Египет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Греция</w:t>
      </w:r>
    </w:p>
    <w:p w:rsidR="00C3497C" w:rsidRPr="00AA70B6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</w:t>
      </w:r>
    </w:p>
    <w:p w:rsidR="00C3497C" w:rsidRPr="00D21F26" w:rsidRDefault="00C3497C" w:rsidP="00C3497C">
      <w:pPr>
        <w:pStyle w:val="a4"/>
        <w:numPr>
          <w:ilvl w:val="0"/>
          <w:numId w:val="7"/>
        </w:numPr>
        <w:spacing w:after="0" w:line="240" w:lineRule="auto"/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D21F26">
        <w:rPr>
          <w:rFonts w:ascii="Times New Roman" w:hAnsi="Times New Roman" w:cs="Times New Roman"/>
          <w:b/>
          <w:i/>
          <w:sz w:val="24"/>
          <w:szCs w:val="24"/>
        </w:rPr>
        <w:t>Автор метафизической картины мира: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Круть И.В.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б). Виргинский В.С.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Забелина И.М.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Ахутин А.В.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tabs>
          <w:tab w:val="left" w:pos="709"/>
        </w:tabs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Раздел исторической науки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история искусства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живописи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история культуры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история скульптуры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Композиционный центр ансамбля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МАФы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цветники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здание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растения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Страна планировала  сады квадратом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Индия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Америка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Англия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Причина, создающая парк как целую серию ландшафтов: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размер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 объём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высота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Священный цветок буддистов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пион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роза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гвоздика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лотос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Время развития в Турции декоративного садоводства (век)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</w:p>
    <w:p w:rsidR="00C3497C" w:rsidRPr="00440306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C3497C" w:rsidRPr="00CB2F70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</w:p>
    <w:p w:rsidR="00C3497C" w:rsidRPr="0024419A" w:rsidRDefault="00C3497C" w:rsidP="00C3497C">
      <w:pPr>
        <w:pStyle w:val="a4"/>
        <w:numPr>
          <w:ilvl w:val="0"/>
          <w:numId w:val="7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Количество тюльпанов, выращиваемых в Турции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830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</w:rPr>
        <w:t>831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832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833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Деталь Средневекового садово-паркового искусства 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лабиринт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скамья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забор</w:t>
      </w:r>
    </w:p>
    <w:p w:rsidR="00C3497C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вазоны</w:t>
      </w:r>
    </w:p>
    <w:p w:rsidR="00C3497C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C3497C" w:rsidRPr="00A27831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p w:rsidR="00C3497C" w:rsidRPr="00FE233C" w:rsidRDefault="00C3497C" w:rsidP="00C3497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FE233C">
        <w:rPr>
          <w:rFonts w:ascii="Times New Roman" w:hAnsi="Times New Roman" w:cs="Times New Roman"/>
          <w:b/>
          <w:sz w:val="28"/>
          <w:szCs w:val="28"/>
        </w:rPr>
        <w:t>сновные стилевые направления в садово-парковом искусстве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Стиль, содержащий геометрические формы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регулярный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единый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культурный 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Стиль, содержащий естественную форму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регулярный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единый 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культурный 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Французское слово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рельеф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местность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 ландшафт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пейзаж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hAnsi="Times New Roman" w:cs="Times New Roman"/>
          <w:b/>
          <w:i/>
          <w:sz w:val="24"/>
          <w:szCs w:val="24"/>
        </w:rPr>
        <w:t>Значение пейзажа (вид):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рельефа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местности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 ландшафта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пейзажа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i/>
          <w:sz w:val="24"/>
          <w:szCs w:val="24"/>
        </w:rPr>
      </w:pPr>
      <w:r w:rsidRPr="0024419A">
        <w:rPr>
          <w:rFonts w:ascii="Times New Roman" w:hAnsi="Times New Roman" w:cs="Times New Roman"/>
          <w:b/>
          <w:i/>
          <w:sz w:val="24"/>
          <w:szCs w:val="24"/>
        </w:rPr>
        <w:t xml:space="preserve">Значение пейзажа… </w:t>
      </w: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произведения в которых предметом изображения являетсяприрода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документальные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портретные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художественные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живописные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Понятие пейзаж связано с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документальностью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портретами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художественностью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живописью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Обозначение ландшафта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 w:rsidRPr="0024419A">
        <w:rPr>
          <w:rFonts w:ascii="Times New Roman" w:hAnsi="Times New Roman" w:cs="Times New Roman"/>
          <w:b/>
          <w:sz w:val="24"/>
          <w:szCs w:val="24"/>
        </w:rPr>
        <w:t>географический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биологический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физиологический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Парк - сложное произведение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живописи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природы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Время окончательного оформления регулярного стиля (век)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</w:p>
    <w:p w:rsidR="00C3497C" w:rsidRPr="0024419A" w:rsidRDefault="00C3497C" w:rsidP="00C3497C">
      <w:pPr>
        <w:pStyle w:val="a4"/>
        <w:numPr>
          <w:ilvl w:val="0"/>
          <w:numId w:val="4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Количество ландшафтных садов в Древнем Китае</w:t>
      </w:r>
      <w:r w:rsidRPr="0024419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C3497C" w:rsidRPr="001D5304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lastRenderedPageBreak/>
        <w:t xml:space="preserve">г).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3497C" w:rsidRPr="00A27831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>3. З3</w:t>
      </w:r>
    </w:p>
    <w:p w:rsidR="00C3497C" w:rsidRDefault="00C3497C" w:rsidP="00C349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FE233C">
        <w:rPr>
          <w:rFonts w:ascii="Times New Roman" w:hAnsi="Times New Roman" w:cs="Times New Roman"/>
          <w:b/>
          <w:sz w:val="28"/>
          <w:szCs w:val="28"/>
        </w:rPr>
        <w:t>лементы и компоненты садово-паркового искусства</w:t>
      </w:r>
    </w:p>
    <w:p w:rsidR="00C3497C" w:rsidRPr="00FE233C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7C" w:rsidRPr="00C53DAF" w:rsidRDefault="00C3497C" w:rsidP="00C3497C">
      <w:pPr>
        <w:pStyle w:val="a4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Природные компоненты</w:t>
      </w:r>
      <w:r w:rsidRPr="00C53DA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фонтан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каскад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холм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пруд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4419A">
        <w:rPr>
          <w:rFonts w:ascii="Times New Roman" w:hAnsi="Times New Roman" w:cs="Times New Roman"/>
          <w:b/>
          <w:i/>
          <w:sz w:val="24"/>
          <w:szCs w:val="24"/>
        </w:rPr>
        <w:t>Элементы ландшафта: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живые изгороди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б). скульптура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</w:t>
      </w:r>
      <w:r w:rsidRPr="002441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водоём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гамак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Искусственные компоненты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фонтан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каскад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ручей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гора</w:t>
      </w:r>
    </w:p>
    <w:p w:rsidR="00C3497C" w:rsidRPr="00593AA0" w:rsidRDefault="00C3497C" w:rsidP="00C3497C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93AA0">
        <w:rPr>
          <w:rFonts w:ascii="Times New Roman" w:hAnsi="Times New Roman" w:cs="Times New Roman"/>
          <w:b/>
          <w:i/>
          <w:sz w:val="24"/>
          <w:szCs w:val="24"/>
        </w:rPr>
        <w:t>Доминирующий элемент искусства паркостроения дворцово-парковой композиции: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а). архитектурный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б). композиционный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в). ландшафтный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>г). пейзажный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Парковый элемент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шторы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кулисы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портьеры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тюль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Парковый элемент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край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половина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середина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центр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Элемент пейзажного садово-паркового искусства Англии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газоны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цветники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полукустарники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кустарнички</w:t>
      </w:r>
    </w:p>
    <w:p w:rsidR="00C3497C" w:rsidRPr="0024419A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Основной элемент регулярногосадово-паркового искусства</w:t>
      </w:r>
      <w:r w:rsidRPr="002441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миксбордер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б).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клумба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партер</w:t>
      </w:r>
    </w:p>
    <w:p w:rsidR="00C3497C" w:rsidRPr="0024419A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419A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бордюр</w:t>
      </w:r>
    </w:p>
    <w:p w:rsidR="00C3497C" w:rsidRPr="00755C99" w:rsidRDefault="00C3497C" w:rsidP="00C3497C">
      <w:pPr>
        <w:pStyle w:val="a4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755C99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 пейзажного садово-паркового искусства Германии: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>а). горы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 xml:space="preserve">б). </w:t>
      </w:r>
      <w:r w:rsidRPr="00755C99">
        <w:rPr>
          <w:rFonts w:ascii="Times New Roman" w:eastAsia="Times New Roman" w:hAnsi="Times New Roman" w:cs="Times New Roman"/>
          <w:sz w:val="24"/>
          <w:szCs w:val="24"/>
        </w:rPr>
        <w:t>холмы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 xml:space="preserve">в). </w:t>
      </w:r>
      <w:r w:rsidRPr="00755C99">
        <w:rPr>
          <w:rFonts w:ascii="Times New Roman" w:eastAsia="Times New Roman" w:hAnsi="Times New Roman" w:cs="Times New Roman"/>
          <w:sz w:val="24"/>
          <w:szCs w:val="24"/>
        </w:rPr>
        <w:t>фонтаны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>г). ручьи</w:t>
      </w:r>
    </w:p>
    <w:p w:rsidR="00C3497C" w:rsidRPr="00755C99" w:rsidRDefault="00C3497C" w:rsidP="00C3497C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755C99">
        <w:rPr>
          <w:rFonts w:ascii="Times New Roman" w:eastAsia="Times New Roman" w:hAnsi="Times New Roman" w:cs="Times New Roman"/>
          <w:b/>
          <w:i/>
          <w:sz w:val="24"/>
          <w:szCs w:val="24"/>
        </w:rPr>
        <w:t>Элемент регулярного стиля парка: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lastRenderedPageBreak/>
        <w:t>а). статуэтка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 xml:space="preserve">б). </w:t>
      </w:r>
      <w:r w:rsidRPr="00755C99">
        <w:rPr>
          <w:rFonts w:ascii="Times New Roman" w:eastAsia="Times New Roman" w:hAnsi="Times New Roman" w:cs="Times New Roman"/>
          <w:sz w:val="24"/>
          <w:szCs w:val="24"/>
        </w:rPr>
        <w:t>кувшин</w:t>
      </w:r>
    </w:p>
    <w:p w:rsidR="00C3497C" w:rsidRPr="00755C99" w:rsidRDefault="00C3497C" w:rsidP="00C3497C">
      <w:pPr>
        <w:pStyle w:val="a4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 xml:space="preserve">в). </w:t>
      </w:r>
      <w:r w:rsidRPr="00755C99">
        <w:rPr>
          <w:rFonts w:ascii="Times New Roman" w:eastAsia="Times New Roman" w:hAnsi="Times New Roman" w:cs="Times New Roman"/>
          <w:sz w:val="24"/>
          <w:szCs w:val="24"/>
        </w:rPr>
        <w:t>памятник</w:t>
      </w:r>
    </w:p>
    <w:p w:rsidR="00C3497C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755C99">
        <w:rPr>
          <w:rFonts w:ascii="Times New Roman" w:hAnsi="Times New Roman" w:cs="Times New Roman"/>
          <w:sz w:val="24"/>
          <w:szCs w:val="24"/>
        </w:rPr>
        <w:t>г). скульптура</w:t>
      </w:r>
    </w:p>
    <w:p w:rsidR="00C3497C" w:rsidRPr="00762BF8" w:rsidRDefault="00C3497C" w:rsidP="00C3497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C3497C" w:rsidRPr="00762BF8" w:rsidRDefault="00C3497C" w:rsidP="00C349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2BF8">
        <w:rPr>
          <w:rFonts w:ascii="Times New Roman" w:eastAsia="Times New Roman" w:hAnsi="Times New Roman" w:cs="Times New Roman"/>
          <w:b/>
          <w:sz w:val="28"/>
          <w:szCs w:val="28"/>
        </w:rPr>
        <w:t>Шкала оценивания тестовых заданий</w:t>
      </w:r>
    </w:p>
    <w:p w:rsidR="00C3497C" w:rsidRPr="00762BF8" w:rsidRDefault="00C3497C" w:rsidP="00C34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BF8">
        <w:rPr>
          <w:rFonts w:ascii="Times New Roman" w:hAnsi="Times New Roman" w:cs="Times New Roman"/>
          <w:sz w:val="28"/>
          <w:szCs w:val="28"/>
        </w:rPr>
        <w:t>- оценка «5» (отлично) выставляется студентам за верные ответы, которые  составляют 91 % и более от общего количества вопросов</w:t>
      </w:r>
    </w:p>
    <w:p w:rsidR="00C3497C" w:rsidRPr="00762BF8" w:rsidRDefault="00C3497C" w:rsidP="00C34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BF8">
        <w:rPr>
          <w:rFonts w:ascii="Times New Roman" w:hAnsi="Times New Roman" w:cs="Times New Roman"/>
          <w:sz w:val="28"/>
          <w:szCs w:val="28"/>
        </w:rPr>
        <w:t>- оценка «4» (хорошо) соответствует работе, которая  содержит от 71%  до 90%  правильных ответов;</w:t>
      </w:r>
    </w:p>
    <w:p w:rsidR="00C3497C" w:rsidRPr="00762BF8" w:rsidRDefault="00C3497C" w:rsidP="00C34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BF8">
        <w:rPr>
          <w:rFonts w:ascii="Times New Roman" w:hAnsi="Times New Roman" w:cs="Times New Roman"/>
          <w:sz w:val="28"/>
          <w:szCs w:val="28"/>
        </w:rPr>
        <w:t>- оценка «3» (удовлетворительно) от 70%  до 50%  правильных ответов;</w:t>
      </w:r>
    </w:p>
    <w:p w:rsidR="00C3497C" w:rsidRPr="00762BF8" w:rsidRDefault="00C3497C" w:rsidP="00C34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BF8">
        <w:rPr>
          <w:rFonts w:ascii="Times New Roman" w:hAnsi="Times New Roman" w:cs="Times New Roman"/>
          <w:sz w:val="28"/>
          <w:szCs w:val="28"/>
        </w:rPr>
        <w:t>- оценка «2» (неудовлетворительно) выставляется, если работа содержит менее 50%  правильных ответов.</w:t>
      </w:r>
    </w:p>
    <w:p w:rsidR="00C3497C" w:rsidRDefault="00C3497C" w:rsidP="00C3497C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C3497C" w:rsidRPr="00CF649E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649E">
        <w:rPr>
          <w:rFonts w:ascii="Times New Roman" w:eastAsia="Times New Roman" w:hAnsi="Times New Roman" w:cs="Times New Roman"/>
          <w:b/>
          <w:sz w:val="28"/>
          <w:szCs w:val="28"/>
        </w:rPr>
        <w:t>2.1.1. Практические задания для оценки освоения умений</w:t>
      </w:r>
    </w:p>
    <w:p w:rsidR="00C3497C" w:rsidRPr="00544EB6" w:rsidRDefault="00C3497C" w:rsidP="00C3497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97C" w:rsidRPr="00544EB6" w:rsidRDefault="00C3497C" w:rsidP="00B37358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практических работ отражается в «Методических рекомендациях по выполнению практических работ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«Основы садово-паркового искусства»</w:t>
      </w:r>
      <w:r w:rsidRPr="00544EB6">
        <w:rPr>
          <w:rFonts w:ascii="Times New Roman" w:eastAsia="Times New Roman" w:hAnsi="Times New Roman" w:cs="Times New Roman"/>
          <w:sz w:val="28"/>
          <w:szCs w:val="28"/>
        </w:rPr>
        <w:t>, специальность Садово-парковое и ландшафтное строительство.</w:t>
      </w:r>
    </w:p>
    <w:p w:rsidR="00C3497C" w:rsidRPr="00544EB6" w:rsidRDefault="00C3497C" w:rsidP="00C3497C">
      <w:pPr>
        <w:tabs>
          <w:tab w:val="left" w:pos="7088"/>
        </w:tabs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34D01">
        <w:rPr>
          <w:rFonts w:ascii="Times New Roman" w:hAnsi="Times New Roman"/>
          <w:b/>
          <w:sz w:val="28"/>
          <w:szCs w:val="28"/>
        </w:rPr>
        <w:t>Перечень практических работ</w:t>
      </w:r>
    </w:p>
    <w:p w:rsidR="00C3497C" w:rsidRPr="00E34D01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6946"/>
        <w:gridCol w:w="1524"/>
      </w:tblGrid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EB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C3497C" w:rsidRPr="00762BF8" w:rsidRDefault="00C3497C" w:rsidP="006802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2BF8">
              <w:rPr>
                <w:rFonts w:ascii="Times New Roman" w:hAnsi="Times New Roman" w:cs="Times New Roman"/>
                <w:b/>
              </w:rPr>
              <w:t>Название работ</w:t>
            </w:r>
          </w:p>
        </w:tc>
        <w:tc>
          <w:tcPr>
            <w:tcW w:w="1524" w:type="dxa"/>
          </w:tcPr>
          <w:p w:rsidR="00C3497C" w:rsidRPr="00544EB6" w:rsidRDefault="00812D21" w:rsidP="0068027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3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</w:t>
            </w:r>
            <w:r w:rsidR="00C3497C" w:rsidRPr="00544EB6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№1 </w:t>
            </w: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Выполнение схемы фрагментов планов (эпоха Древнего мира и Античности) и сравнительный анализ садов разных эпох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 xml:space="preserve">Практическое занятие №2 </w:t>
            </w:r>
            <w:r w:rsidRPr="00544EB6">
              <w:rPr>
                <w:b w:val="0"/>
                <w:sz w:val="24"/>
                <w:szCs w:val="24"/>
              </w:rPr>
              <w:t>Выполнение схемы фрагментов планов (эпохи Средневековья)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 xml:space="preserve">Практическое занятие №3 </w:t>
            </w:r>
            <w:r w:rsidRPr="00544EB6">
              <w:rPr>
                <w:b w:val="0"/>
                <w:sz w:val="24"/>
                <w:szCs w:val="24"/>
              </w:rPr>
              <w:t xml:space="preserve"> Выполнение схемы фрагментов планов (эпоха Возрождения) и сравнительный анализ садов разных эпох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занятие №4</w:t>
            </w:r>
            <w:r w:rsidRPr="00544EB6">
              <w:rPr>
                <w:b w:val="0"/>
                <w:sz w:val="24"/>
                <w:szCs w:val="24"/>
              </w:rPr>
              <w:t xml:space="preserve">  Выполнение схемы планов отдельных элементов (Западная Европа и Америка </w:t>
            </w:r>
            <w:r w:rsidRPr="00544EB6">
              <w:rPr>
                <w:b w:val="0"/>
                <w:sz w:val="24"/>
                <w:szCs w:val="24"/>
                <w:lang w:val="en-US"/>
              </w:rPr>
              <w:t>XVII</w:t>
            </w:r>
            <w:r w:rsidRPr="00544EB6">
              <w:rPr>
                <w:b w:val="0"/>
                <w:sz w:val="24"/>
                <w:szCs w:val="24"/>
              </w:rPr>
              <w:t>-</w:t>
            </w:r>
            <w:r w:rsidRPr="00544EB6">
              <w:rPr>
                <w:b w:val="0"/>
                <w:sz w:val="24"/>
                <w:szCs w:val="24"/>
                <w:lang w:val="en-US"/>
              </w:rPr>
              <w:t>XX</w:t>
            </w:r>
            <w:r w:rsidRPr="00544EB6">
              <w:rPr>
                <w:b w:val="0"/>
                <w:sz w:val="24"/>
                <w:szCs w:val="24"/>
              </w:rPr>
              <w:t xml:space="preserve"> вв.)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работа №5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 xml:space="preserve"> Выполнение схемы планов отдельных элементов  (Россия </w:t>
            </w:r>
            <w:r w:rsidRPr="00544EB6">
              <w:rPr>
                <w:b w:val="0"/>
                <w:sz w:val="24"/>
                <w:szCs w:val="24"/>
                <w:lang w:val="en-US"/>
              </w:rPr>
              <w:t>XVI</w:t>
            </w:r>
            <w:r w:rsidRPr="00544EB6">
              <w:rPr>
                <w:b w:val="0"/>
                <w:sz w:val="24"/>
                <w:szCs w:val="24"/>
              </w:rPr>
              <w:t>-</w:t>
            </w:r>
            <w:r w:rsidRPr="00544EB6">
              <w:rPr>
                <w:b w:val="0"/>
                <w:sz w:val="24"/>
                <w:szCs w:val="24"/>
                <w:lang w:val="en-US"/>
              </w:rPr>
              <w:t>XX</w:t>
            </w:r>
            <w:r w:rsidRPr="00544EB6">
              <w:rPr>
                <w:b w:val="0"/>
                <w:sz w:val="24"/>
                <w:szCs w:val="24"/>
              </w:rPr>
              <w:t xml:space="preserve"> вв.)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 xml:space="preserve">Практическое занятие № 6. 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>Выполнение схемы планов отдельных элементов ландшафта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занятие № 7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>Выполнение схемы планов отдельных элементов ландшафтных композиций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занятие № 8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>Выполнение схемы планов отдельных элементов пейзажных картин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занятие № 9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 xml:space="preserve">Выполнение схемы планов отдельных фрагментов для </w:t>
            </w:r>
            <w:r w:rsidRPr="00544EB6">
              <w:rPr>
                <w:b w:val="0"/>
                <w:sz w:val="24"/>
                <w:szCs w:val="24"/>
              </w:rPr>
              <w:lastRenderedPageBreak/>
              <w:t>формирования садово-паркового ландшафта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C3497C" w:rsidRPr="00544EB6" w:rsidTr="0068027E">
        <w:trPr>
          <w:jc w:val="center"/>
        </w:trPr>
        <w:tc>
          <w:tcPr>
            <w:tcW w:w="675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946" w:type="dxa"/>
          </w:tcPr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bCs w:val="0"/>
                <w:sz w:val="24"/>
                <w:szCs w:val="24"/>
              </w:rPr>
              <w:t>Практическое занятие № 10</w:t>
            </w:r>
          </w:p>
          <w:p w:rsidR="00C3497C" w:rsidRPr="00544EB6" w:rsidRDefault="00C3497C" w:rsidP="0068027E">
            <w:pPr>
              <w:pStyle w:val="aa"/>
              <w:spacing w:line="240" w:lineRule="auto"/>
              <w:jc w:val="left"/>
              <w:rPr>
                <w:b w:val="0"/>
                <w:bCs w:val="0"/>
                <w:sz w:val="24"/>
                <w:szCs w:val="24"/>
              </w:rPr>
            </w:pPr>
            <w:r w:rsidRPr="00544EB6">
              <w:rPr>
                <w:b w:val="0"/>
                <w:sz w:val="24"/>
                <w:szCs w:val="24"/>
              </w:rPr>
              <w:t xml:space="preserve"> Выполнение схемы планов отдельных фрагментов для формирования садово-паркового ландшафта</w:t>
            </w:r>
          </w:p>
        </w:tc>
        <w:tc>
          <w:tcPr>
            <w:tcW w:w="1524" w:type="dxa"/>
          </w:tcPr>
          <w:p w:rsidR="00C3497C" w:rsidRPr="00544EB6" w:rsidRDefault="00C3497C" w:rsidP="0068027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97C" w:rsidRDefault="00C3497C" w:rsidP="00C34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1E9E">
        <w:rPr>
          <w:rFonts w:ascii="Times New Roman" w:eastAsia="Times New Roman" w:hAnsi="Times New Roman" w:cs="Times New Roman"/>
          <w:b/>
          <w:sz w:val="28"/>
          <w:szCs w:val="28"/>
        </w:rPr>
        <w:t>2.1.2. Задания для самостоятельной работы</w:t>
      </w:r>
    </w:p>
    <w:p w:rsidR="00C3497C" w:rsidRPr="00544EB6" w:rsidRDefault="00C3497C" w:rsidP="00C349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97C" w:rsidRPr="00544EB6" w:rsidRDefault="00C3497C" w:rsidP="00C3497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4EB6">
        <w:rPr>
          <w:rFonts w:ascii="Times New Roman" w:eastAsia="Times New Roman" w:hAnsi="Times New Roman" w:cs="Times New Roman"/>
          <w:sz w:val="28"/>
          <w:szCs w:val="28"/>
        </w:rPr>
        <w:t xml:space="preserve">Содержание самостоятельных работ содержатся в «Методических рекомендациях по выполнению внеаудиторных самостоятельных работ» по учебной дисциплине </w:t>
      </w:r>
      <w:r w:rsidRPr="00544EB6">
        <w:rPr>
          <w:rFonts w:ascii="Times New Roman" w:hAnsi="Times New Roman" w:cs="Times New Roman"/>
          <w:sz w:val="28"/>
          <w:szCs w:val="28"/>
        </w:rPr>
        <w:t>«Основы садово-паркового искусства».</w:t>
      </w:r>
    </w:p>
    <w:p w:rsidR="00C3497C" w:rsidRPr="00161E9E" w:rsidRDefault="00C3497C" w:rsidP="00C3497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194"/>
        <w:gridCol w:w="1518"/>
        <w:gridCol w:w="3793"/>
      </w:tblGrid>
      <w:tr w:rsidR="00C3497C" w:rsidRPr="00B169E9" w:rsidTr="0068027E">
        <w:trPr>
          <w:jc w:val="center"/>
        </w:trPr>
        <w:tc>
          <w:tcPr>
            <w:tcW w:w="3194" w:type="dxa"/>
          </w:tcPr>
          <w:p w:rsidR="00C3497C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разделов</w:t>
            </w:r>
          </w:p>
        </w:tc>
        <w:tc>
          <w:tcPr>
            <w:tcW w:w="1518" w:type="dxa"/>
          </w:tcPr>
          <w:p w:rsidR="00C3497C" w:rsidRPr="00B169E9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3793" w:type="dxa"/>
          </w:tcPr>
          <w:p w:rsidR="00C3497C" w:rsidRPr="00B169E9" w:rsidRDefault="00C3497C" w:rsidP="00680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C3497C" w:rsidRPr="00F66FBA" w:rsidTr="0068027E">
        <w:trPr>
          <w:jc w:val="center"/>
        </w:trPr>
        <w:tc>
          <w:tcPr>
            <w:tcW w:w="3194" w:type="dxa"/>
          </w:tcPr>
          <w:p w:rsidR="00C3497C" w:rsidRDefault="00C3497C" w:rsidP="006802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:rsidR="00C3497C" w:rsidRPr="00657DF5" w:rsidRDefault="00C3497C" w:rsidP="006802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F5">
              <w:rPr>
                <w:rFonts w:ascii="Times New Roman" w:hAnsi="Times New Roman" w:cs="Times New Roman"/>
                <w:sz w:val="24"/>
                <w:szCs w:val="24"/>
              </w:rPr>
              <w:t>Исторические этапы развития садово-паркового искусства</w:t>
            </w:r>
          </w:p>
        </w:tc>
        <w:tc>
          <w:tcPr>
            <w:tcW w:w="1518" w:type="dxa"/>
          </w:tcPr>
          <w:p w:rsidR="00C3497C" w:rsidRPr="00F66FBA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C3497C" w:rsidRDefault="00C3497C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 xml:space="preserve">одготовить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рефераты </w:t>
            </w:r>
          </w:p>
          <w:p w:rsidR="0068027E" w:rsidRPr="004936D0" w:rsidRDefault="0068027E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6D0">
              <w:rPr>
                <w:rFonts w:ascii="Times New Roman" w:hAnsi="Times New Roman" w:cs="Times New Roman"/>
                <w:sz w:val="24"/>
                <w:szCs w:val="24"/>
              </w:rPr>
              <w:t>- подготовить отчёт</w:t>
            </w:r>
          </w:p>
          <w:p w:rsidR="0068027E" w:rsidRPr="004936D0" w:rsidRDefault="0068027E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6D0"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</w:t>
            </w:r>
          </w:p>
          <w:p w:rsidR="0068027E" w:rsidRPr="00F66FBA" w:rsidRDefault="0068027E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6D0">
              <w:rPr>
                <w:rFonts w:ascii="Times New Roman" w:hAnsi="Times New Roman" w:cs="Times New Roman"/>
                <w:sz w:val="24"/>
                <w:szCs w:val="24"/>
              </w:rPr>
              <w:t>- создать презентацию</w:t>
            </w:r>
          </w:p>
        </w:tc>
      </w:tr>
      <w:tr w:rsidR="00C3497C" w:rsidRPr="009E6110" w:rsidTr="0068027E">
        <w:trPr>
          <w:jc w:val="center"/>
        </w:trPr>
        <w:tc>
          <w:tcPr>
            <w:tcW w:w="3194" w:type="dxa"/>
          </w:tcPr>
          <w:p w:rsidR="00C3497C" w:rsidRDefault="00C3497C" w:rsidP="00C3497C">
            <w:pPr>
              <w:pStyle w:val="2"/>
              <w:keepLines w:val="0"/>
              <w:numPr>
                <w:ilvl w:val="1"/>
                <w:numId w:val="6"/>
              </w:numPr>
              <w:suppressAutoHyphens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412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2</w:t>
            </w:r>
          </w:p>
          <w:p w:rsidR="00C3497C" w:rsidRPr="00657DF5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ландшафтной архитектуры</w:t>
            </w:r>
          </w:p>
        </w:tc>
        <w:tc>
          <w:tcPr>
            <w:tcW w:w="1518" w:type="dxa"/>
          </w:tcPr>
          <w:p w:rsidR="00C3497C" w:rsidRPr="00F66FBA" w:rsidRDefault="00C3497C" w:rsidP="006802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235C94" w:rsidRPr="00235C94" w:rsidRDefault="00C3497C" w:rsidP="00235C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одготов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235C94" w:rsidRPr="004936D0" w:rsidRDefault="00235C94" w:rsidP="00235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6D0"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</w:t>
            </w:r>
          </w:p>
          <w:p w:rsidR="00235C94" w:rsidRPr="00235C94" w:rsidRDefault="00235C94" w:rsidP="0068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6D0">
              <w:rPr>
                <w:rFonts w:ascii="Times New Roman" w:hAnsi="Times New Roman" w:cs="Times New Roman"/>
                <w:sz w:val="24"/>
                <w:szCs w:val="24"/>
              </w:rPr>
              <w:t>- создать презентацию</w:t>
            </w:r>
          </w:p>
        </w:tc>
      </w:tr>
    </w:tbl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Pr="00657DF5" w:rsidRDefault="00C3497C" w:rsidP="00C3497C">
      <w:pPr>
        <w:pStyle w:val="a4"/>
        <w:numPr>
          <w:ilvl w:val="1"/>
          <w:numId w:val="1"/>
        </w:numPr>
        <w:spacing w:after="0" w:line="240" w:lineRule="auto"/>
        <w:ind w:left="0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641">
        <w:rPr>
          <w:rFonts w:ascii="Times New Roman" w:eastAsia="Times New Roman" w:hAnsi="Times New Roman" w:cs="Times New Roman"/>
          <w:b/>
          <w:sz w:val="28"/>
          <w:szCs w:val="28"/>
        </w:rPr>
        <w:t>Задания для промежуточной аттестации</w:t>
      </w: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55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Итоговый тест для дифференцированного заче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 </w:t>
      </w:r>
    </w:p>
    <w:p w:rsidR="00C3497C" w:rsidRPr="00555EAA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77FA5">
        <w:rPr>
          <w:rFonts w:ascii="Times New Roman" w:hAnsi="Times New Roman" w:cs="Times New Roman"/>
          <w:b/>
          <w:i/>
          <w:sz w:val="24"/>
          <w:szCs w:val="24"/>
        </w:rPr>
        <w:t>Значение ландшафта</w:t>
      </w:r>
      <w:r w:rsidRPr="00F569ED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F569ED">
        <w:rPr>
          <w:rFonts w:ascii="Times New Roman" w:hAnsi="Times New Roman" w:cs="Times New Roman"/>
          <w:b/>
          <w:sz w:val="24"/>
          <w:szCs w:val="24"/>
        </w:rPr>
        <w:t>общий вид)</w:t>
      </w:r>
      <w:r w:rsidRPr="00F569E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водоёма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растений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рельефа 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r w:rsidRPr="00260FF3">
        <w:rPr>
          <w:rFonts w:ascii="Times New Roman" w:hAnsi="Times New Roman" w:cs="Times New Roman"/>
          <w:sz w:val="24"/>
          <w:szCs w:val="24"/>
        </w:rPr>
        <w:t>местности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Немецкое з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>начение ландшафта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Pr="00F569ED">
        <w:rPr>
          <w:rFonts w:ascii="Times New Roman" w:eastAsia="Times New Roman" w:hAnsi="Times New Roman" w:cs="Times New Roman"/>
          <w:b/>
          <w:i/>
          <w:color w:val="000000"/>
        </w:rPr>
        <w:t>изображение местности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в</w:t>
      </w:r>
      <w:r w:rsidRPr="00F569ED">
        <w:rPr>
          <w:rFonts w:ascii="Times New Roman" w:eastAsia="Times New Roman" w:hAnsi="Times New Roman" w:cs="Times New Roman"/>
          <w:b/>
          <w:i/>
          <w:color w:val="000000"/>
        </w:rPr>
        <w:t>)</w:t>
      </w:r>
      <w:r w:rsidRPr="00F569E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архитектуре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скульптуре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</w:t>
      </w:r>
      <w:r w:rsidRPr="00260FF3">
        <w:rPr>
          <w:rFonts w:ascii="Times New Roman" w:eastAsia="Times New Roman" w:hAnsi="Times New Roman" w:cs="Times New Roman"/>
          <w:color w:val="000000"/>
        </w:rPr>
        <w:t>искусстве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живописи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277FA5">
        <w:rPr>
          <w:rFonts w:ascii="Times New Roman" w:hAnsi="Times New Roman" w:cs="Times New Roman"/>
          <w:b/>
          <w:i/>
          <w:sz w:val="24"/>
          <w:szCs w:val="24"/>
        </w:rPr>
        <w:t>Значение ландшафта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Pr="00F569ED">
        <w:rPr>
          <w:rFonts w:ascii="Times New Roman" w:eastAsia="Times New Roman" w:hAnsi="Times New Roman" w:cs="Times New Roman"/>
          <w:b/>
          <w:i/>
          <w:color w:val="000000"/>
        </w:rPr>
        <w:t>обозначение)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рельефа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б). </w:t>
      </w:r>
      <w:r w:rsidRPr="00260FF3">
        <w:rPr>
          <w:rFonts w:ascii="Times New Roman" w:eastAsia="Times New Roman" w:hAnsi="Times New Roman" w:cs="Times New Roman"/>
          <w:color w:val="000000"/>
        </w:rPr>
        <w:t>местности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почвы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карты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>андшафт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- слово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6B2680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r w:rsidRPr="00260FF3">
        <w:rPr>
          <w:rFonts w:ascii="Times New Roman" w:hAnsi="Times New Roman" w:cs="Times New Roman"/>
          <w:sz w:val="24"/>
          <w:szCs w:val="24"/>
        </w:rPr>
        <w:t>немецкое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французское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английское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латинское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Причина, создающая парк как целую серию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 xml:space="preserve"> ландшафт</w:t>
      </w:r>
      <w:r>
        <w:rPr>
          <w:rFonts w:ascii="Times New Roman" w:hAnsi="Times New Roman" w:cs="Times New Roman"/>
          <w:b/>
          <w:i/>
          <w:sz w:val="24"/>
          <w:szCs w:val="24"/>
        </w:rPr>
        <w:t>ов (</w:t>
      </w:r>
      <w:r w:rsidRPr="006B2680">
        <w:rPr>
          <w:rFonts w:ascii="Times New Roman" w:eastAsia="Times New Roman" w:hAnsi="Times New Roman" w:cs="Times New Roman"/>
          <w:b/>
          <w:color w:val="000000"/>
        </w:rPr>
        <w:t>целево</w:t>
      </w:r>
      <w:r>
        <w:rPr>
          <w:rFonts w:ascii="Times New Roman" w:eastAsia="Times New Roman" w:hAnsi="Times New Roman" w:cs="Times New Roman"/>
          <w:b/>
          <w:color w:val="000000"/>
        </w:rPr>
        <w:t>е)</w:t>
      </w:r>
      <w:r w:rsidRPr="00277FA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а). </w:t>
      </w:r>
      <w:r w:rsidRPr="00260FF3">
        <w:rPr>
          <w:rFonts w:ascii="Times New Roman" w:eastAsia="Times New Roman" w:hAnsi="Times New Roman" w:cs="Times New Roman"/>
          <w:color w:val="000000"/>
        </w:rPr>
        <w:t>направление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уведомление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отправление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развитие</w:t>
      </w:r>
    </w:p>
    <w:p w:rsidR="00C3497C" w:rsidRPr="006B2680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Причина, создающая парк как целую серию ландшафтов: </w:t>
      </w:r>
    </w:p>
    <w:p w:rsidR="00C3497C" w:rsidRPr="006B2680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sz w:val="24"/>
          <w:szCs w:val="24"/>
        </w:rPr>
        <w:t>а).</w:t>
      </w:r>
      <w:r>
        <w:rPr>
          <w:rFonts w:ascii="Times New Roman" w:hAnsi="Times New Roman" w:cs="Times New Roman"/>
          <w:sz w:val="24"/>
          <w:szCs w:val="24"/>
        </w:rPr>
        <w:t xml:space="preserve"> размер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б). </w:t>
      </w:r>
      <w:r w:rsidRPr="00260FF3">
        <w:rPr>
          <w:rFonts w:ascii="Times New Roman" w:eastAsia="Times New Roman" w:hAnsi="Times New Roman" w:cs="Times New Roman"/>
          <w:color w:val="000000"/>
        </w:rPr>
        <w:t>величина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объём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высота</w:t>
      </w:r>
    </w:p>
    <w:p w:rsidR="00C3497C" w:rsidRPr="006B2680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b/>
          <w:i/>
          <w:sz w:val="24"/>
          <w:szCs w:val="24"/>
        </w:rPr>
        <w:t>Причина, создающая парк как целую серию ландшафтов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</w:rPr>
        <w:t>характер)</w:t>
      </w:r>
      <w:r w:rsidRPr="006B2680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6B2680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sz w:val="24"/>
          <w:szCs w:val="24"/>
        </w:rPr>
        <w:t>а).</w:t>
      </w:r>
      <w:r>
        <w:rPr>
          <w:rFonts w:ascii="Times New Roman" w:hAnsi="Times New Roman" w:cs="Times New Roman"/>
          <w:sz w:val="24"/>
          <w:szCs w:val="24"/>
        </w:rPr>
        <w:t xml:space="preserve"> рельефа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почвы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</w:t>
      </w:r>
      <w:r w:rsidRPr="00260FF3">
        <w:rPr>
          <w:rFonts w:ascii="Times New Roman" w:eastAsia="Times New Roman" w:hAnsi="Times New Roman" w:cs="Times New Roman"/>
          <w:color w:val="000000"/>
        </w:rPr>
        <w:t>территории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климата</w:t>
      </w:r>
    </w:p>
    <w:p w:rsidR="00C3497C" w:rsidRPr="006B2680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b/>
          <w:i/>
          <w:sz w:val="24"/>
          <w:szCs w:val="24"/>
        </w:rPr>
        <w:t xml:space="preserve">Причина, создающая парк как целую серию ландшафтов: </w:t>
      </w:r>
    </w:p>
    <w:p w:rsidR="00C3497C" w:rsidRPr="006B2680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sz w:val="24"/>
          <w:szCs w:val="24"/>
        </w:rPr>
        <w:t>а).</w:t>
      </w:r>
      <w:r>
        <w:rPr>
          <w:rFonts w:ascii="Times New Roman" w:hAnsi="Times New Roman" w:cs="Times New Roman"/>
          <w:sz w:val="24"/>
          <w:szCs w:val="24"/>
        </w:rPr>
        <w:t xml:space="preserve"> грибы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микроорганизмы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животные</w:t>
      </w:r>
    </w:p>
    <w:p w:rsidR="00C3497C" w:rsidRPr="00260FF3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r w:rsidRPr="00260FF3">
        <w:rPr>
          <w:rFonts w:ascii="Times New Roman" w:eastAsia="Times New Roman" w:hAnsi="Times New Roman" w:cs="Times New Roman"/>
          <w:color w:val="000000"/>
        </w:rPr>
        <w:t>растительность</w:t>
      </w:r>
    </w:p>
    <w:p w:rsidR="00C3497C" w:rsidRPr="006B2680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eastAsia="Times New Roman" w:hAnsi="Times New Roman" w:cs="Times New Roman"/>
          <w:b/>
          <w:i/>
          <w:color w:val="000000"/>
        </w:rPr>
        <w:t>Панорама ландшафта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- часть</w:t>
      </w:r>
      <w:r w:rsidRPr="006B2680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260FF3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sz w:val="24"/>
          <w:szCs w:val="24"/>
        </w:rPr>
        <w:t>а).</w:t>
      </w:r>
      <w:r w:rsidRPr="00260FF3">
        <w:rPr>
          <w:rFonts w:ascii="Times New Roman" w:hAnsi="Times New Roman" w:cs="Times New Roman"/>
          <w:sz w:val="24"/>
          <w:szCs w:val="24"/>
        </w:rPr>
        <w:t>пространства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рельефа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объекта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eastAsia="Times New Roman" w:hAnsi="Times New Roman" w:cs="Times New Roman"/>
          <w:color w:val="000000"/>
        </w:rPr>
        <w:t>интерьера</w:t>
      </w:r>
    </w:p>
    <w:p w:rsidR="00C3497C" w:rsidRPr="006B2680" w:rsidRDefault="00C3497C" w:rsidP="00C3497C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84DE5">
        <w:rPr>
          <w:rFonts w:ascii="Times New Roman" w:eastAsia="Times New Roman" w:hAnsi="Times New Roman" w:cs="Times New Roman"/>
          <w:b/>
          <w:i/>
          <w:color w:val="000000"/>
        </w:rPr>
        <w:t>Биологическая точка зренияландшафта</w:t>
      </w:r>
      <w:r w:rsidRPr="006B2680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C3497C" w:rsidRPr="009B0702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B2680">
        <w:rPr>
          <w:rFonts w:ascii="Times New Roman" w:hAnsi="Times New Roman" w:cs="Times New Roman"/>
          <w:sz w:val="24"/>
          <w:szCs w:val="24"/>
        </w:rPr>
        <w:t>а).</w:t>
      </w:r>
      <w:r w:rsidRPr="009B0702">
        <w:rPr>
          <w:rFonts w:ascii="Times New Roman" w:eastAsia="Times New Roman" w:hAnsi="Times New Roman" w:cs="Times New Roman"/>
          <w:color w:val="000000"/>
        </w:rPr>
        <w:t>подчиняться определенному художественному замыслу</w:t>
      </w:r>
    </w:p>
    <w:p w:rsidR="00C3497C" w:rsidRPr="009B0702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B0702">
        <w:rPr>
          <w:rFonts w:ascii="Times New Roman" w:hAnsi="Times New Roman" w:cs="Times New Roman"/>
          <w:sz w:val="24"/>
          <w:szCs w:val="24"/>
        </w:rPr>
        <w:t xml:space="preserve">б). </w:t>
      </w:r>
      <w:r w:rsidRPr="009B0702">
        <w:rPr>
          <w:rFonts w:ascii="Times New Roman" w:eastAsia="Times New Roman" w:hAnsi="Times New Roman" w:cs="Times New Roman"/>
          <w:color w:val="000000"/>
        </w:rPr>
        <w:t>единое целое всех элементов</w:t>
      </w:r>
    </w:p>
    <w:p w:rsidR="00C3497C" w:rsidRPr="00260FF3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в). </w:t>
      </w:r>
      <w:r w:rsidRPr="00260FF3">
        <w:rPr>
          <w:rFonts w:ascii="Times New Roman" w:eastAsia="Times New Roman" w:hAnsi="Times New Roman" w:cs="Times New Roman"/>
          <w:color w:val="000000"/>
        </w:rPr>
        <w:t>единый комплексный организм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</w:rPr>
      </w:pPr>
      <w:r w:rsidRPr="00260FF3">
        <w:rPr>
          <w:rFonts w:ascii="Times New Roman" w:hAnsi="Times New Roman" w:cs="Times New Roman"/>
          <w:sz w:val="24"/>
          <w:szCs w:val="24"/>
        </w:rPr>
        <w:t xml:space="preserve">г). </w:t>
      </w:r>
      <w:r w:rsidRPr="00260FF3">
        <w:rPr>
          <w:rFonts w:ascii="Times New Roman" w:eastAsia="Times New Roman" w:hAnsi="Times New Roman" w:cs="Times New Roman"/>
          <w:color w:val="000000"/>
        </w:rPr>
        <w:t>культурный фитоценоз</w:t>
      </w:r>
    </w:p>
    <w:p w:rsidR="00C3497C" w:rsidRPr="009E2549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Массив - перевод с латинского</w:t>
      </w:r>
      <w:r w:rsidRPr="005B0C4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а). </w:t>
      </w:r>
      <w:r w:rsidRPr="00095E24">
        <w:rPr>
          <w:rFonts w:ascii="Times New Roman" w:hAnsi="Times New Roman" w:cs="Times New Roman"/>
          <w:shd w:val="clear" w:color="auto" w:fill="FFFFFF"/>
        </w:rPr>
        <w:t>кусок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ломоть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краюшка</w:t>
      </w: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четверть</w:t>
      </w:r>
    </w:p>
    <w:p w:rsidR="00C3497C" w:rsidRPr="00095E24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95E24">
        <w:rPr>
          <w:rFonts w:ascii="Times New Roman" w:hAnsi="Times New Roman" w:cs="Times New Roman"/>
          <w:b/>
          <w:i/>
          <w:sz w:val="24"/>
          <w:szCs w:val="24"/>
        </w:rPr>
        <w:t>Массив - перевод с французского: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неразрывный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отдельный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в). </w:t>
      </w:r>
      <w:r w:rsidRPr="00095E24">
        <w:rPr>
          <w:rFonts w:ascii="Times New Roman" w:hAnsi="Times New Roman" w:cs="Times New Roman"/>
          <w:shd w:val="clear" w:color="auto" w:fill="FFFFFF"/>
        </w:rPr>
        <w:t>сплошной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раздельный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03559">
        <w:rPr>
          <w:rFonts w:ascii="Times New Roman" w:hAnsi="Times New Roman" w:cs="Times New Roman"/>
          <w:b/>
          <w:i/>
          <w:shd w:val="clear" w:color="auto" w:fill="FFFFFF"/>
        </w:rPr>
        <w:t>Основная масса чего-либо или кого-либо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сообщество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растительность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зелень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массив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Площадь садово-паркового массива до(га):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50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100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200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300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B0C47">
        <w:rPr>
          <w:rFonts w:ascii="Times New Roman" w:eastAsia="Times New Roman" w:hAnsi="Times New Roman" w:cs="Times New Roman"/>
          <w:b/>
          <w:i/>
        </w:rPr>
        <w:t>Контур опушек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строгий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б). </w:t>
      </w:r>
      <w:r w:rsidRPr="00095E24">
        <w:rPr>
          <w:rFonts w:ascii="Times New Roman" w:eastAsia="Times New Roman" w:hAnsi="Times New Roman" w:cs="Times New Roman"/>
        </w:rPr>
        <w:t>барельефный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крутой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резкий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35C63">
        <w:rPr>
          <w:rFonts w:ascii="Times New Roman" w:hAnsi="Times New Roman" w:cs="Times New Roman"/>
          <w:b/>
          <w:i/>
          <w:shd w:val="clear" w:color="auto" w:fill="FFFFFF"/>
        </w:rPr>
        <w:t>Большое однородное пространство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сообщество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lastRenderedPageBreak/>
        <w:t>б). лес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массив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луг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B0C47">
        <w:rPr>
          <w:rFonts w:ascii="Times New Roman" w:eastAsia="Times New Roman" w:hAnsi="Times New Roman" w:cs="Times New Roman"/>
          <w:b/>
          <w:i/>
        </w:rPr>
        <w:t>Контур опушек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а). </w:t>
      </w:r>
      <w:r w:rsidRPr="00095E24">
        <w:rPr>
          <w:rFonts w:ascii="Times New Roman" w:eastAsia="Times New Roman" w:hAnsi="Times New Roman" w:cs="Times New Roman"/>
        </w:rPr>
        <w:t>горельефный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плоскогорный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низменный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ручейный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Площадь лесопарка до (га):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40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30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20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10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массива: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b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а). </w:t>
      </w:r>
      <w:r w:rsidRPr="00095E24">
        <w:rPr>
          <w:rFonts w:ascii="Times New Roman" w:eastAsia="Times New Roman" w:hAnsi="Times New Roman" w:cs="Times New Roman"/>
          <w:bCs/>
        </w:rPr>
        <w:t>древесный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кустарниковый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в). малиновый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растительный</w:t>
      </w:r>
    </w:p>
    <w:p w:rsidR="00C3497C" w:rsidRDefault="00C3497C" w:rsidP="00C3497C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массива: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а). садовый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б). бульварный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 xml:space="preserve">в). </w:t>
      </w:r>
      <w:r w:rsidRPr="00095E24">
        <w:rPr>
          <w:rFonts w:ascii="Times New Roman" w:eastAsia="Times New Roman" w:hAnsi="Times New Roman" w:cs="Times New Roman"/>
          <w:bCs/>
        </w:rPr>
        <w:t>парковый</w:t>
      </w:r>
    </w:p>
    <w:p w:rsidR="00C3497C" w:rsidRPr="00095E24" w:rsidRDefault="00C3497C" w:rsidP="00C349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E24">
        <w:rPr>
          <w:rFonts w:ascii="Times New Roman" w:hAnsi="Times New Roman" w:cs="Times New Roman"/>
          <w:sz w:val="24"/>
          <w:szCs w:val="24"/>
        </w:rPr>
        <w:t>г). аллейный</w:t>
      </w:r>
    </w:p>
    <w:p w:rsidR="00C3497C" w:rsidRDefault="00C3497C" w:rsidP="00C3497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тестовых заданий</w:t>
      </w:r>
    </w:p>
    <w:p w:rsidR="00C3497C" w:rsidRPr="00544EB6" w:rsidRDefault="00C3497C" w:rsidP="00C3497C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«5» (отлично) выставляется студентам за верные ответы, которые  составляют 91 % и более от общего количества вопросов</w:t>
      </w:r>
    </w:p>
    <w:p w:rsidR="00C3497C" w:rsidRPr="00544EB6" w:rsidRDefault="00C3497C" w:rsidP="00C3497C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«4» (хорошо) соответствует работе, которая  содержит от 71%  до 90%  правильных ответов;</w:t>
      </w:r>
    </w:p>
    <w:p w:rsidR="00C3497C" w:rsidRPr="00544EB6" w:rsidRDefault="00C3497C" w:rsidP="00C3497C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«3» (удовлетворительно) от 70%  до 50%  правильных ответов;</w:t>
      </w:r>
    </w:p>
    <w:p w:rsidR="00C3497C" w:rsidRPr="00544EB6" w:rsidRDefault="00C3497C" w:rsidP="00C3497C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8"/>
          <w:szCs w:val="28"/>
        </w:rPr>
      </w:pPr>
      <w:r w:rsidRPr="00544EB6">
        <w:rPr>
          <w:rFonts w:ascii="Times New Roman" w:hAnsi="Times New Roman" w:cs="Times New Roman"/>
          <w:sz w:val="28"/>
          <w:szCs w:val="28"/>
        </w:rPr>
        <w:t>- оценка «2» (неудовлетворительно) выставляется, если работа содержит менее 50%  правильных ответов.</w:t>
      </w: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5CA" w:rsidRDefault="00A045CA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5CA" w:rsidRDefault="00A045CA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7C" w:rsidRDefault="00C3497C" w:rsidP="00C3497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C3497C" w:rsidRPr="00764E5C" w:rsidRDefault="00C3497C" w:rsidP="00C3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497C" w:rsidRDefault="00C3497C" w:rsidP="00C3497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75F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Основная литература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3497C" w:rsidRPr="006675FB" w:rsidRDefault="00C3497C" w:rsidP="00C3497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497C" w:rsidRPr="00DB6D71" w:rsidRDefault="00C3497C" w:rsidP="00C3497C">
      <w:pPr>
        <w:spacing w:after="0" w:line="360" w:lineRule="auto"/>
        <w:ind w:left="284" w:right="282"/>
        <w:jc w:val="both"/>
        <w:rPr>
          <w:rFonts w:ascii="Times New Roman" w:hAnsi="Times New Roman" w:cs="Times New Roman"/>
          <w:sz w:val="28"/>
          <w:szCs w:val="28"/>
        </w:rPr>
      </w:pPr>
      <w:r w:rsidRPr="006675FB">
        <w:rPr>
          <w:rFonts w:ascii="Times New Roman" w:hAnsi="Times New Roman" w:cs="Times New Roman"/>
          <w:sz w:val="28"/>
          <w:szCs w:val="28"/>
        </w:rPr>
        <w:t>1. Гостев, В. Ф Проектирование садов и парков [Текст] : учеб. пособие / В. Ф. Гостев, Н. Н. Юскевич. - М. Лань,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75FB">
        <w:rPr>
          <w:rFonts w:ascii="Times New Roman" w:hAnsi="Times New Roman" w:cs="Times New Roman"/>
          <w:sz w:val="28"/>
          <w:szCs w:val="28"/>
        </w:rPr>
        <w:t>. - 344 с.: ил.</w:t>
      </w:r>
    </w:p>
    <w:p w:rsidR="00C3497C" w:rsidRPr="006675FB" w:rsidRDefault="00C3497C" w:rsidP="00C3497C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75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Дополнительная литература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C3497C" w:rsidRPr="006675FB" w:rsidRDefault="00C3497C" w:rsidP="00C3497C">
      <w:pPr>
        <w:spacing w:after="0" w:line="360" w:lineRule="auto"/>
        <w:ind w:left="284" w:right="282"/>
        <w:jc w:val="both"/>
        <w:rPr>
          <w:rFonts w:ascii="Times New Roman" w:hAnsi="Times New Roman" w:cs="Times New Roman"/>
          <w:sz w:val="28"/>
          <w:szCs w:val="28"/>
        </w:rPr>
      </w:pPr>
      <w:r w:rsidRPr="006675FB">
        <w:rPr>
          <w:rFonts w:ascii="Times New Roman" w:hAnsi="Times New Roman" w:cs="Times New Roman"/>
          <w:bCs/>
          <w:sz w:val="28"/>
          <w:szCs w:val="28"/>
        </w:rPr>
        <w:t>2. Зюилен, Г. В.</w:t>
      </w:r>
      <w:r w:rsidRPr="006675FB">
        <w:rPr>
          <w:rFonts w:ascii="Times New Roman" w:hAnsi="Times New Roman" w:cs="Times New Roman"/>
          <w:sz w:val="28"/>
          <w:szCs w:val="28"/>
        </w:rPr>
        <w:t xml:space="preserve"> Все сады мира [Текст] / Г. В. Зюилен. - М. : АСТ : Астрель,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675FB">
        <w:rPr>
          <w:rFonts w:ascii="Times New Roman" w:hAnsi="Times New Roman" w:cs="Times New Roman"/>
          <w:sz w:val="28"/>
          <w:szCs w:val="28"/>
        </w:rPr>
        <w:t>. - 176 с. : ил. - (Искусство. Открытие). - Алф. Указ.: с. 171-175.</w:t>
      </w:r>
    </w:p>
    <w:p w:rsidR="00C3497C" w:rsidRPr="006675FB" w:rsidRDefault="00C3497C" w:rsidP="00C3497C">
      <w:pPr>
        <w:spacing w:after="0" w:line="360" w:lineRule="auto"/>
        <w:ind w:left="284" w:right="282"/>
        <w:jc w:val="both"/>
        <w:rPr>
          <w:rFonts w:ascii="Times New Roman" w:hAnsi="Times New Roman" w:cs="Times New Roman"/>
          <w:sz w:val="28"/>
          <w:szCs w:val="28"/>
        </w:rPr>
      </w:pPr>
      <w:r w:rsidRPr="006675FB">
        <w:rPr>
          <w:rFonts w:ascii="Times New Roman" w:hAnsi="Times New Roman" w:cs="Times New Roman"/>
          <w:bCs/>
          <w:sz w:val="28"/>
          <w:szCs w:val="28"/>
        </w:rPr>
        <w:t>3.</w:t>
      </w:r>
      <w:r w:rsidRPr="006675FB">
        <w:rPr>
          <w:rFonts w:ascii="Times New Roman" w:hAnsi="Times New Roman" w:cs="Times New Roman"/>
          <w:sz w:val="28"/>
          <w:szCs w:val="28"/>
        </w:rPr>
        <w:t>Сокольская, О. Б. История садово-паркового искусства [Текст] : учеб. для вузов / О.Б.Сокольская. - М. : ИНФРА-М,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675FB">
        <w:rPr>
          <w:rFonts w:ascii="Times New Roman" w:hAnsi="Times New Roman" w:cs="Times New Roman"/>
          <w:sz w:val="28"/>
          <w:szCs w:val="28"/>
        </w:rPr>
        <w:t>. - 349 с. : 16 цв.ил.</w:t>
      </w:r>
    </w:p>
    <w:p w:rsidR="00C3497C" w:rsidRPr="006675FB" w:rsidRDefault="00C3497C" w:rsidP="00C3497C">
      <w:pPr>
        <w:spacing w:after="0" w:line="360" w:lineRule="auto"/>
        <w:ind w:left="284" w:right="282"/>
        <w:jc w:val="both"/>
        <w:rPr>
          <w:rFonts w:ascii="Times New Roman" w:hAnsi="Times New Roman" w:cs="Times New Roman"/>
          <w:sz w:val="28"/>
          <w:szCs w:val="28"/>
        </w:rPr>
      </w:pPr>
      <w:r w:rsidRPr="006675FB">
        <w:rPr>
          <w:rFonts w:ascii="Times New Roman" w:hAnsi="Times New Roman" w:cs="Times New Roman"/>
          <w:bCs/>
          <w:sz w:val="28"/>
          <w:szCs w:val="28"/>
        </w:rPr>
        <w:t>4. Сокольская, О. Б.</w:t>
      </w:r>
      <w:r w:rsidRPr="006675FB">
        <w:rPr>
          <w:rFonts w:ascii="Times New Roman" w:hAnsi="Times New Roman" w:cs="Times New Roman"/>
          <w:sz w:val="28"/>
          <w:szCs w:val="28"/>
        </w:rPr>
        <w:t xml:space="preserve"> Ландшафтная архитектура: специализированные объекты [Текст] : учеб. пособие для вузов / О. Б. Сокольская, В.С. Теодоронский, А.П. Вергунов. - М.: Академия, 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675FB">
        <w:rPr>
          <w:rFonts w:ascii="Times New Roman" w:hAnsi="Times New Roman" w:cs="Times New Roman"/>
          <w:sz w:val="28"/>
          <w:szCs w:val="28"/>
        </w:rPr>
        <w:t>. - 224 с. :цв.ил. - (Высшее профессиональное образование).</w:t>
      </w:r>
    </w:p>
    <w:p w:rsidR="00C3497C" w:rsidRPr="006675FB" w:rsidRDefault="00C3497C" w:rsidP="00C3497C">
      <w:pPr>
        <w:spacing w:after="0" w:line="360" w:lineRule="auto"/>
        <w:ind w:left="284"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5FB">
        <w:rPr>
          <w:rFonts w:ascii="Times New Roman" w:hAnsi="Times New Roman" w:cs="Times New Roman"/>
          <w:bCs/>
          <w:sz w:val="28"/>
          <w:szCs w:val="28"/>
        </w:rPr>
        <w:t xml:space="preserve">5.Титчмарш, А. </w:t>
      </w:r>
      <w:r w:rsidRPr="006675FB">
        <w:rPr>
          <w:rFonts w:ascii="Times New Roman" w:hAnsi="Times New Roman" w:cs="Times New Roman"/>
          <w:sz w:val="28"/>
          <w:szCs w:val="28"/>
        </w:rPr>
        <w:t>Ландшафтный дизайн [Текст]: иллюстрированный справочник /А. Титчмарш. - СПб: ПЕТРОГЛИФ,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75FB">
        <w:rPr>
          <w:rFonts w:ascii="Times New Roman" w:hAnsi="Times New Roman" w:cs="Times New Roman"/>
          <w:sz w:val="28"/>
          <w:szCs w:val="28"/>
        </w:rPr>
        <w:t>. - 63 с.: ил. - (Наш сад).</w:t>
      </w:r>
    </w:p>
    <w:p w:rsidR="00C3497C" w:rsidRPr="006675FB" w:rsidRDefault="00C3497C" w:rsidP="00C349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97C" w:rsidRPr="00764E5C" w:rsidRDefault="00C3497C" w:rsidP="00C3497C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C3497C" w:rsidRPr="00764E5C" w:rsidRDefault="00C3497C" w:rsidP="00C3497C">
      <w:pPr>
        <w:spacing w:after="0" w:line="240" w:lineRule="auto"/>
        <w:rPr>
          <w:rFonts w:ascii="Times New Roman" w:hAnsi="Times New Roman" w:cs="Times New Roman"/>
        </w:rPr>
      </w:pPr>
    </w:p>
    <w:p w:rsidR="00C3497C" w:rsidRDefault="00C3497C" w:rsidP="00C3497C"/>
    <w:p w:rsidR="00C3497C" w:rsidRDefault="00C3497C" w:rsidP="00C3497C"/>
    <w:p w:rsidR="003C386F" w:rsidRPr="00C3497C" w:rsidRDefault="003C386F" w:rsidP="00C3497C"/>
    <w:sectPr w:rsidR="003C386F" w:rsidRPr="00C3497C" w:rsidSect="0068027E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32D" w:rsidRDefault="00ED332D" w:rsidP="003C386F">
      <w:pPr>
        <w:spacing w:after="0" w:line="240" w:lineRule="auto"/>
      </w:pPr>
      <w:r>
        <w:separator/>
      </w:r>
    </w:p>
  </w:endnote>
  <w:endnote w:type="continuationSeparator" w:id="1">
    <w:p w:rsidR="00ED332D" w:rsidRDefault="00ED332D" w:rsidP="003C3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596393"/>
    </w:sdtPr>
    <w:sdtEndPr>
      <w:rPr>
        <w:rFonts w:ascii="Times New Roman" w:hAnsi="Times New Roman" w:cs="Times New Roman"/>
        <w:sz w:val="24"/>
        <w:szCs w:val="24"/>
      </w:rPr>
    </w:sdtEndPr>
    <w:sdtContent>
      <w:p w:rsidR="0068027E" w:rsidRPr="00314839" w:rsidRDefault="0041398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8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8027E" w:rsidRPr="003148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8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18EE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3148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027E" w:rsidRPr="00314839" w:rsidRDefault="0068027E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32D" w:rsidRDefault="00ED332D" w:rsidP="003C386F">
      <w:pPr>
        <w:spacing w:after="0" w:line="240" w:lineRule="auto"/>
      </w:pPr>
      <w:r>
        <w:separator/>
      </w:r>
    </w:p>
  </w:footnote>
  <w:footnote w:type="continuationSeparator" w:id="1">
    <w:p w:rsidR="00ED332D" w:rsidRDefault="00ED332D" w:rsidP="003C3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031B91"/>
    <w:multiLevelType w:val="hybridMultilevel"/>
    <w:tmpl w:val="9F30831E"/>
    <w:lvl w:ilvl="0" w:tplc="3A8A2C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60A9"/>
    <w:multiLevelType w:val="multilevel"/>
    <w:tmpl w:val="8520905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150E759D"/>
    <w:multiLevelType w:val="multilevel"/>
    <w:tmpl w:val="03A88EF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1C0E05AC"/>
    <w:multiLevelType w:val="hybridMultilevel"/>
    <w:tmpl w:val="5EA6727E"/>
    <w:lvl w:ilvl="0" w:tplc="05B2E78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BC174C"/>
    <w:multiLevelType w:val="hybridMultilevel"/>
    <w:tmpl w:val="BA8AEF0C"/>
    <w:lvl w:ilvl="0" w:tplc="AA18EF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93D0A"/>
    <w:multiLevelType w:val="multilevel"/>
    <w:tmpl w:val="F7F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AD5585"/>
    <w:multiLevelType w:val="hybridMultilevel"/>
    <w:tmpl w:val="BEBA7890"/>
    <w:lvl w:ilvl="0" w:tplc="AAAC3C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497C"/>
    <w:rsid w:val="00235C94"/>
    <w:rsid w:val="002F01E7"/>
    <w:rsid w:val="003C386F"/>
    <w:rsid w:val="00413980"/>
    <w:rsid w:val="005A2EC0"/>
    <w:rsid w:val="00604AD3"/>
    <w:rsid w:val="0068027E"/>
    <w:rsid w:val="006F03A3"/>
    <w:rsid w:val="00812D21"/>
    <w:rsid w:val="00881BF9"/>
    <w:rsid w:val="00976E5B"/>
    <w:rsid w:val="00A045CA"/>
    <w:rsid w:val="00AD6DC1"/>
    <w:rsid w:val="00B018EE"/>
    <w:rsid w:val="00B37358"/>
    <w:rsid w:val="00C3497C"/>
    <w:rsid w:val="00D96041"/>
    <w:rsid w:val="00ED332D"/>
    <w:rsid w:val="00EF6BB9"/>
    <w:rsid w:val="00F375CF"/>
    <w:rsid w:val="00FD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6F"/>
  </w:style>
  <w:style w:type="paragraph" w:styleId="2">
    <w:name w:val="heading 2"/>
    <w:basedOn w:val="a"/>
    <w:next w:val="a"/>
    <w:link w:val="20"/>
    <w:uiPriority w:val="9"/>
    <w:unhideWhenUsed/>
    <w:qFormat/>
    <w:rsid w:val="00C349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C3497C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349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rsid w:val="00C3497C"/>
    <w:rPr>
      <w:rFonts w:ascii="Cambria" w:eastAsia="Times New Roman" w:hAnsi="Cambria" w:cs="Times New Roman"/>
    </w:rPr>
  </w:style>
  <w:style w:type="table" w:styleId="a3">
    <w:name w:val="Table Grid"/>
    <w:basedOn w:val="a1"/>
    <w:uiPriority w:val="59"/>
    <w:rsid w:val="00C34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497C"/>
    <w:pPr>
      <w:ind w:left="720"/>
      <w:contextualSpacing/>
    </w:pPr>
  </w:style>
  <w:style w:type="paragraph" w:styleId="a5">
    <w:name w:val="List"/>
    <w:basedOn w:val="a"/>
    <w:rsid w:val="00C3497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6">
    <w:name w:val="header"/>
    <w:basedOn w:val="a"/>
    <w:link w:val="a7"/>
    <w:unhideWhenUsed/>
    <w:rsid w:val="00C3497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rsid w:val="00C3497C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C3497C"/>
  </w:style>
  <w:style w:type="paragraph" w:styleId="a8">
    <w:name w:val="footer"/>
    <w:basedOn w:val="a"/>
    <w:link w:val="a9"/>
    <w:uiPriority w:val="99"/>
    <w:unhideWhenUsed/>
    <w:rsid w:val="00C34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497C"/>
  </w:style>
  <w:style w:type="paragraph" w:styleId="aa">
    <w:name w:val="Body Text Indent"/>
    <w:basedOn w:val="a"/>
    <w:link w:val="ab"/>
    <w:rsid w:val="00C3497C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C3497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04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4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2963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4</cp:revision>
  <cp:lastPrinted>2017-04-21T03:50:00Z</cp:lastPrinted>
  <dcterms:created xsi:type="dcterms:W3CDTF">2022-03-05T10:03:00Z</dcterms:created>
  <dcterms:modified xsi:type="dcterms:W3CDTF">2022-03-09T10:45:00Z</dcterms:modified>
</cp:coreProperties>
</file>