
<file path=[Content_Types].xml><?xml version="1.0" encoding="utf-8"?>
<Types xmlns="http://schemas.openxmlformats.org/package/2006/content-types">
  <Default Extension="bin" ContentType="application/vnd.openxmlformats-officedocument.oleObject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0.xml" ContentType="application/vnd.openxmlformats-officedocument.wordprocessingml.header+xml"/>
  <Override PartName="/word/footer14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3.xml" ContentType="application/vnd.openxmlformats-officedocument.wordprocessingml.header+xml"/>
  <Override PartName="/word/footer17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header16.xml" ContentType="application/vnd.openxmlformats-officedocument.wordprocessingml.header+xml"/>
  <Override PartName="/word/footer20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19.xml" ContentType="application/vnd.openxmlformats-officedocument.wordprocessingml.header+xml"/>
  <Override PartName="/word/footer23.xml" ContentType="application/vnd.openxmlformats-officedocument.wordprocessingml.foot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header22.xml" ContentType="application/vnd.openxmlformats-officedocument.wordprocessingml.header+xml"/>
  <Override PartName="/word/footer26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header25.xml" ContentType="application/vnd.openxmlformats-officedocument.wordprocessingml.header+xml"/>
  <Override PartName="/word/footer2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45DB" w:rsidRPr="00475758" w:rsidRDefault="000C45DB" w:rsidP="000C45DB">
      <w:pPr>
        <w:jc w:val="center"/>
        <w:rPr>
          <w:sz w:val="24"/>
          <w:szCs w:val="24"/>
        </w:rPr>
      </w:pPr>
      <w:r w:rsidRPr="00475758">
        <w:rPr>
          <w:sz w:val="24"/>
          <w:szCs w:val="24"/>
        </w:rPr>
        <w:t>Министерство образования и науки Челябинской области</w:t>
      </w:r>
    </w:p>
    <w:p w:rsidR="000C45DB" w:rsidRPr="00475758" w:rsidRDefault="000C45DB" w:rsidP="00A06DE7">
      <w:pPr>
        <w:jc w:val="center"/>
        <w:rPr>
          <w:sz w:val="24"/>
          <w:szCs w:val="24"/>
        </w:rPr>
      </w:pPr>
      <w:r w:rsidRPr="00475758">
        <w:rPr>
          <w:sz w:val="24"/>
          <w:szCs w:val="24"/>
        </w:rPr>
        <w:t>Государственное бюдже</w:t>
      </w:r>
      <w:r w:rsidR="00A06DE7" w:rsidRPr="00475758">
        <w:rPr>
          <w:sz w:val="24"/>
          <w:szCs w:val="24"/>
        </w:rPr>
        <w:t>тное профессиональное образовательное учреждение</w:t>
      </w:r>
    </w:p>
    <w:p w:rsidR="000C45DB" w:rsidRPr="00475758" w:rsidRDefault="000C45DB" w:rsidP="000C45DB">
      <w:pPr>
        <w:jc w:val="center"/>
        <w:rPr>
          <w:b/>
          <w:sz w:val="24"/>
          <w:szCs w:val="24"/>
        </w:rPr>
      </w:pPr>
      <w:r w:rsidRPr="00475758">
        <w:rPr>
          <w:b/>
          <w:sz w:val="24"/>
          <w:szCs w:val="24"/>
        </w:rPr>
        <w:t>«Южно-Уральский государственный технический колледж»</w:t>
      </w:r>
    </w:p>
    <w:p w:rsidR="000C45DB" w:rsidRDefault="000C45DB" w:rsidP="000C45DB">
      <w:pPr>
        <w:pStyle w:val="ae"/>
        <w:rPr>
          <w:sz w:val="24"/>
          <w:szCs w:val="24"/>
        </w:rPr>
      </w:pPr>
    </w:p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0C45DB" w:rsidP="000C45DB"/>
    <w:p w:rsidR="000C45DB" w:rsidRDefault="00111DCA" w:rsidP="000C45DB">
      <w:pPr>
        <w:pStyle w:val="30"/>
        <w:spacing w:after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МДК</w:t>
      </w:r>
      <w:r w:rsidR="000C45DB">
        <w:rPr>
          <w:b/>
          <w:sz w:val="32"/>
          <w:szCs w:val="32"/>
        </w:rPr>
        <w:t xml:space="preserve">02.02 ВНУТРЕННЕЕ ЭЛЕКТРОСНАБЖЕНИЕ </w:t>
      </w:r>
    </w:p>
    <w:p w:rsidR="000C45DB" w:rsidRDefault="000C45DB" w:rsidP="000C45DB">
      <w:pPr>
        <w:pStyle w:val="30"/>
        <w:spacing w:after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ПРОМЫШЛЕННЫХ И ГРАЖДАНСКИХ ЗДАНИЙ</w:t>
      </w:r>
    </w:p>
    <w:p w:rsidR="000C45DB" w:rsidRPr="006262B9" w:rsidRDefault="000C45DB" w:rsidP="000C45DB">
      <w:pPr>
        <w:pStyle w:val="30"/>
        <w:jc w:val="center"/>
        <w:rPr>
          <w:b/>
          <w:sz w:val="32"/>
          <w:szCs w:val="32"/>
        </w:rPr>
      </w:pPr>
    </w:p>
    <w:p w:rsidR="000C45DB" w:rsidRDefault="000C45DB" w:rsidP="000C45DB">
      <w:pPr>
        <w:pStyle w:val="3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Методические рекомендации</w:t>
      </w:r>
    </w:p>
    <w:p w:rsidR="000C45DB" w:rsidRPr="006262B9" w:rsidRDefault="000C45DB" w:rsidP="000C45DB">
      <w:pPr>
        <w:pStyle w:val="3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по выполнению практических работ</w:t>
      </w:r>
    </w:p>
    <w:p w:rsidR="000C45DB" w:rsidRDefault="000C45DB" w:rsidP="000C45DB">
      <w:pPr>
        <w:jc w:val="center"/>
        <w:rPr>
          <w:sz w:val="28"/>
          <w:szCs w:val="28"/>
        </w:rPr>
      </w:pPr>
    </w:p>
    <w:p w:rsidR="000C45DB" w:rsidRDefault="000C45DB" w:rsidP="000C45DB">
      <w:pPr>
        <w:ind w:right="567"/>
        <w:jc w:val="center"/>
        <w:rPr>
          <w:sz w:val="28"/>
          <w:szCs w:val="28"/>
          <w:u w:val="single"/>
        </w:rPr>
      </w:pPr>
      <w:r w:rsidRPr="006262B9">
        <w:rPr>
          <w:sz w:val="28"/>
          <w:szCs w:val="28"/>
        </w:rPr>
        <w:t xml:space="preserve">для </w:t>
      </w:r>
      <w:r>
        <w:rPr>
          <w:sz w:val="28"/>
          <w:szCs w:val="28"/>
        </w:rPr>
        <w:t xml:space="preserve">студентов </w:t>
      </w:r>
      <w:r w:rsidRPr="006262B9">
        <w:rPr>
          <w:sz w:val="28"/>
          <w:szCs w:val="28"/>
        </w:rPr>
        <w:t xml:space="preserve">специальности </w:t>
      </w:r>
      <w:r w:rsidR="00A06DE7">
        <w:rPr>
          <w:sz w:val="28"/>
          <w:szCs w:val="28"/>
          <w:u w:val="single"/>
        </w:rPr>
        <w:t>08.02.09</w:t>
      </w:r>
      <w:r>
        <w:rPr>
          <w:sz w:val="28"/>
          <w:szCs w:val="28"/>
          <w:u w:val="single"/>
        </w:rPr>
        <w:t xml:space="preserve"> Монтаж, наладка и эксплуатация электрооборудования промышленных и гражданских зданий</w:t>
      </w:r>
    </w:p>
    <w:p w:rsidR="000C45DB" w:rsidRDefault="00546659" w:rsidP="000C45DB">
      <w:pPr>
        <w:jc w:val="center"/>
        <w:rPr>
          <w:sz w:val="28"/>
          <w:szCs w:val="28"/>
        </w:rPr>
      </w:pPr>
      <w:r>
        <w:rPr>
          <w:sz w:val="28"/>
          <w:szCs w:val="28"/>
        </w:rPr>
        <w:t>ФП «ПРОФЕССИОНАЛИТЕТ»</w:t>
      </w: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rPr>
          <w:sz w:val="28"/>
          <w:szCs w:val="28"/>
        </w:rPr>
      </w:pPr>
    </w:p>
    <w:p w:rsidR="000C45DB" w:rsidRDefault="000C45DB" w:rsidP="000C45DB">
      <w:pPr>
        <w:jc w:val="center"/>
        <w:rPr>
          <w:sz w:val="28"/>
          <w:szCs w:val="28"/>
        </w:rPr>
      </w:pPr>
    </w:p>
    <w:p w:rsidR="000C45DB" w:rsidRDefault="000C45DB" w:rsidP="000C45DB">
      <w:pPr>
        <w:jc w:val="center"/>
        <w:rPr>
          <w:sz w:val="28"/>
          <w:szCs w:val="28"/>
        </w:rPr>
      </w:pPr>
    </w:p>
    <w:p w:rsidR="000C45DB" w:rsidRDefault="000C45DB" w:rsidP="000C45DB">
      <w:pPr>
        <w:jc w:val="center"/>
        <w:rPr>
          <w:sz w:val="28"/>
          <w:szCs w:val="28"/>
        </w:rPr>
      </w:pPr>
    </w:p>
    <w:p w:rsidR="000C45DB" w:rsidRDefault="000C45DB" w:rsidP="000C45DB">
      <w:pPr>
        <w:jc w:val="center"/>
        <w:rPr>
          <w:sz w:val="28"/>
          <w:szCs w:val="28"/>
        </w:rPr>
      </w:pPr>
    </w:p>
    <w:p w:rsidR="000C45DB" w:rsidRDefault="000C45DB" w:rsidP="000C45DB">
      <w:pPr>
        <w:jc w:val="center"/>
        <w:rPr>
          <w:sz w:val="28"/>
          <w:szCs w:val="28"/>
        </w:rPr>
      </w:pPr>
    </w:p>
    <w:p w:rsidR="000C45DB" w:rsidRDefault="000C45DB" w:rsidP="000C45DB">
      <w:pPr>
        <w:jc w:val="center"/>
        <w:rPr>
          <w:sz w:val="28"/>
          <w:szCs w:val="28"/>
        </w:rPr>
      </w:pPr>
    </w:p>
    <w:p w:rsidR="000C45DB" w:rsidRDefault="000C45DB" w:rsidP="000C45DB">
      <w:pPr>
        <w:jc w:val="center"/>
        <w:rPr>
          <w:bCs/>
          <w:sz w:val="28"/>
          <w:szCs w:val="28"/>
        </w:rPr>
      </w:pPr>
    </w:p>
    <w:p w:rsidR="005C3111" w:rsidRDefault="005C3111" w:rsidP="000C45DB">
      <w:pPr>
        <w:jc w:val="center"/>
        <w:rPr>
          <w:bCs/>
          <w:sz w:val="28"/>
          <w:szCs w:val="28"/>
        </w:rPr>
      </w:pPr>
    </w:p>
    <w:p w:rsidR="007C680C" w:rsidRDefault="007C680C" w:rsidP="005C3111">
      <w:pPr>
        <w:jc w:val="center"/>
        <w:rPr>
          <w:bCs/>
          <w:sz w:val="28"/>
          <w:szCs w:val="28"/>
        </w:rPr>
      </w:pPr>
    </w:p>
    <w:p w:rsidR="00E23E79" w:rsidRPr="005C3111" w:rsidRDefault="000C45DB" w:rsidP="005C3111">
      <w:pPr>
        <w:jc w:val="center"/>
        <w:rPr>
          <w:bCs/>
          <w:sz w:val="28"/>
          <w:szCs w:val="28"/>
        </w:rPr>
      </w:pPr>
      <w:r w:rsidRPr="006262B9">
        <w:rPr>
          <w:bCs/>
          <w:sz w:val="28"/>
          <w:szCs w:val="28"/>
        </w:rPr>
        <w:t>Челябинск</w:t>
      </w:r>
      <w:r>
        <w:rPr>
          <w:bCs/>
          <w:sz w:val="28"/>
          <w:szCs w:val="28"/>
        </w:rPr>
        <w:t>, 20</w:t>
      </w:r>
      <w:r w:rsidR="007C680C">
        <w:rPr>
          <w:bCs/>
          <w:sz w:val="28"/>
          <w:szCs w:val="28"/>
        </w:rPr>
        <w:t>22</w:t>
      </w:r>
      <w:r w:rsidR="00B81D6C">
        <w:rPr>
          <w:sz w:val="24"/>
        </w:rPr>
        <w:br w:type="page"/>
      </w:r>
    </w:p>
    <w:tbl>
      <w:tblPr>
        <w:tblW w:w="9606" w:type="dxa"/>
        <w:tblLayout w:type="fixed"/>
        <w:tblLook w:val="0000" w:firstRow="0" w:lastRow="0" w:firstColumn="0" w:lastColumn="0" w:noHBand="0" w:noVBand="0"/>
      </w:tblPr>
      <w:tblGrid>
        <w:gridCol w:w="3325"/>
        <w:gridCol w:w="3263"/>
        <w:gridCol w:w="3018"/>
      </w:tblGrid>
      <w:tr w:rsidR="000C45DB" w:rsidRPr="000C45DB" w:rsidTr="00F52826">
        <w:tc>
          <w:tcPr>
            <w:tcW w:w="3325" w:type="dxa"/>
          </w:tcPr>
          <w:p w:rsidR="007C680C" w:rsidRDefault="000C45DB" w:rsidP="00A06DE7">
            <w:pPr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lastRenderedPageBreak/>
              <w:br w:type="page"/>
              <w:t>Методические рекомендации составлены в соответствии с программой профессионально</w:t>
            </w:r>
            <w:r w:rsidR="00020D6C">
              <w:rPr>
                <w:sz w:val="24"/>
                <w:szCs w:val="24"/>
              </w:rPr>
              <w:t>го модуля ПМ.</w:t>
            </w:r>
            <w:r w:rsidRPr="000C45DB">
              <w:rPr>
                <w:sz w:val="24"/>
                <w:szCs w:val="24"/>
              </w:rPr>
              <w:t>02 «</w:t>
            </w:r>
            <w:r>
              <w:rPr>
                <w:sz w:val="24"/>
                <w:szCs w:val="24"/>
              </w:rPr>
              <w:t>Организация и выполнение работ по монтажу и наладке электрооборудования промышленных и гражданских зданий</w:t>
            </w:r>
            <w:r w:rsidR="001E174D">
              <w:rPr>
                <w:sz w:val="24"/>
                <w:szCs w:val="24"/>
              </w:rPr>
              <w:t>»</w:t>
            </w:r>
          </w:p>
          <w:p w:rsidR="000C45DB" w:rsidRPr="000C45DB" w:rsidRDefault="000C45DB" w:rsidP="00A06DE7">
            <w:pPr>
              <w:rPr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3263" w:type="dxa"/>
          </w:tcPr>
          <w:p w:rsidR="000C45DB" w:rsidRPr="000C45DB" w:rsidRDefault="000C45DB" w:rsidP="00F52826">
            <w:pPr>
              <w:pStyle w:val="9"/>
              <w:spacing w:before="0" w:after="0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45DB">
              <w:rPr>
                <w:rFonts w:ascii="Times New Roman" w:hAnsi="Times New Roman" w:cs="Times New Roman"/>
                <w:sz w:val="24"/>
                <w:szCs w:val="24"/>
              </w:rPr>
              <w:t>ОДОБРЕНО</w:t>
            </w:r>
          </w:p>
          <w:p w:rsidR="000C45DB" w:rsidRPr="000C45DB" w:rsidRDefault="000C45DB" w:rsidP="00F52826">
            <w:pPr>
              <w:pStyle w:val="a4"/>
              <w:jc w:val="both"/>
              <w:rPr>
                <w:sz w:val="24"/>
                <w:szCs w:val="24"/>
              </w:rPr>
            </w:pPr>
          </w:p>
          <w:p w:rsidR="000C45DB" w:rsidRPr="000C45DB" w:rsidRDefault="000C45DB" w:rsidP="00F52826">
            <w:pPr>
              <w:jc w:val="both"/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t xml:space="preserve">Предметной (цикловой) </w:t>
            </w:r>
          </w:p>
          <w:p w:rsidR="000C45DB" w:rsidRPr="000C45DB" w:rsidRDefault="000C45DB" w:rsidP="00F52826">
            <w:pPr>
              <w:jc w:val="both"/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t>комиссией</w:t>
            </w:r>
          </w:p>
          <w:p w:rsidR="000C45DB" w:rsidRPr="000C45DB" w:rsidRDefault="000C45DB" w:rsidP="00F52826">
            <w:pPr>
              <w:pStyle w:val="a4"/>
              <w:jc w:val="both"/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t>протокол №</w:t>
            </w:r>
          </w:p>
          <w:p w:rsidR="000C45DB" w:rsidRPr="000C45DB" w:rsidRDefault="00A06DE7" w:rsidP="00F52826">
            <w:pPr>
              <w:pStyle w:val="a4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«___»_____________20</w:t>
            </w:r>
            <w:r w:rsidR="007C680C">
              <w:rPr>
                <w:sz w:val="24"/>
                <w:szCs w:val="24"/>
              </w:rPr>
              <w:t>2__</w:t>
            </w:r>
            <w:r w:rsidR="000C45DB" w:rsidRPr="000C45DB">
              <w:rPr>
                <w:sz w:val="24"/>
                <w:szCs w:val="24"/>
              </w:rPr>
              <w:t xml:space="preserve"> г.</w:t>
            </w:r>
          </w:p>
          <w:p w:rsidR="000C45DB" w:rsidRPr="000C45DB" w:rsidRDefault="000C45DB" w:rsidP="00F52826">
            <w:pPr>
              <w:pStyle w:val="a4"/>
              <w:jc w:val="both"/>
              <w:rPr>
                <w:sz w:val="24"/>
                <w:szCs w:val="24"/>
              </w:rPr>
            </w:pPr>
          </w:p>
          <w:p w:rsidR="000C45DB" w:rsidRPr="000C45DB" w:rsidRDefault="000C45DB" w:rsidP="00F52826">
            <w:pPr>
              <w:pStyle w:val="a4"/>
              <w:jc w:val="both"/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t>Председатель ПЦК</w:t>
            </w:r>
          </w:p>
          <w:p w:rsidR="000C45DB" w:rsidRPr="000C45DB" w:rsidRDefault="000C45DB" w:rsidP="00F52826">
            <w:pPr>
              <w:jc w:val="both"/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t>_</w:t>
            </w:r>
            <w:r>
              <w:rPr>
                <w:sz w:val="24"/>
                <w:szCs w:val="24"/>
              </w:rPr>
              <w:t>_________/ С.А.Чиняева</w:t>
            </w:r>
            <w:r w:rsidRPr="000C45DB">
              <w:rPr>
                <w:sz w:val="24"/>
                <w:szCs w:val="24"/>
              </w:rPr>
              <w:t xml:space="preserve"> / </w:t>
            </w:r>
          </w:p>
        </w:tc>
        <w:tc>
          <w:tcPr>
            <w:tcW w:w="3018" w:type="dxa"/>
          </w:tcPr>
          <w:p w:rsidR="000C45DB" w:rsidRPr="000C45DB" w:rsidRDefault="000C45DB" w:rsidP="00F52826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br w:type="page"/>
            </w:r>
            <w:r w:rsidRPr="000C45DB"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</w:p>
          <w:p w:rsidR="000C45DB" w:rsidRPr="000C45DB" w:rsidRDefault="000C45DB" w:rsidP="00F52826">
            <w:pPr>
              <w:jc w:val="both"/>
              <w:rPr>
                <w:sz w:val="24"/>
                <w:szCs w:val="24"/>
              </w:rPr>
            </w:pPr>
          </w:p>
          <w:p w:rsidR="000C45DB" w:rsidRPr="000C45DB" w:rsidRDefault="000C45DB" w:rsidP="00F52826">
            <w:pPr>
              <w:jc w:val="both"/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t xml:space="preserve">Зам. директора по НМР </w:t>
            </w:r>
          </w:p>
          <w:p w:rsidR="000C45DB" w:rsidRPr="000C45DB" w:rsidRDefault="000C45DB" w:rsidP="00F52826">
            <w:pPr>
              <w:jc w:val="both"/>
              <w:rPr>
                <w:sz w:val="24"/>
                <w:szCs w:val="24"/>
              </w:rPr>
            </w:pPr>
            <w:r w:rsidRPr="000C45DB">
              <w:rPr>
                <w:sz w:val="24"/>
                <w:szCs w:val="24"/>
              </w:rPr>
              <w:t>_________Т.Ю. Крашакова</w:t>
            </w:r>
          </w:p>
          <w:p w:rsidR="000C45DB" w:rsidRPr="000C45DB" w:rsidRDefault="00A06DE7" w:rsidP="00F5282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«___»__________20</w:t>
            </w:r>
            <w:r w:rsidR="007C680C">
              <w:rPr>
                <w:sz w:val="24"/>
                <w:szCs w:val="24"/>
              </w:rPr>
              <w:t>2__</w:t>
            </w:r>
            <w:r w:rsidR="000C45DB" w:rsidRPr="000C45DB">
              <w:rPr>
                <w:sz w:val="24"/>
                <w:szCs w:val="24"/>
              </w:rPr>
              <w:t xml:space="preserve"> г.</w:t>
            </w:r>
          </w:p>
        </w:tc>
      </w:tr>
    </w:tbl>
    <w:p w:rsidR="000C45DB" w:rsidRPr="000C45DB" w:rsidRDefault="000C45DB" w:rsidP="000C45DB">
      <w:pPr>
        <w:pStyle w:val="aa"/>
        <w:ind w:right="-426"/>
      </w:pPr>
    </w:p>
    <w:p w:rsidR="000C45DB" w:rsidRPr="000C45DB" w:rsidRDefault="000C45DB" w:rsidP="000C45DB">
      <w:pPr>
        <w:pStyle w:val="aa"/>
        <w:ind w:right="-426"/>
      </w:pPr>
    </w:p>
    <w:p w:rsidR="000C45DB" w:rsidRPr="000C45DB" w:rsidRDefault="000C45DB" w:rsidP="000C45DB">
      <w:pPr>
        <w:pStyle w:val="aa"/>
        <w:ind w:right="-426"/>
      </w:pPr>
    </w:p>
    <w:p w:rsidR="000C45DB" w:rsidRPr="000C45DB" w:rsidRDefault="000C45DB" w:rsidP="000C45DB">
      <w:pPr>
        <w:pStyle w:val="aa"/>
        <w:ind w:right="-426"/>
      </w:pPr>
    </w:p>
    <w:p w:rsidR="000C45DB" w:rsidRPr="000C45DB" w:rsidRDefault="000C45DB" w:rsidP="000C45DB">
      <w:pPr>
        <w:pStyle w:val="aa"/>
        <w:ind w:right="-426"/>
      </w:pPr>
    </w:p>
    <w:p w:rsidR="000C45DB" w:rsidRDefault="000C45DB" w:rsidP="000C45DB">
      <w:pPr>
        <w:rPr>
          <w:sz w:val="24"/>
          <w:szCs w:val="24"/>
        </w:rPr>
      </w:pPr>
    </w:p>
    <w:p w:rsidR="000C45DB" w:rsidRDefault="000C45DB" w:rsidP="000C45DB">
      <w:pPr>
        <w:rPr>
          <w:sz w:val="24"/>
          <w:szCs w:val="24"/>
        </w:rPr>
      </w:pPr>
    </w:p>
    <w:p w:rsidR="000C45DB" w:rsidRDefault="000C45DB" w:rsidP="000C45DB">
      <w:pPr>
        <w:rPr>
          <w:sz w:val="24"/>
          <w:szCs w:val="24"/>
        </w:rPr>
      </w:pPr>
    </w:p>
    <w:p w:rsidR="007C680C" w:rsidRDefault="007C680C" w:rsidP="007C680C">
      <w:pPr>
        <w:jc w:val="both"/>
        <w:rPr>
          <w:b/>
          <w:sz w:val="24"/>
          <w:szCs w:val="24"/>
        </w:rPr>
      </w:pPr>
    </w:p>
    <w:p w:rsidR="007C680C" w:rsidRDefault="007C680C" w:rsidP="007C680C">
      <w:pPr>
        <w:jc w:val="both"/>
        <w:rPr>
          <w:b/>
          <w:sz w:val="24"/>
          <w:szCs w:val="24"/>
        </w:rPr>
      </w:pPr>
    </w:p>
    <w:p w:rsidR="007C680C" w:rsidRDefault="007C680C" w:rsidP="007C680C">
      <w:pPr>
        <w:jc w:val="both"/>
        <w:rPr>
          <w:b/>
          <w:sz w:val="24"/>
          <w:szCs w:val="24"/>
        </w:rPr>
      </w:pPr>
      <w:r w:rsidRPr="000C45DB">
        <w:rPr>
          <w:b/>
          <w:sz w:val="24"/>
          <w:szCs w:val="24"/>
        </w:rPr>
        <w:t>Согласовано</w:t>
      </w:r>
      <w:r>
        <w:rPr>
          <w:b/>
          <w:sz w:val="24"/>
          <w:szCs w:val="24"/>
        </w:rPr>
        <w:t xml:space="preserve">: </w:t>
      </w:r>
    </w:p>
    <w:p w:rsidR="007C680C" w:rsidRDefault="007C680C" w:rsidP="007C680C">
      <w:pPr>
        <w:ind w:right="-1"/>
        <w:rPr>
          <w:sz w:val="24"/>
          <w:szCs w:val="24"/>
        </w:rPr>
      </w:pPr>
      <w:r>
        <w:rPr>
          <w:sz w:val="24"/>
          <w:szCs w:val="32"/>
        </w:rPr>
        <w:t>Пережогин А.А. – главный инж</w:t>
      </w:r>
      <w:r w:rsidR="00020D6C">
        <w:rPr>
          <w:sz w:val="24"/>
          <w:szCs w:val="32"/>
        </w:rPr>
        <w:t>енер ООО «УК ЮУЭМ</w:t>
      </w:r>
      <w:r>
        <w:rPr>
          <w:sz w:val="24"/>
          <w:szCs w:val="32"/>
        </w:rPr>
        <w:t>-два»</w:t>
      </w:r>
    </w:p>
    <w:p w:rsidR="000C45DB" w:rsidRPr="000C45DB" w:rsidRDefault="000C45DB" w:rsidP="000C45DB">
      <w:pPr>
        <w:rPr>
          <w:sz w:val="24"/>
          <w:szCs w:val="24"/>
        </w:rPr>
      </w:pPr>
    </w:p>
    <w:p w:rsidR="000C45DB" w:rsidRPr="00161386" w:rsidRDefault="000C45DB" w:rsidP="006F7262">
      <w:pPr>
        <w:jc w:val="both"/>
        <w:rPr>
          <w:sz w:val="24"/>
          <w:szCs w:val="28"/>
        </w:rPr>
      </w:pPr>
    </w:p>
    <w:p w:rsidR="006F7262" w:rsidRDefault="006F7262" w:rsidP="006F7262">
      <w:pPr>
        <w:jc w:val="both"/>
        <w:rPr>
          <w:sz w:val="24"/>
          <w:szCs w:val="28"/>
        </w:rPr>
      </w:pPr>
    </w:p>
    <w:p w:rsidR="006F7262" w:rsidRDefault="006F7262" w:rsidP="006F7262">
      <w:pPr>
        <w:jc w:val="both"/>
        <w:rPr>
          <w:sz w:val="24"/>
          <w:szCs w:val="28"/>
        </w:rPr>
      </w:pPr>
    </w:p>
    <w:p w:rsidR="006F7262" w:rsidRDefault="006F7262" w:rsidP="006F7262">
      <w:pPr>
        <w:jc w:val="both"/>
        <w:rPr>
          <w:sz w:val="24"/>
          <w:szCs w:val="28"/>
        </w:rPr>
      </w:pPr>
    </w:p>
    <w:p w:rsidR="006F7262" w:rsidRPr="000C45DB" w:rsidRDefault="006F7262" w:rsidP="006F7262">
      <w:pPr>
        <w:jc w:val="both"/>
        <w:rPr>
          <w:szCs w:val="24"/>
        </w:rPr>
      </w:pPr>
    </w:p>
    <w:p w:rsidR="000C45DB" w:rsidRPr="000C45DB" w:rsidRDefault="000C45DB" w:rsidP="000C45DB">
      <w:pPr>
        <w:pStyle w:val="2"/>
        <w:ind w:right="707"/>
        <w:rPr>
          <w:szCs w:val="24"/>
        </w:rPr>
      </w:pPr>
    </w:p>
    <w:p w:rsidR="000C45DB" w:rsidRPr="000C45DB" w:rsidRDefault="000C45DB" w:rsidP="000C45DB">
      <w:pPr>
        <w:pStyle w:val="2"/>
        <w:ind w:right="707"/>
        <w:rPr>
          <w:szCs w:val="24"/>
        </w:rPr>
      </w:pPr>
    </w:p>
    <w:p w:rsidR="000C45DB" w:rsidRPr="000C45DB" w:rsidRDefault="000C45DB" w:rsidP="000C45DB">
      <w:pPr>
        <w:pStyle w:val="2"/>
        <w:ind w:right="707"/>
        <w:rPr>
          <w:szCs w:val="24"/>
        </w:rPr>
      </w:pPr>
    </w:p>
    <w:p w:rsidR="000C45DB" w:rsidRPr="000C45DB" w:rsidRDefault="000C45DB" w:rsidP="000C45DB">
      <w:pPr>
        <w:pStyle w:val="2"/>
        <w:ind w:right="707"/>
        <w:rPr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pStyle w:val="2"/>
        <w:ind w:right="707"/>
        <w:rPr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pStyle w:val="2"/>
        <w:ind w:right="707"/>
        <w:rPr>
          <w:szCs w:val="24"/>
        </w:rPr>
      </w:pPr>
    </w:p>
    <w:p w:rsidR="007C680C" w:rsidRDefault="007C680C" w:rsidP="000C45DB">
      <w:pPr>
        <w:widowControl w:val="0"/>
        <w:jc w:val="both"/>
        <w:rPr>
          <w:b/>
          <w:sz w:val="24"/>
          <w:szCs w:val="24"/>
        </w:rPr>
      </w:pPr>
    </w:p>
    <w:p w:rsidR="000C45DB" w:rsidRPr="000C45DB" w:rsidRDefault="000C45DB" w:rsidP="000C45DB">
      <w:pPr>
        <w:widowControl w:val="0"/>
        <w:jc w:val="both"/>
        <w:rPr>
          <w:bCs/>
          <w:snapToGrid w:val="0"/>
          <w:sz w:val="24"/>
          <w:szCs w:val="24"/>
        </w:rPr>
      </w:pPr>
      <w:r w:rsidRPr="000C45DB">
        <w:rPr>
          <w:b/>
          <w:sz w:val="24"/>
          <w:szCs w:val="24"/>
        </w:rPr>
        <w:t>Автор(ы):</w:t>
      </w:r>
      <w:r>
        <w:rPr>
          <w:sz w:val="24"/>
          <w:szCs w:val="24"/>
        </w:rPr>
        <w:t xml:space="preserve">Гнетова С.Н. </w:t>
      </w:r>
      <w:r w:rsidRPr="000C45DB">
        <w:rPr>
          <w:sz w:val="24"/>
          <w:szCs w:val="24"/>
        </w:rPr>
        <w:t>преподавател</w:t>
      </w:r>
      <w:r>
        <w:rPr>
          <w:sz w:val="24"/>
          <w:szCs w:val="24"/>
        </w:rPr>
        <w:t>ь</w:t>
      </w:r>
      <w:r w:rsidR="00475758">
        <w:rPr>
          <w:sz w:val="24"/>
          <w:szCs w:val="24"/>
        </w:rPr>
        <w:t xml:space="preserve"> </w:t>
      </w:r>
      <w:r w:rsidRPr="000C45DB">
        <w:rPr>
          <w:bCs/>
          <w:snapToGrid w:val="0"/>
          <w:sz w:val="24"/>
          <w:szCs w:val="24"/>
        </w:rPr>
        <w:t>Южно-Уральского государственного технического колледжа</w:t>
      </w:r>
    </w:p>
    <w:p w:rsidR="000C45DB" w:rsidRPr="000C45DB" w:rsidRDefault="000C45DB" w:rsidP="000C45DB">
      <w:pPr>
        <w:pStyle w:val="2"/>
        <w:ind w:right="707"/>
        <w:jc w:val="both"/>
        <w:rPr>
          <w:b/>
          <w:szCs w:val="24"/>
        </w:rPr>
      </w:pPr>
      <w:r w:rsidRPr="000C45DB">
        <w:rPr>
          <w:b/>
          <w:szCs w:val="24"/>
        </w:rPr>
        <w:t>.</w:t>
      </w: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0C45DB" w:rsidRPr="000C45DB" w:rsidRDefault="000C45DB" w:rsidP="000C45DB">
      <w:pPr>
        <w:ind w:right="707"/>
        <w:rPr>
          <w:sz w:val="24"/>
          <w:szCs w:val="24"/>
        </w:rPr>
      </w:pPr>
    </w:p>
    <w:p w:rsidR="00E23E79" w:rsidRDefault="00B81D6C">
      <w:pPr>
        <w:rPr>
          <w:sz w:val="24"/>
        </w:rPr>
      </w:pPr>
      <w:r>
        <w:rPr>
          <w:sz w:val="24"/>
        </w:rPr>
        <w:br w:type="page"/>
      </w:r>
    </w:p>
    <w:p w:rsidR="00E23E79" w:rsidRDefault="00E23E79">
      <w:pPr>
        <w:pStyle w:val="a3"/>
        <w:jc w:val="center"/>
        <w:rPr>
          <w:b/>
          <w:sz w:val="28"/>
        </w:rPr>
      </w:pPr>
    </w:p>
    <w:p w:rsidR="00E23E79" w:rsidRDefault="00B81D6C">
      <w:pPr>
        <w:pStyle w:val="a3"/>
        <w:jc w:val="center"/>
        <w:rPr>
          <w:b/>
          <w:sz w:val="28"/>
        </w:rPr>
      </w:pPr>
      <w:r>
        <w:rPr>
          <w:b/>
          <w:sz w:val="28"/>
        </w:rPr>
        <w:t>Содержание</w:t>
      </w:r>
    </w:p>
    <w:p w:rsidR="00E23E79" w:rsidRDefault="00E23E79">
      <w:pPr>
        <w:pStyle w:val="a3"/>
        <w:jc w:val="center"/>
        <w:rPr>
          <w:b/>
          <w:sz w:val="28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9278"/>
        <w:gridCol w:w="576"/>
      </w:tblGrid>
      <w:tr w:rsidR="00E23E79" w:rsidTr="000A2018">
        <w:trPr>
          <w:trHeight w:val="302"/>
        </w:trPr>
        <w:tc>
          <w:tcPr>
            <w:tcW w:w="4710" w:type="pct"/>
          </w:tcPr>
          <w:p w:rsidR="00E23E79" w:rsidRDefault="005C3111">
            <w:pPr>
              <w:pStyle w:val="a3"/>
              <w:jc w:val="both"/>
              <w:rPr>
                <w:sz w:val="24"/>
              </w:rPr>
            </w:pPr>
            <w:r>
              <w:rPr>
                <w:sz w:val="24"/>
              </w:rPr>
              <w:t>Пояснительная записка</w:t>
            </w:r>
          </w:p>
        </w:tc>
        <w:tc>
          <w:tcPr>
            <w:tcW w:w="290" w:type="pct"/>
          </w:tcPr>
          <w:p w:rsidR="00E23E79" w:rsidRDefault="005C3111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E23E79" w:rsidTr="000A2018">
        <w:trPr>
          <w:trHeight w:val="587"/>
        </w:trPr>
        <w:tc>
          <w:tcPr>
            <w:tcW w:w="4710" w:type="pct"/>
          </w:tcPr>
          <w:p w:rsidR="00E23E79" w:rsidRPr="00912C10" w:rsidRDefault="000A2018">
            <w:pPr>
              <w:pStyle w:val="1"/>
              <w:rPr>
                <w:b/>
              </w:rPr>
            </w:pPr>
            <w:r>
              <w:rPr>
                <w:b/>
              </w:rPr>
              <w:t>Практическая работа № 1</w:t>
            </w:r>
          </w:p>
          <w:p w:rsidR="00E23E79" w:rsidRPr="000A2018" w:rsidRDefault="00F27FA9" w:rsidP="00F27FA9">
            <w:pPr>
              <w:pStyle w:val="1"/>
            </w:pPr>
            <w:r>
              <w:t>Выполнение строительных чертежей с использо</w:t>
            </w:r>
            <w:r w:rsidR="005C3111">
              <w:t xml:space="preserve">ванием компьютерных графических </w:t>
            </w:r>
            <w:r>
              <w:t>редакторов</w:t>
            </w:r>
          </w:p>
        </w:tc>
        <w:tc>
          <w:tcPr>
            <w:tcW w:w="290" w:type="pct"/>
          </w:tcPr>
          <w:p w:rsidR="00E23E79" w:rsidRPr="005C3111" w:rsidRDefault="005C3111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E23E79" w:rsidRPr="000A2018" w:rsidRDefault="000A2018">
            <w:pPr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Практическая работа № 2</w:t>
            </w:r>
          </w:p>
          <w:p w:rsidR="00E23E79" w:rsidRPr="00F27FA9" w:rsidRDefault="00F27FA9">
            <w:pPr>
              <w:jc w:val="both"/>
              <w:rPr>
                <w:sz w:val="24"/>
                <w:szCs w:val="24"/>
              </w:rPr>
            </w:pPr>
            <w:r w:rsidRPr="00F27FA9">
              <w:rPr>
                <w:sz w:val="24"/>
                <w:szCs w:val="24"/>
              </w:rPr>
              <w:t>Выполнение схем внутрицехового электроснабжения с использованием компьютерных графических редакторов</w:t>
            </w:r>
          </w:p>
        </w:tc>
        <w:tc>
          <w:tcPr>
            <w:tcW w:w="290" w:type="pct"/>
          </w:tcPr>
          <w:p w:rsidR="00E23E79" w:rsidRDefault="00EE4C2E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E23E79" w:rsidRPr="000A2018" w:rsidRDefault="000A2018">
            <w:pPr>
              <w:pStyle w:val="8"/>
              <w:ind w:firstLine="0"/>
              <w:jc w:val="both"/>
              <w:rPr>
                <w:b/>
              </w:rPr>
            </w:pPr>
            <w:r>
              <w:rPr>
                <w:b/>
              </w:rPr>
              <w:t>Практическая работа № 3</w:t>
            </w:r>
          </w:p>
          <w:p w:rsidR="00E23E79" w:rsidRPr="00F27FA9" w:rsidRDefault="00F27FA9">
            <w:pPr>
              <w:pStyle w:val="8"/>
              <w:ind w:firstLine="0"/>
              <w:jc w:val="both"/>
              <w:rPr>
                <w:szCs w:val="24"/>
              </w:rPr>
            </w:pPr>
            <w:r w:rsidRPr="00F27FA9">
              <w:rPr>
                <w:szCs w:val="24"/>
              </w:rPr>
              <w:t>Выполнение электрических принципиальных схем с использованием компьютерных графических редакторов</w:t>
            </w:r>
          </w:p>
        </w:tc>
        <w:tc>
          <w:tcPr>
            <w:tcW w:w="290" w:type="pct"/>
          </w:tcPr>
          <w:p w:rsidR="00E23E79" w:rsidRDefault="00CC3078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E23E79" w:rsidRPr="000A2018" w:rsidRDefault="000A2018">
            <w:pPr>
              <w:pStyle w:val="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Практическая работа № 4</w:t>
            </w:r>
          </w:p>
          <w:p w:rsidR="00E23E79" w:rsidRPr="00F27FA9" w:rsidRDefault="00F27FA9">
            <w:pPr>
              <w:pStyle w:val="6"/>
              <w:jc w:val="both"/>
              <w:rPr>
                <w:sz w:val="24"/>
                <w:szCs w:val="24"/>
              </w:rPr>
            </w:pPr>
            <w:r w:rsidRPr="00F27FA9">
              <w:rPr>
                <w:sz w:val="24"/>
                <w:szCs w:val="24"/>
              </w:rPr>
              <w:t>Расчет токов короткого замыкания в электрических сетях напряжением до 1 кВ</w:t>
            </w:r>
          </w:p>
        </w:tc>
        <w:tc>
          <w:tcPr>
            <w:tcW w:w="290" w:type="pct"/>
          </w:tcPr>
          <w:p w:rsidR="00E23E79" w:rsidRDefault="00A75C66" w:rsidP="00886787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 w:rsidR="00886787">
              <w:rPr>
                <w:sz w:val="24"/>
              </w:rPr>
              <w:t>7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E23E79" w:rsidRPr="00912C10" w:rsidRDefault="000A201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Практическая работа №5</w:t>
            </w:r>
          </w:p>
          <w:p w:rsidR="00E23E79" w:rsidRPr="00F27FA9" w:rsidRDefault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  <w:szCs w:val="24"/>
              </w:rPr>
            </w:pPr>
            <w:r w:rsidRPr="00F27FA9">
              <w:rPr>
                <w:sz w:val="24"/>
                <w:szCs w:val="24"/>
              </w:rPr>
              <w:t>Расчет электрических нагрузок низковольтного распределительного устройства методом упорядоченных диаграмм</w:t>
            </w:r>
          </w:p>
        </w:tc>
        <w:tc>
          <w:tcPr>
            <w:tcW w:w="290" w:type="pct"/>
          </w:tcPr>
          <w:p w:rsidR="00E23E79" w:rsidRDefault="00A75C66" w:rsidP="00886787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  <w:r w:rsidR="00886787">
              <w:rPr>
                <w:sz w:val="24"/>
              </w:rPr>
              <w:t>2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E23E79" w:rsidRPr="000A2018" w:rsidRDefault="00B81D6C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b/>
                <w:sz w:val="24"/>
              </w:rPr>
            </w:pPr>
            <w:r w:rsidRPr="000A2018">
              <w:rPr>
                <w:b/>
                <w:sz w:val="24"/>
              </w:rPr>
              <w:t>Практическая работа №6</w:t>
            </w:r>
          </w:p>
          <w:p w:rsidR="00E23E79" w:rsidRPr="00F27FA9" w:rsidRDefault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  <w:szCs w:val="24"/>
              </w:rPr>
            </w:pPr>
            <w:r w:rsidRPr="00F27FA9">
              <w:rPr>
                <w:sz w:val="24"/>
                <w:szCs w:val="24"/>
              </w:rPr>
              <w:t>Расчет осветительной нагрузки методом удельной мощности</w:t>
            </w:r>
          </w:p>
        </w:tc>
        <w:tc>
          <w:tcPr>
            <w:tcW w:w="290" w:type="pct"/>
          </w:tcPr>
          <w:p w:rsidR="00E23E7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  <w:r w:rsidR="00886787">
              <w:rPr>
                <w:sz w:val="24"/>
              </w:rPr>
              <w:t>5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E23E79" w:rsidRPr="000A2018" w:rsidRDefault="00B81D6C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b/>
                <w:sz w:val="24"/>
              </w:rPr>
            </w:pPr>
            <w:r w:rsidRPr="000A2018">
              <w:rPr>
                <w:b/>
                <w:sz w:val="24"/>
              </w:rPr>
              <w:t>Практическая работа №7</w:t>
            </w:r>
          </w:p>
          <w:p w:rsidR="00E23E79" w:rsidRPr="00F27FA9" w:rsidRDefault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  <w:szCs w:val="24"/>
              </w:rPr>
            </w:pPr>
            <w:r w:rsidRPr="00F27FA9">
              <w:rPr>
                <w:sz w:val="24"/>
                <w:szCs w:val="24"/>
              </w:rPr>
              <w:t>Расчет и выбор сечения проводников по нагреву</w:t>
            </w:r>
          </w:p>
        </w:tc>
        <w:tc>
          <w:tcPr>
            <w:tcW w:w="290" w:type="pct"/>
          </w:tcPr>
          <w:p w:rsidR="00E23E7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  <w:r w:rsidR="00886787">
              <w:rPr>
                <w:sz w:val="24"/>
              </w:rPr>
              <w:t>0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E23E79" w:rsidRPr="000A2018" w:rsidRDefault="00B81D6C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b/>
                <w:sz w:val="24"/>
              </w:rPr>
            </w:pPr>
            <w:r w:rsidRPr="000A2018">
              <w:rPr>
                <w:b/>
                <w:sz w:val="24"/>
              </w:rPr>
              <w:t>Практическая работа №8</w:t>
            </w:r>
          </w:p>
          <w:p w:rsidR="00E23E79" w:rsidRPr="00F27FA9" w:rsidRDefault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  <w:szCs w:val="24"/>
              </w:rPr>
            </w:pPr>
            <w:r w:rsidRPr="00F27FA9">
              <w:rPr>
                <w:sz w:val="24"/>
                <w:szCs w:val="24"/>
              </w:rPr>
              <w:t>Выбор аппаратов защиты электрических сетей до 1 кВ</w:t>
            </w:r>
          </w:p>
        </w:tc>
        <w:tc>
          <w:tcPr>
            <w:tcW w:w="290" w:type="pct"/>
          </w:tcPr>
          <w:p w:rsidR="00E23E7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  <w:r w:rsidR="00886787">
              <w:rPr>
                <w:sz w:val="24"/>
              </w:rPr>
              <w:t>6</w:t>
            </w:r>
          </w:p>
        </w:tc>
      </w:tr>
      <w:tr w:rsidR="00E23E79" w:rsidTr="000A2018">
        <w:trPr>
          <w:trHeight w:val="302"/>
        </w:trPr>
        <w:tc>
          <w:tcPr>
            <w:tcW w:w="4710" w:type="pct"/>
          </w:tcPr>
          <w:p w:rsidR="00F27FA9" w:rsidRPr="00F27FA9" w:rsidRDefault="00F27FA9" w:rsidP="00F27FA9">
            <w:pPr>
              <w:rPr>
                <w:b/>
                <w:sz w:val="24"/>
                <w:szCs w:val="24"/>
              </w:rPr>
            </w:pPr>
            <w:r w:rsidRPr="00F27FA9">
              <w:rPr>
                <w:b/>
                <w:sz w:val="24"/>
                <w:szCs w:val="24"/>
              </w:rPr>
              <w:t>Практическая работа №9</w:t>
            </w:r>
          </w:p>
          <w:p w:rsidR="00E23E79" w:rsidRDefault="00F27FA9" w:rsidP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F27FA9">
              <w:rPr>
                <w:sz w:val="24"/>
                <w:szCs w:val="24"/>
              </w:rPr>
              <w:t>Выбор сечения проводников с учетом аппаратов защиты</w:t>
            </w:r>
          </w:p>
        </w:tc>
        <w:tc>
          <w:tcPr>
            <w:tcW w:w="290" w:type="pct"/>
          </w:tcPr>
          <w:p w:rsidR="00E23E7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  <w:r w:rsidR="00886787">
              <w:rPr>
                <w:sz w:val="24"/>
              </w:rPr>
              <w:t>1</w:t>
            </w:r>
          </w:p>
        </w:tc>
      </w:tr>
      <w:tr w:rsidR="00F27FA9" w:rsidTr="000A2018">
        <w:trPr>
          <w:trHeight w:val="302"/>
        </w:trPr>
        <w:tc>
          <w:tcPr>
            <w:tcW w:w="4710" w:type="pct"/>
          </w:tcPr>
          <w:p w:rsidR="00F27FA9" w:rsidRPr="00F27FA9" w:rsidRDefault="00F27FA9" w:rsidP="00F27FA9">
            <w:pPr>
              <w:rPr>
                <w:b/>
                <w:sz w:val="24"/>
                <w:szCs w:val="24"/>
              </w:rPr>
            </w:pPr>
            <w:r w:rsidRPr="00F27FA9">
              <w:rPr>
                <w:b/>
                <w:sz w:val="24"/>
                <w:szCs w:val="24"/>
              </w:rPr>
              <w:t>Практическая работа №10</w:t>
            </w:r>
          </w:p>
          <w:p w:rsidR="00F27FA9" w:rsidRDefault="00F27FA9" w:rsidP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F27FA9">
              <w:rPr>
                <w:sz w:val="24"/>
                <w:szCs w:val="24"/>
              </w:rPr>
              <w:t>Выбор сечения проводников по потери напряжения</w:t>
            </w:r>
          </w:p>
        </w:tc>
        <w:tc>
          <w:tcPr>
            <w:tcW w:w="290" w:type="pct"/>
          </w:tcPr>
          <w:p w:rsidR="00F27FA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  <w:r w:rsidR="00886787">
              <w:rPr>
                <w:sz w:val="24"/>
              </w:rPr>
              <w:t>4</w:t>
            </w:r>
          </w:p>
        </w:tc>
      </w:tr>
      <w:tr w:rsidR="00F27FA9" w:rsidTr="000A2018">
        <w:trPr>
          <w:trHeight w:val="302"/>
        </w:trPr>
        <w:tc>
          <w:tcPr>
            <w:tcW w:w="4710" w:type="pct"/>
          </w:tcPr>
          <w:p w:rsidR="00F27FA9" w:rsidRPr="00F27FA9" w:rsidRDefault="00F27FA9" w:rsidP="00F27FA9">
            <w:pPr>
              <w:rPr>
                <w:b/>
                <w:sz w:val="24"/>
                <w:szCs w:val="24"/>
              </w:rPr>
            </w:pPr>
            <w:r w:rsidRPr="00F27FA9">
              <w:rPr>
                <w:b/>
                <w:sz w:val="24"/>
                <w:szCs w:val="24"/>
              </w:rPr>
              <w:t>Практическая работа №11</w:t>
            </w:r>
          </w:p>
          <w:p w:rsidR="00F27FA9" w:rsidRDefault="00F27FA9" w:rsidP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F27FA9">
              <w:rPr>
                <w:sz w:val="24"/>
                <w:szCs w:val="24"/>
              </w:rPr>
              <w:t>Выбор схемы подключения, числа и типа компенсирующих устройств в сетях напряжением до 1 кВ</w:t>
            </w:r>
          </w:p>
        </w:tc>
        <w:tc>
          <w:tcPr>
            <w:tcW w:w="290" w:type="pct"/>
          </w:tcPr>
          <w:p w:rsidR="00F27FA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  <w:r w:rsidR="00886787">
              <w:rPr>
                <w:sz w:val="24"/>
              </w:rPr>
              <w:t>5</w:t>
            </w:r>
          </w:p>
        </w:tc>
      </w:tr>
      <w:tr w:rsidR="00F27FA9" w:rsidTr="000A2018">
        <w:trPr>
          <w:trHeight w:val="302"/>
        </w:trPr>
        <w:tc>
          <w:tcPr>
            <w:tcW w:w="4710" w:type="pct"/>
          </w:tcPr>
          <w:p w:rsidR="00F27FA9" w:rsidRPr="00F27FA9" w:rsidRDefault="00F27FA9" w:rsidP="00F27FA9">
            <w:pPr>
              <w:rPr>
                <w:b/>
                <w:sz w:val="24"/>
                <w:szCs w:val="24"/>
              </w:rPr>
            </w:pPr>
            <w:r w:rsidRPr="00F27FA9">
              <w:rPr>
                <w:b/>
                <w:sz w:val="24"/>
                <w:szCs w:val="24"/>
              </w:rPr>
              <w:t>Практическая работа №12</w:t>
            </w:r>
          </w:p>
          <w:p w:rsidR="00F27FA9" w:rsidRDefault="00F27FA9" w:rsidP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F27FA9">
              <w:rPr>
                <w:sz w:val="24"/>
                <w:szCs w:val="24"/>
              </w:rPr>
              <w:t>Расчет электрических нагрузок цеха. Выбор числа и мощности трансформаторов цеховой подстанции</w:t>
            </w:r>
          </w:p>
        </w:tc>
        <w:tc>
          <w:tcPr>
            <w:tcW w:w="290" w:type="pct"/>
          </w:tcPr>
          <w:p w:rsidR="00F27FA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  <w:r w:rsidR="00886787">
              <w:rPr>
                <w:sz w:val="24"/>
              </w:rPr>
              <w:t>7</w:t>
            </w:r>
          </w:p>
        </w:tc>
      </w:tr>
      <w:tr w:rsidR="00F27FA9" w:rsidTr="000A2018">
        <w:trPr>
          <w:trHeight w:val="302"/>
        </w:trPr>
        <w:tc>
          <w:tcPr>
            <w:tcW w:w="4710" w:type="pct"/>
          </w:tcPr>
          <w:p w:rsidR="00F27FA9" w:rsidRPr="00F27FA9" w:rsidRDefault="00F27FA9" w:rsidP="00F27FA9">
            <w:pPr>
              <w:rPr>
                <w:b/>
                <w:sz w:val="24"/>
                <w:szCs w:val="24"/>
              </w:rPr>
            </w:pPr>
            <w:r w:rsidRPr="00F27FA9">
              <w:rPr>
                <w:b/>
                <w:sz w:val="24"/>
                <w:szCs w:val="24"/>
              </w:rPr>
              <w:t>Практическая работа №13</w:t>
            </w:r>
          </w:p>
          <w:p w:rsidR="00F27FA9" w:rsidRDefault="00F27FA9" w:rsidP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F27FA9">
              <w:rPr>
                <w:sz w:val="24"/>
                <w:szCs w:val="24"/>
              </w:rPr>
              <w:t>Расчет заземляющего устройства подстанции 6-10/0,4 кВ</w:t>
            </w:r>
          </w:p>
        </w:tc>
        <w:tc>
          <w:tcPr>
            <w:tcW w:w="290" w:type="pct"/>
          </w:tcPr>
          <w:p w:rsidR="00F27FA9" w:rsidRDefault="00A75C66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  <w:r w:rsidR="00886787">
              <w:rPr>
                <w:sz w:val="24"/>
              </w:rPr>
              <w:t>0</w:t>
            </w:r>
          </w:p>
        </w:tc>
      </w:tr>
      <w:tr w:rsidR="00F27FA9" w:rsidTr="000A2018">
        <w:trPr>
          <w:trHeight w:val="302"/>
        </w:trPr>
        <w:tc>
          <w:tcPr>
            <w:tcW w:w="4710" w:type="pct"/>
          </w:tcPr>
          <w:p w:rsidR="00F27FA9" w:rsidRPr="00F27FA9" w:rsidRDefault="00F27FA9" w:rsidP="00F27FA9">
            <w:pPr>
              <w:rPr>
                <w:b/>
                <w:sz w:val="24"/>
                <w:szCs w:val="24"/>
              </w:rPr>
            </w:pPr>
            <w:r w:rsidRPr="00F27FA9">
              <w:rPr>
                <w:b/>
                <w:sz w:val="24"/>
                <w:szCs w:val="24"/>
              </w:rPr>
              <w:t>Практическая работа №14</w:t>
            </w:r>
          </w:p>
          <w:p w:rsidR="00F27FA9" w:rsidRDefault="00F27FA9" w:rsidP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F27FA9">
              <w:rPr>
                <w:sz w:val="24"/>
                <w:szCs w:val="24"/>
              </w:rPr>
              <w:t>Расчет электрических нагрузок гражданского здания</w:t>
            </w:r>
          </w:p>
        </w:tc>
        <w:tc>
          <w:tcPr>
            <w:tcW w:w="290" w:type="pct"/>
          </w:tcPr>
          <w:p w:rsidR="00F27FA9" w:rsidRDefault="00E95313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 w:rsidR="00886787">
              <w:rPr>
                <w:sz w:val="24"/>
              </w:rPr>
              <w:t>18</w:t>
            </w:r>
          </w:p>
        </w:tc>
      </w:tr>
      <w:tr w:rsidR="00F27FA9" w:rsidTr="000A2018">
        <w:trPr>
          <w:trHeight w:val="302"/>
        </w:trPr>
        <w:tc>
          <w:tcPr>
            <w:tcW w:w="4710" w:type="pct"/>
          </w:tcPr>
          <w:p w:rsidR="00F27FA9" w:rsidRPr="00F27FA9" w:rsidRDefault="00F27FA9" w:rsidP="00F27FA9">
            <w:pPr>
              <w:rPr>
                <w:b/>
                <w:sz w:val="24"/>
                <w:szCs w:val="24"/>
              </w:rPr>
            </w:pPr>
            <w:r w:rsidRPr="00F27FA9">
              <w:rPr>
                <w:b/>
                <w:sz w:val="24"/>
                <w:szCs w:val="24"/>
              </w:rPr>
              <w:t>Практическая работа №15</w:t>
            </w:r>
          </w:p>
          <w:p w:rsidR="00F27FA9" w:rsidRDefault="00F27FA9" w:rsidP="00F27FA9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F27FA9">
              <w:rPr>
                <w:sz w:val="24"/>
                <w:szCs w:val="24"/>
              </w:rPr>
              <w:t>Расчет осветительных сетей гражданского здания</w:t>
            </w:r>
          </w:p>
        </w:tc>
        <w:tc>
          <w:tcPr>
            <w:tcW w:w="290" w:type="pct"/>
          </w:tcPr>
          <w:p w:rsidR="00F27FA9" w:rsidRDefault="00E95313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12</w:t>
            </w:r>
            <w:r w:rsidR="00886787">
              <w:rPr>
                <w:sz w:val="24"/>
              </w:rPr>
              <w:t>2</w:t>
            </w:r>
          </w:p>
        </w:tc>
      </w:tr>
      <w:tr w:rsidR="00F27FA9" w:rsidTr="000A2018">
        <w:trPr>
          <w:trHeight w:val="302"/>
        </w:trPr>
        <w:tc>
          <w:tcPr>
            <w:tcW w:w="4710" w:type="pct"/>
          </w:tcPr>
          <w:p w:rsidR="00F27FA9" w:rsidRDefault="0094138E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Список используемых источников</w:t>
            </w:r>
          </w:p>
        </w:tc>
        <w:tc>
          <w:tcPr>
            <w:tcW w:w="290" w:type="pct"/>
          </w:tcPr>
          <w:p w:rsidR="00F27FA9" w:rsidRDefault="00E95313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12</w:t>
            </w:r>
            <w:r w:rsidR="00886787">
              <w:rPr>
                <w:sz w:val="24"/>
              </w:rPr>
              <w:t>6</w:t>
            </w:r>
          </w:p>
        </w:tc>
      </w:tr>
      <w:tr w:rsidR="00912C10" w:rsidTr="000A2018">
        <w:trPr>
          <w:trHeight w:val="302"/>
        </w:trPr>
        <w:tc>
          <w:tcPr>
            <w:tcW w:w="4710" w:type="pct"/>
          </w:tcPr>
          <w:p w:rsidR="00912C10" w:rsidRDefault="00912C10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  <w:r w:rsidRPr="00912C10">
              <w:rPr>
                <w:b/>
                <w:sz w:val="24"/>
              </w:rPr>
              <w:t>Приложение А.</w:t>
            </w:r>
            <w:r>
              <w:rPr>
                <w:sz w:val="24"/>
              </w:rPr>
              <w:t xml:space="preserve"> Титульный лист отчетных работ</w:t>
            </w:r>
          </w:p>
        </w:tc>
        <w:tc>
          <w:tcPr>
            <w:tcW w:w="290" w:type="pct"/>
          </w:tcPr>
          <w:p w:rsidR="00912C10" w:rsidRDefault="00163612" w:rsidP="00875DEB">
            <w:pPr>
              <w:pStyle w:val="a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 w:rsidR="00886787">
              <w:rPr>
                <w:sz w:val="24"/>
              </w:rPr>
              <w:t>27</w:t>
            </w:r>
          </w:p>
        </w:tc>
      </w:tr>
    </w:tbl>
    <w:p w:rsidR="00E23E79" w:rsidRDefault="00E23E79">
      <w:pPr>
        <w:pStyle w:val="a3"/>
        <w:jc w:val="both"/>
      </w:pPr>
    </w:p>
    <w:p w:rsidR="00E23E79" w:rsidRDefault="00E23E79">
      <w:pPr>
        <w:pStyle w:val="a3"/>
        <w:jc w:val="both"/>
      </w:pPr>
    </w:p>
    <w:p w:rsidR="00E23E79" w:rsidRDefault="00B81D6C">
      <w:pPr>
        <w:pStyle w:val="4"/>
      </w:pPr>
      <w:r>
        <w:br w:type="page"/>
      </w:r>
    </w:p>
    <w:p w:rsidR="005C3111" w:rsidRPr="005C3111" w:rsidRDefault="005C3111" w:rsidP="005C3111">
      <w:pPr>
        <w:jc w:val="center"/>
        <w:rPr>
          <w:b/>
          <w:sz w:val="28"/>
          <w:szCs w:val="28"/>
        </w:rPr>
      </w:pPr>
      <w:r w:rsidRPr="005C3111">
        <w:rPr>
          <w:b/>
          <w:sz w:val="28"/>
          <w:szCs w:val="28"/>
        </w:rPr>
        <w:lastRenderedPageBreak/>
        <w:t>ПОЯСНИТЕЛЬНАЯ ЗАПИСКА</w:t>
      </w:r>
    </w:p>
    <w:p w:rsidR="00E23E79" w:rsidRPr="008725B7" w:rsidRDefault="00E23E79">
      <w:pPr>
        <w:ind w:firstLine="851"/>
        <w:jc w:val="both"/>
        <w:rPr>
          <w:sz w:val="16"/>
        </w:rPr>
      </w:pPr>
    </w:p>
    <w:p w:rsidR="00E23E79" w:rsidRDefault="00B81D6C" w:rsidP="00F52826">
      <w:pPr>
        <w:ind w:firstLine="851"/>
        <w:jc w:val="both"/>
        <w:rPr>
          <w:sz w:val="24"/>
        </w:rPr>
      </w:pPr>
      <w:r>
        <w:rPr>
          <w:sz w:val="24"/>
        </w:rPr>
        <w:t xml:space="preserve">Данные методические рекомендации предназначены для реализации </w:t>
      </w:r>
      <w:r w:rsidR="00A838E7">
        <w:rPr>
          <w:sz w:val="24"/>
        </w:rPr>
        <w:t xml:space="preserve">основной профессиональной образовательной программы </w:t>
      </w:r>
      <w:r>
        <w:rPr>
          <w:sz w:val="24"/>
        </w:rPr>
        <w:t>по специальност</w:t>
      </w:r>
      <w:r w:rsidR="00A06DE7">
        <w:rPr>
          <w:sz w:val="24"/>
        </w:rPr>
        <w:t>и 08.02.09</w:t>
      </w:r>
      <w:r w:rsidR="00D4540D">
        <w:rPr>
          <w:sz w:val="24"/>
        </w:rPr>
        <w:t xml:space="preserve"> «Монтаж, наладка и экс</w:t>
      </w:r>
      <w:r>
        <w:rPr>
          <w:sz w:val="24"/>
        </w:rPr>
        <w:t>плуатация электрооборудования промышленных и гражданских зда</w:t>
      </w:r>
      <w:r w:rsidR="00F52826">
        <w:rPr>
          <w:sz w:val="24"/>
        </w:rPr>
        <w:t>ний» в рамках м</w:t>
      </w:r>
      <w:r w:rsidR="00A838E7">
        <w:rPr>
          <w:sz w:val="24"/>
        </w:rPr>
        <w:t>еждисципли</w:t>
      </w:r>
      <w:r w:rsidR="00F52826">
        <w:rPr>
          <w:sz w:val="24"/>
        </w:rPr>
        <w:t>нарного</w:t>
      </w:r>
      <w:r w:rsidR="00A838E7">
        <w:rPr>
          <w:sz w:val="24"/>
        </w:rPr>
        <w:t xml:space="preserve"> курс</w:t>
      </w:r>
      <w:r w:rsidR="00F52826">
        <w:rPr>
          <w:sz w:val="24"/>
        </w:rPr>
        <w:t>а</w:t>
      </w:r>
      <w:r w:rsidR="00A838E7">
        <w:rPr>
          <w:sz w:val="24"/>
        </w:rPr>
        <w:t xml:space="preserve"> МДК02.02 «Внутреннее электроснабжение промыш</w:t>
      </w:r>
      <w:r w:rsidR="00F52826">
        <w:rPr>
          <w:sz w:val="24"/>
        </w:rPr>
        <w:t>ленных</w:t>
      </w:r>
      <w:r w:rsidR="00A838E7">
        <w:rPr>
          <w:sz w:val="24"/>
        </w:rPr>
        <w:t xml:space="preserve"> и гражданских зданий» является частью профессионального модуля ПМ</w:t>
      </w:r>
      <w:r w:rsidR="00DF3F48">
        <w:rPr>
          <w:sz w:val="24"/>
        </w:rPr>
        <w:t>.</w:t>
      </w:r>
      <w:r w:rsidR="00A838E7">
        <w:rPr>
          <w:sz w:val="24"/>
        </w:rPr>
        <w:t>02</w:t>
      </w:r>
      <w:r>
        <w:rPr>
          <w:sz w:val="24"/>
        </w:rPr>
        <w:t xml:space="preserve"> «</w:t>
      </w:r>
      <w:r w:rsidR="00F52826">
        <w:rPr>
          <w:sz w:val="24"/>
        </w:rPr>
        <w:t>Организация и выполнение работ по монтажу и наладке электрооборудования промышленных и гражданских здании» на этапе выполнения практических работ</w:t>
      </w:r>
      <w:r>
        <w:rPr>
          <w:sz w:val="24"/>
        </w:rPr>
        <w:t>.</w:t>
      </w:r>
    </w:p>
    <w:p w:rsidR="00F52826" w:rsidRDefault="00F52826" w:rsidP="007C680C">
      <w:pPr>
        <w:pStyle w:val="a6"/>
        <w:ind w:firstLine="851"/>
        <w:jc w:val="both"/>
        <w:rPr>
          <w:b/>
          <w:i/>
        </w:rPr>
      </w:pPr>
      <w:r>
        <w:t xml:space="preserve">Программой МДК 02.02 предусмотрено выполнение 15 практических работ. Содержание заданий практических работ направлено на </w:t>
      </w:r>
      <w:r w:rsidRPr="00F52826">
        <w:rPr>
          <w:b/>
          <w:i/>
        </w:rPr>
        <w:t>формирование элементов следующих компетенций:</w:t>
      </w:r>
    </w:p>
    <w:p w:rsidR="008242B3" w:rsidRPr="008242B3" w:rsidRDefault="008242B3" w:rsidP="008242B3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8242B3">
        <w:rPr>
          <w:sz w:val="24"/>
          <w:szCs w:val="24"/>
        </w:rPr>
        <w:t>ПК 2.4 Участвовать в проектировании силового и осветительного электрообору</w:t>
      </w:r>
      <w:r>
        <w:rPr>
          <w:sz w:val="24"/>
          <w:szCs w:val="24"/>
        </w:rPr>
        <w:t>-</w:t>
      </w:r>
      <w:r w:rsidRPr="008242B3">
        <w:rPr>
          <w:sz w:val="24"/>
          <w:szCs w:val="24"/>
        </w:rPr>
        <w:t>дования.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01Выбирать способы решения задач профессиональной деятельности применительно к различным контекстам;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Pr="00E27AB1" w:rsidRDefault="00A06DE7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</w:t>
      </w:r>
      <w:r w:rsidR="00F90FDA">
        <w:t>, применять стандарты антикоррупционного поведения;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A06DE7" w:rsidRDefault="00A06DE7" w:rsidP="00A06DE7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сфере;</w:t>
      </w:r>
    </w:p>
    <w:p w:rsidR="00A06DE7" w:rsidRDefault="00A06DE7" w:rsidP="00A06DE7">
      <w:pPr>
        <w:pStyle w:val="a6"/>
        <w:ind w:firstLine="851"/>
        <w:jc w:val="both"/>
        <w:rPr>
          <w:b/>
          <w:i/>
        </w:rPr>
      </w:pPr>
      <w:r>
        <w:rPr>
          <w:b/>
          <w:i/>
        </w:rPr>
        <w:t>умений:</w:t>
      </w:r>
    </w:p>
    <w:p w:rsidR="00A06DE7" w:rsidRPr="00F3501D" w:rsidRDefault="00A06DE7" w:rsidP="00A06DE7">
      <w:pPr>
        <w:ind w:left="-57" w:right="-113" w:firstLine="851"/>
        <w:rPr>
          <w:sz w:val="24"/>
          <w:szCs w:val="24"/>
        </w:rPr>
      </w:pPr>
      <w:r w:rsidRPr="00F3501D">
        <w:rPr>
          <w:sz w:val="24"/>
          <w:szCs w:val="24"/>
        </w:rPr>
        <w:t xml:space="preserve">составлять отдельные разделы проекта производства работ; </w:t>
      </w:r>
    </w:p>
    <w:p w:rsidR="00A06DE7" w:rsidRPr="00F3501D" w:rsidRDefault="00A06DE7" w:rsidP="00A06DE7">
      <w:pPr>
        <w:ind w:left="-57" w:right="-113" w:firstLine="851"/>
        <w:rPr>
          <w:sz w:val="24"/>
          <w:szCs w:val="24"/>
        </w:rPr>
      </w:pPr>
      <w:r w:rsidRPr="00F3501D">
        <w:rPr>
          <w:sz w:val="24"/>
          <w:szCs w:val="24"/>
        </w:rPr>
        <w:t>выполнять расчет электрических нагрузок;</w:t>
      </w:r>
    </w:p>
    <w:p w:rsidR="00A06DE7" w:rsidRPr="00F3501D" w:rsidRDefault="00A06DE7" w:rsidP="00A06DE7">
      <w:pPr>
        <w:ind w:left="-57" w:right="-113" w:firstLine="851"/>
        <w:rPr>
          <w:sz w:val="24"/>
          <w:szCs w:val="24"/>
        </w:rPr>
      </w:pPr>
      <w:r w:rsidRPr="00F3501D">
        <w:rPr>
          <w:sz w:val="24"/>
          <w:szCs w:val="24"/>
        </w:rPr>
        <w:t xml:space="preserve">осуществлять выбор электрооборудования на разных уровнях напряжения; </w:t>
      </w:r>
    </w:p>
    <w:p w:rsidR="00A06DE7" w:rsidRDefault="00A06DE7" w:rsidP="00A06DE7">
      <w:pPr>
        <w:ind w:left="-57" w:right="-113" w:firstLine="851"/>
        <w:rPr>
          <w:sz w:val="24"/>
          <w:szCs w:val="24"/>
        </w:rPr>
      </w:pPr>
      <w:r w:rsidRPr="00F3501D">
        <w:rPr>
          <w:sz w:val="24"/>
          <w:szCs w:val="24"/>
        </w:rPr>
        <w:t>подготавливать проектную документацию на объект с использованием персонального компьютера;</w:t>
      </w:r>
    </w:p>
    <w:p w:rsidR="00A06DE7" w:rsidRPr="008242B3" w:rsidRDefault="00A06DE7" w:rsidP="00A06DE7">
      <w:pPr>
        <w:ind w:left="-57" w:right="-113" w:firstLine="851"/>
        <w:rPr>
          <w:b/>
          <w:bCs/>
          <w:i/>
          <w:sz w:val="24"/>
          <w:szCs w:val="24"/>
        </w:rPr>
      </w:pPr>
      <w:r>
        <w:rPr>
          <w:b/>
          <w:i/>
          <w:sz w:val="24"/>
          <w:szCs w:val="24"/>
        </w:rPr>
        <w:t>обобщение, систематизацию, углубление и закрепление знаний:</w:t>
      </w:r>
    </w:p>
    <w:p w:rsidR="00A06DE7" w:rsidRPr="00F3501D" w:rsidRDefault="00A06DE7" w:rsidP="00A06DE7">
      <w:pPr>
        <w:pStyle w:val="af0"/>
        <w:spacing w:before="0" w:beforeAutospacing="0" w:after="0" w:afterAutospacing="0"/>
        <w:ind w:firstLine="851"/>
      </w:pPr>
      <w:r>
        <w:t>государственных</w:t>
      </w:r>
      <w:r w:rsidRPr="00F3501D">
        <w:t>, отраслевы</w:t>
      </w:r>
      <w:r>
        <w:t>х нормативных</w:t>
      </w:r>
      <w:r w:rsidRPr="00F3501D">
        <w:t xml:space="preserve"> доку</w:t>
      </w:r>
      <w:r>
        <w:t>ментов</w:t>
      </w:r>
      <w:r w:rsidRPr="00F3501D">
        <w:t xml:space="preserve"> по монтажу электрооборудования; </w:t>
      </w:r>
    </w:p>
    <w:p w:rsidR="00A06DE7" w:rsidRPr="00F3501D" w:rsidRDefault="00A06DE7" w:rsidP="00A06DE7">
      <w:pPr>
        <w:pStyle w:val="af0"/>
        <w:spacing w:before="0" w:beforeAutospacing="0" w:after="0" w:afterAutospacing="0"/>
        <w:ind w:firstLine="851"/>
      </w:pPr>
      <w:r w:rsidRPr="00F3501D">
        <w:t>номенклатур</w:t>
      </w:r>
      <w:r>
        <w:t>ы</w:t>
      </w:r>
      <w:r w:rsidRPr="00F3501D">
        <w:t xml:space="preserve"> наиболее распространенного электрооборудования, кабельной продукции и электромонтажных изделий; </w:t>
      </w:r>
    </w:p>
    <w:p w:rsidR="00A06DE7" w:rsidRPr="00F3501D" w:rsidRDefault="00A06DE7" w:rsidP="00A06DE7">
      <w:pPr>
        <w:pStyle w:val="af0"/>
        <w:spacing w:before="0" w:beforeAutospacing="0" w:after="0" w:afterAutospacing="0"/>
        <w:ind w:firstLine="851"/>
      </w:pPr>
      <w:r>
        <w:t>основных методов</w:t>
      </w:r>
      <w:r w:rsidRPr="00F3501D">
        <w:t xml:space="preserve"> расч</w:t>
      </w:r>
      <w:r>
        <w:t>ета и условий</w:t>
      </w:r>
      <w:r w:rsidRPr="00F3501D">
        <w:t xml:space="preserve"> выбора электрооборудования; </w:t>
      </w:r>
    </w:p>
    <w:p w:rsidR="00A06DE7" w:rsidRDefault="00A06DE7" w:rsidP="00A06DE7">
      <w:pPr>
        <w:pStyle w:val="a6"/>
        <w:ind w:firstLine="851"/>
        <w:jc w:val="both"/>
      </w:pPr>
      <w:r>
        <w:t>правил</w:t>
      </w:r>
      <w:r w:rsidRPr="00F3501D">
        <w:t xml:space="preserve"> оформления текстовых и графических документов</w:t>
      </w:r>
      <w:r>
        <w:t>.</w:t>
      </w:r>
    </w:p>
    <w:p w:rsidR="008242B3" w:rsidRDefault="00BB40DA" w:rsidP="00D4540D">
      <w:pPr>
        <w:pStyle w:val="a6"/>
        <w:ind w:firstLine="851"/>
        <w:jc w:val="both"/>
      </w:pPr>
      <w:r>
        <w:t>Для в</w:t>
      </w:r>
      <w:r w:rsidR="008242B3">
        <w:t>ыпол</w:t>
      </w:r>
      <w:r>
        <w:t>нения</w:t>
      </w:r>
      <w:r w:rsidR="008242B3">
        <w:t xml:space="preserve"> практических работ поМДК02.02 «Внутреннее электроснабжение промышленных и гражданских зданий»</w:t>
      </w:r>
      <w:r>
        <w:t xml:space="preserve"> обучающийся должен использовать</w:t>
      </w:r>
      <w:r w:rsidR="008242B3">
        <w:t>:</w:t>
      </w:r>
    </w:p>
    <w:p w:rsidR="00BB40DA" w:rsidRDefault="00BB40DA" w:rsidP="009A6BA7">
      <w:pPr>
        <w:pStyle w:val="ab"/>
        <w:numPr>
          <w:ilvl w:val="0"/>
          <w:numId w:val="2"/>
        </w:numPr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lastRenderedPageBreak/>
        <w:t>знания и умения, полученные при изучении следующих дисциплин и МДК специ</w:t>
      </w:r>
      <w:r w:rsidR="00A06DE7">
        <w:rPr>
          <w:sz w:val="24"/>
        </w:rPr>
        <w:t>альности 08.02.09</w:t>
      </w:r>
      <w:r>
        <w:rPr>
          <w:sz w:val="24"/>
        </w:rPr>
        <w:t xml:space="preserve"> «Монтаж, наладка и эксплуатация электрооборудования промышленных и гражданских зданий»:</w:t>
      </w:r>
    </w:p>
    <w:p w:rsidR="00BB40DA" w:rsidRPr="00BB40DA" w:rsidRDefault="00BB40DA" w:rsidP="009A6BA7">
      <w:pPr>
        <w:pStyle w:val="ab"/>
        <w:numPr>
          <w:ilvl w:val="0"/>
          <w:numId w:val="3"/>
        </w:numPr>
        <w:jc w:val="both"/>
        <w:rPr>
          <w:sz w:val="24"/>
        </w:rPr>
      </w:pPr>
      <w:r w:rsidRPr="00BB40DA">
        <w:rPr>
          <w:sz w:val="24"/>
        </w:rPr>
        <w:t>математика;</w:t>
      </w:r>
    </w:p>
    <w:p w:rsidR="00BB40DA" w:rsidRPr="00BB40DA" w:rsidRDefault="00BB40DA" w:rsidP="009A6BA7">
      <w:pPr>
        <w:pStyle w:val="ab"/>
        <w:numPr>
          <w:ilvl w:val="0"/>
          <w:numId w:val="3"/>
        </w:numPr>
        <w:jc w:val="both"/>
        <w:rPr>
          <w:sz w:val="24"/>
        </w:rPr>
      </w:pPr>
      <w:r w:rsidRPr="00BB40DA">
        <w:rPr>
          <w:sz w:val="24"/>
        </w:rPr>
        <w:t>инженерная графика;</w:t>
      </w:r>
    </w:p>
    <w:p w:rsidR="00BB40DA" w:rsidRPr="00BB40DA" w:rsidRDefault="00BB40DA" w:rsidP="009A6BA7">
      <w:pPr>
        <w:pStyle w:val="ab"/>
        <w:numPr>
          <w:ilvl w:val="0"/>
          <w:numId w:val="3"/>
        </w:numPr>
        <w:jc w:val="both"/>
        <w:rPr>
          <w:sz w:val="24"/>
        </w:rPr>
      </w:pPr>
      <w:r w:rsidRPr="00BB40DA">
        <w:rPr>
          <w:sz w:val="24"/>
        </w:rPr>
        <w:t>электротехника;</w:t>
      </w:r>
    </w:p>
    <w:p w:rsidR="00BB40DA" w:rsidRPr="00BB40DA" w:rsidRDefault="00BB40DA" w:rsidP="009A6BA7">
      <w:pPr>
        <w:pStyle w:val="ab"/>
        <w:numPr>
          <w:ilvl w:val="0"/>
          <w:numId w:val="3"/>
        </w:numPr>
        <w:jc w:val="both"/>
        <w:rPr>
          <w:sz w:val="24"/>
        </w:rPr>
      </w:pPr>
      <w:r w:rsidRPr="00BB40DA">
        <w:rPr>
          <w:sz w:val="24"/>
        </w:rPr>
        <w:t>электрические машины;</w:t>
      </w:r>
    </w:p>
    <w:p w:rsidR="00BB40DA" w:rsidRPr="00BB40DA" w:rsidRDefault="00BB40DA" w:rsidP="009A6BA7">
      <w:pPr>
        <w:pStyle w:val="ab"/>
        <w:numPr>
          <w:ilvl w:val="0"/>
          <w:numId w:val="3"/>
        </w:numPr>
        <w:jc w:val="both"/>
        <w:rPr>
          <w:sz w:val="24"/>
        </w:rPr>
      </w:pPr>
      <w:r w:rsidRPr="00BB40DA">
        <w:rPr>
          <w:sz w:val="24"/>
        </w:rPr>
        <w:t>информационные технологии в профессиональной деятельности</w:t>
      </w:r>
      <w:r>
        <w:rPr>
          <w:sz w:val="24"/>
        </w:rPr>
        <w:t>;</w:t>
      </w:r>
    </w:p>
    <w:p w:rsidR="00BB40DA" w:rsidRDefault="00BB40DA" w:rsidP="009A6BA7">
      <w:pPr>
        <w:pStyle w:val="a6"/>
        <w:numPr>
          <w:ilvl w:val="0"/>
          <w:numId w:val="2"/>
        </w:numPr>
        <w:tabs>
          <w:tab w:val="left" w:pos="1134"/>
        </w:tabs>
        <w:ind w:left="0" w:firstLine="851"/>
        <w:jc w:val="both"/>
      </w:pPr>
      <w:r>
        <w:t>знания, полученные при изучении теоретического курса МДК02.02 «Внутреннее электроснабжение промышленных и гражданских зданий»;</w:t>
      </w:r>
    </w:p>
    <w:p w:rsidR="00DF3F48" w:rsidRDefault="00BB40DA" w:rsidP="00BB40DA">
      <w:pPr>
        <w:pStyle w:val="a6"/>
        <w:tabs>
          <w:tab w:val="left" w:pos="1134"/>
        </w:tabs>
        <w:ind w:firstLine="851"/>
        <w:jc w:val="both"/>
      </w:pPr>
      <w:r>
        <w:t>Сформированные элементы общих и профессиональных компетенций, а также полученные з</w:t>
      </w:r>
      <w:r w:rsidR="00DF3F48">
        <w:t xml:space="preserve">нания и </w:t>
      </w:r>
      <w:r>
        <w:t xml:space="preserve">умения </w:t>
      </w:r>
      <w:r w:rsidR="00DF3F48">
        <w:t>при выполнении практических работ по МДК02.02 «Внутреннее электроснабжение промышленных и гражданских зданий» обучающиеся могут использовать:</w:t>
      </w:r>
    </w:p>
    <w:p w:rsidR="00DF3F48" w:rsidRDefault="00DF3F48" w:rsidP="009A6BA7">
      <w:pPr>
        <w:pStyle w:val="a6"/>
        <w:numPr>
          <w:ilvl w:val="0"/>
          <w:numId w:val="4"/>
        </w:numPr>
        <w:tabs>
          <w:tab w:val="left" w:pos="1134"/>
        </w:tabs>
        <w:ind w:left="0" w:firstLine="851"/>
        <w:jc w:val="both"/>
      </w:pPr>
      <w:r>
        <w:t>при изучении МДК02.01 «Монтаж электрооборудования промышленных и гражданских зданий» и МДК02.03 «Наладка электрооборудования» ПМ.02 «Организация и выполнение работ по монтажу и наладке электрооборудования промышленных и гражданских здании»;</w:t>
      </w:r>
    </w:p>
    <w:p w:rsidR="00DF3F48" w:rsidRDefault="00DF3F48" w:rsidP="009A6BA7">
      <w:pPr>
        <w:pStyle w:val="a6"/>
        <w:numPr>
          <w:ilvl w:val="0"/>
          <w:numId w:val="4"/>
        </w:numPr>
        <w:tabs>
          <w:tab w:val="left" w:pos="1134"/>
        </w:tabs>
        <w:ind w:left="0" w:firstLine="851"/>
        <w:jc w:val="both"/>
      </w:pPr>
      <w:r>
        <w:t>при изучении МДК03.01 «Внешнее электроснабжение промышленных и гражданских зданий» и МДК03.02 «Монтаж и наладка электрических сетей» ПМ.03 Организация и выполнение работ по монтажу и наладке электрических сетей»;</w:t>
      </w:r>
    </w:p>
    <w:p w:rsidR="00DF3F48" w:rsidRDefault="00DF3F48" w:rsidP="009A6BA7">
      <w:pPr>
        <w:pStyle w:val="a6"/>
        <w:numPr>
          <w:ilvl w:val="0"/>
          <w:numId w:val="4"/>
        </w:numPr>
        <w:tabs>
          <w:tab w:val="left" w:pos="1134"/>
        </w:tabs>
        <w:ind w:left="0" w:firstLine="851"/>
        <w:jc w:val="both"/>
      </w:pPr>
      <w:r>
        <w:t>при подготовке к итоговой государственной ат</w:t>
      </w:r>
      <w:r w:rsidR="00A06DE7">
        <w:t>тестации по специальности 08.02.09</w:t>
      </w:r>
      <w:r>
        <w:t xml:space="preserve"> «Монтаж, наладка и эксплуатация электрооборудования промышленных и гражданских зданий».</w:t>
      </w:r>
    </w:p>
    <w:p w:rsidR="00E23E79" w:rsidRDefault="00B81D6C" w:rsidP="00D4540D">
      <w:pPr>
        <w:pStyle w:val="a6"/>
        <w:tabs>
          <w:tab w:val="num" w:pos="1286"/>
          <w:tab w:val="num" w:pos="1361"/>
        </w:tabs>
        <w:ind w:firstLine="851"/>
        <w:jc w:val="both"/>
      </w:pPr>
      <w:r>
        <w:t>При выполнении пр</w:t>
      </w:r>
      <w:r w:rsidR="00DF3F48">
        <w:t>актических заданий по МДК02.02 «Внутреннее электроснабжение промышленных и гражданских зданий»</w:t>
      </w:r>
      <w:r>
        <w:t xml:space="preserve"> необходимо применять международную систему СИ и правила выполнения </w:t>
      </w:r>
      <w:r w:rsidR="00DF3F48">
        <w:t xml:space="preserve">планов и </w:t>
      </w:r>
      <w:r>
        <w:t xml:space="preserve">электрических схем в соответствии со стандартами ЕСКД. </w:t>
      </w:r>
    </w:p>
    <w:p w:rsidR="00333838" w:rsidRDefault="00B81D6C" w:rsidP="00333838">
      <w:pPr>
        <w:pStyle w:val="8"/>
        <w:ind w:firstLine="851"/>
      </w:pPr>
      <w:r>
        <w:t>Результаты выполнения практических работ оформляются в виде отчетных работ.</w:t>
      </w:r>
    </w:p>
    <w:p w:rsidR="00D4540D" w:rsidRPr="00D4540D" w:rsidRDefault="00333838" w:rsidP="00333838">
      <w:pPr>
        <w:pStyle w:val="8"/>
        <w:ind w:firstLine="851"/>
      </w:pPr>
      <w:r>
        <w:t>Каждая отчетная работа обучающихся</w:t>
      </w:r>
      <w:r w:rsidR="00D4540D">
        <w:t xml:space="preserve"> должна содержать следующие разделы:</w:t>
      </w:r>
    </w:p>
    <w:p w:rsidR="00333838" w:rsidRPr="00333838" w:rsidRDefault="00333838" w:rsidP="009A6BA7">
      <w:pPr>
        <w:pStyle w:val="ab"/>
        <w:numPr>
          <w:ilvl w:val="0"/>
          <w:numId w:val="1"/>
        </w:numPr>
        <w:tabs>
          <w:tab w:val="num" w:pos="709"/>
        </w:tabs>
        <w:ind w:left="1135" w:hanging="284"/>
        <w:jc w:val="both"/>
        <w:rPr>
          <w:sz w:val="24"/>
        </w:rPr>
      </w:pPr>
      <w:r w:rsidRPr="00333838">
        <w:rPr>
          <w:sz w:val="24"/>
        </w:rPr>
        <w:t>номер, название и цель работы;</w:t>
      </w:r>
    </w:p>
    <w:p w:rsidR="000A2018" w:rsidRPr="00333838" w:rsidRDefault="00B81D6C" w:rsidP="009A6BA7">
      <w:pPr>
        <w:pStyle w:val="ab"/>
        <w:numPr>
          <w:ilvl w:val="0"/>
          <w:numId w:val="1"/>
        </w:numPr>
        <w:tabs>
          <w:tab w:val="num" w:pos="709"/>
        </w:tabs>
        <w:ind w:left="1135" w:hanging="284"/>
        <w:jc w:val="both"/>
        <w:rPr>
          <w:sz w:val="24"/>
        </w:rPr>
      </w:pPr>
      <w:r w:rsidRPr="00333838">
        <w:rPr>
          <w:sz w:val="24"/>
        </w:rPr>
        <w:t>формулировка задания и исходные данные</w:t>
      </w:r>
    </w:p>
    <w:p w:rsidR="00E23E79" w:rsidRDefault="00333838" w:rsidP="009A6BA7">
      <w:pPr>
        <w:pStyle w:val="ab"/>
        <w:numPr>
          <w:ilvl w:val="0"/>
          <w:numId w:val="1"/>
        </w:numPr>
        <w:tabs>
          <w:tab w:val="num" w:pos="709"/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описание последовательности выполнения задания (с формулами, расчетами, планами, схемами, таблицами и т.п.);</w:t>
      </w:r>
    </w:p>
    <w:p w:rsidR="00333838" w:rsidRDefault="00333838" w:rsidP="009A6BA7">
      <w:pPr>
        <w:pStyle w:val="ab"/>
        <w:numPr>
          <w:ilvl w:val="0"/>
          <w:numId w:val="1"/>
        </w:numPr>
        <w:tabs>
          <w:tab w:val="num" w:pos="709"/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выводы по результатам выполнения практической работы.</w:t>
      </w:r>
    </w:p>
    <w:p w:rsidR="005C3111" w:rsidRDefault="005C3111" w:rsidP="005C3111">
      <w:pPr>
        <w:pStyle w:val="ab"/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 xml:space="preserve">Все отчетные работы по практическим работам представляются преподавателю в одной папке с титульным листом, оформленным в соответствии с Приложением </w:t>
      </w:r>
      <w:r w:rsidR="008C2AEB">
        <w:rPr>
          <w:sz w:val="24"/>
        </w:rPr>
        <w:t>А</w:t>
      </w:r>
      <w:r>
        <w:rPr>
          <w:sz w:val="24"/>
        </w:rPr>
        <w:t>.</w:t>
      </w:r>
    </w:p>
    <w:p w:rsidR="005C3111" w:rsidRDefault="005C3111" w:rsidP="005C3111">
      <w:pPr>
        <w:pStyle w:val="ab"/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Разрешается выполнение отчетных работ в виде рабочей тетради по МДК02.02 «Внутреннее электроснабжение промышленных и гражданских зданий».</w:t>
      </w:r>
    </w:p>
    <w:p w:rsidR="00E23E79" w:rsidRDefault="00B81D6C" w:rsidP="00333838">
      <w:pPr>
        <w:pStyle w:val="a6"/>
        <w:tabs>
          <w:tab w:val="num" w:pos="1361"/>
        </w:tabs>
        <w:ind w:firstLine="851"/>
        <w:jc w:val="both"/>
      </w:pPr>
      <w:r>
        <w:t>О</w:t>
      </w:r>
      <w:r w:rsidR="00333838">
        <w:t>тчетные</w:t>
      </w:r>
      <w:r>
        <w:t xml:space="preserve"> работ</w:t>
      </w:r>
      <w:r w:rsidR="00333838">
        <w:t>ы выполняются в установленные сроки и сдаю</w:t>
      </w:r>
      <w:r>
        <w:t xml:space="preserve">тся преподавателю на проверку. Каждая отчетная работа обязательно защищается. Оценка выставляется с учетом рекомендуемых критериев оценки выполнения. </w:t>
      </w:r>
    </w:p>
    <w:p w:rsidR="00E23E79" w:rsidRDefault="00FC1B88" w:rsidP="00333838">
      <w:pPr>
        <w:pStyle w:val="a6"/>
        <w:tabs>
          <w:tab w:val="num" w:pos="1361"/>
        </w:tabs>
        <w:ind w:firstLine="851"/>
        <w:jc w:val="both"/>
        <w:rPr>
          <w:b/>
          <w:i/>
        </w:rPr>
      </w:pPr>
      <w:r>
        <w:rPr>
          <w:b/>
          <w:i/>
        </w:rPr>
        <w:t>К промежуточной аттестации</w:t>
      </w:r>
      <w:r w:rsidR="00333838">
        <w:rPr>
          <w:b/>
          <w:i/>
        </w:rPr>
        <w:t xml:space="preserve"> по МДК02.02 допускаются обучающиеся</w:t>
      </w:r>
      <w:r w:rsidR="00B81D6C" w:rsidRPr="00D4540D">
        <w:rPr>
          <w:b/>
          <w:i/>
        </w:rPr>
        <w:t>, полностью выполнившие все практиче</w:t>
      </w:r>
      <w:r w:rsidR="00333838">
        <w:rPr>
          <w:b/>
          <w:i/>
        </w:rPr>
        <w:t>ские работы</w:t>
      </w:r>
      <w:r w:rsidR="00B81D6C" w:rsidRPr="00D4540D">
        <w:rPr>
          <w:b/>
          <w:i/>
        </w:rPr>
        <w:t xml:space="preserve"> и защитившие отчетные работы.</w:t>
      </w:r>
    </w:p>
    <w:p w:rsidR="007C680C" w:rsidRDefault="00333838" w:rsidP="00333838">
      <w:pPr>
        <w:pStyle w:val="a6"/>
        <w:ind w:firstLine="851"/>
        <w:jc w:val="both"/>
        <w:rPr>
          <w:szCs w:val="24"/>
        </w:rPr>
      </w:pPr>
      <w:r w:rsidRPr="00333838">
        <w:rPr>
          <w:szCs w:val="24"/>
        </w:rPr>
        <w:t>Для получения дополнительной, более подробной информации по основным вопро</w:t>
      </w:r>
      <w:r>
        <w:rPr>
          <w:szCs w:val="24"/>
        </w:rPr>
        <w:t>сам МДК02.02 «Внутреннее электроснабжение промышленных и гражданских зданий»</w:t>
      </w:r>
      <w:r w:rsidRPr="00333838">
        <w:rPr>
          <w:szCs w:val="24"/>
        </w:rPr>
        <w:t xml:space="preserve"> в конце методических рекомендаций приведен перечень информационных источников. </w:t>
      </w:r>
    </w:p>
    <w:p w:rsidR="007C680C" w:rsidRDefault="007C680C">
      <w:pPr>
        <w:rPr>
          <w:sz w:val="24"/>
          <w:szCs w:val="24"/>
        </w:rPr>
      </w:pPr>
      <w:r>
        <w:rPr>
          <w:szCs w:val="24"/>
        </w:rPr>
        <w:br w:type="page"/>
      </w:r>
    </w:p>
    <w:p w:rsidR="007C680C" w:rsidRDefault="007C680C" w:rsidP="007C680C">
      <w:pPr>
        <w:pStyle w:val="3"/>
        <w:jc w:val="center"/>
        <w:rPr>
          <w:b w:val="0"/>
        </w:rPr>
      </w:pPr>
      <w:r>
        <w:lastRenderedPageBreak/>
        <w:t>Практическая работа № 1</w:t>
      </w:r>
    </w:p>
    <w:p w:rsidR="007C680C" w:rsidRPr="008E3426" w:rsidRDefault="007C680C" w:rsidP="007C680C">
      <w:pPr>
        <w:rPr>
          <w:sz w:val="16"/>
        </w:rPr>
      </w:pPr>
    </w:p>
    <w:p w:rsidR="007C680C" w:rsidRDefault="007C680C" w:rsidP="007C680C">
      <w:pPr>
        <w:jc w:val="center"/>
        <w:rPr>
          <w:b/>
          <w:sz w:val="28"/>
        </w:rPr>
      </w:pPr>
      <w:r>
        <w:rPr>
          <w:b/>
          <w:sz w:val="28"/>
        </w:rPr>
        <w:t xml:space="preserve">Выполнение строительных чертежей с использованием </w:t>
      </w:r>
    </w:p>
    <w:p w:rsidR="007C680C" w:rsidRDefault="007C680C" w:rsidP="007C680C">
      <w:pPr>
        <w:jc w:val="center"/>
        <w:rPr>
          <w:b/>
          <w:sz w:val="24"/>
        </w:rPr>
      </w:pPr>
      <w:r>
        <w:rPr>
          <w:b/>
          <w:sz w:val="28"/>
        </w:rPr>
        <w:t>компьютерных графических редакторов</w:t>
      </w:r>
    </w:p>
    <w:p w:rsidR="007C680C" w:rsidRPr="008E3426" w:rsidRDefault="007C680C" w:rsidP="007C680C">
      <w:pPr>
        <w:rPr>
          <w:sz w:val="16"/>
        </w:rPr>
      </w:pPr>
    </w:p>
    <w:p w:rsidR="007C680C" w:rsidRDefault="007C680C" w:rsidP="007C680C">
      <w:pPr>
        <w:ind w:left="1531" w:hanging="1531"/>
        <w:jc w:val="both"/>
        <w:rPr>
          <w:sz w:val="24"/>
        </w:rPr>
      </w:pPr>
      <w:r>
        <w:rPr>
          <w:i/>
          <w:sz w:val="24"/>
          <w:u w:val="single"/>
        </w:rPr>
        <w:t>Цель работы</w:t>
      </w:r>
      <w:r>
        <w:rPr>
          <w:sz w:val="24"/>
        </w:rPr>
        <w:t>: научиться выполнять строительных чертежи промышленного объекта с использованием компьютерных графических редакторов в соответствии с требованиями нормативных документов.</w:t>
      </w:r>
    </w:p>
    <w:p w:rsidR="007C680C" w:rsidRPr="008E3426" w:rsidRDefault="007C680C" w:rsidP="007C680C">
      <w:pPr>
        <w:rPr>
          <w:sz w:val="16"/>
        </w:rPr>
      </w:pPr>
    </w:p>
    <w:p w:rsidR="007C680C" w:rsidRPr="00F90FDA" w:rsidRDefault="007C680C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7C680C" w:rsidRPr="00F90FDA" w:rsidRDefault="007C680C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7C680C" w:rsidRPr="00F90FDA" w:rsidRDefault="007C680C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графических документов;</w:t>
      </w:r>
    </w:p>
    <w:p w:rsidR="007C680C" w:rsidRPr="00F90FDA" w:rsidRDefault="007C680C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7C680C" w:rsidRPr="00F90FDA" w:rsidRDefault="007C680C" w:rsidP="009A6BA7">
      <w:pPr>
        <w:pStyle w:val="ab"/>
        <w:numPr>
          <w:ilvl w:val="0"/>
          <w:numId w:val="7"/>
        </w:numPr>
        <w:ind w:left="1134" w:right="-113" w:hanging="283"/>
        <w:rPr>
          <w:sz w:val="24"/>
          <w:szCs w:val="24"/>
        </w:rPr>
      </w:pPr>
      <w:r w:rsidRPr="00F90FDA">
        <w:rPr>
          <w:sz w:val="24"/>
          <w:szCs w:val="24"/>
        </w:rPr>
        <w:t xml:space="preserve">составлять отдельные разделы проекта производства работ; </w:t>
      </w:r>
    </w:p>
    <w:p w:rsidR="007C680C" w:rsidRPr="00866F2D" w:rsidRDefault="007C680C" w:rsidP="009A6BA7">
      <w:pPr>
        <w:pStyle w:val="ab"/>
        <w:numPr>
          <w:ilvl w:val="0"/>
          <w:numId w:val="7"/>
        </w:numPr>
        <w:tabs>
          <w:tab w:val="left" w:pos="1134"/>
        </w:tabs>
        <w:ind w:left="0" w:right="-113" w:firstLine="851"/>
        <w:rPr>
          <w:sz w:val="24"/>
          <w:szCs w:val="24"/>
        </w:rPr>
      </w:pPr>
      <w:r w:rsidRPr="00866F2D">
        <w:rPr>
          <w:sz w:val="24"/>
          <w:szCs w:val="24"/>
        </w:rPr>
        <w:t>подготавливать проектную документацию на объект с использованием персонального компьютера;</w:t>
      </w:r>
    </w:p>
    <w:p w:rsidR="007C680C" w:rsidRDefault="007C680C" w:rsidP="007C680C">
      <w:pPr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элементы следующих компетенций:</w:t>
      </w:r>
    </w:p>
    <w:p w:rsidR="007C680C" w:rsidRPr="000C3554" w:rsidRDefault="007C680C" w:rsidP="007C680C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0C3554">
        <w:rPr>
          <w:sz w:val="24"/>
          <w:szCs w:val="24"/>
        </w:rPr>
        <w:t>ПК 2.4 Участвовать в проектировании силовог</w:t>
      </w:r>
      <w:r>
        <w:rPr>
          <w:sz w:val="24"/>
          <w:szCs w:val="24"/>
        </w:rPr>
        <w:t>о и осветительного электрообо-ру</w:t>
      </w:r>
      <w:r w:rsidRPr="000C3554">
        <w:rPr>
          <w:sz w:val="24"/>
          <w:szCs w:val="24"/>
        </w:rPr>
        <w:t>дования</w:t>
      </w:r>
      <w:r>
        <w:rPr>
          <w:sz w:val="24"/>
          <w:szCs w:val="24"/>
        </w:rPr>
        <w:t>;</w:t>
      </w:r>
    </w:p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01Выбирать способы решения задач профессиональной деятельности применительно к различным контекстам;</w:t>
      </w:r>
    </w:p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7C680C" w:rsidRPr="00E27AB1" w:rsidRDefault="007C680C" w:rsidP="007C680C">
      <w:pPr>
        <w:pStyle w:val="aa"/>
        <w:ind w:firstLine="851"/>
        <w:jc w:val="both"/>
      </w:pPr>
      <w:bookmarkStart w:id="1" w:name="_Hlk103177883"/>
      <w:r w:rsidRPr="00E27AB1">
        <w:t>ОК 06. Проявлять гражданско-патриотическую позицию, демонстрировать осознанное поведение на основе традицио</w:t>
      </w:r>
      <w:r>
        <w:t>нных общечеловеческих ценностей, применять стандарты антикоррупционного поведения;</w:t>
      </w:r>
    </w:p>
    <w:bookmarkEnd w:id="1"/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7C680C" w:rsidRDefault="007C680C" w:rsidP="007C680C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языке.</w:t>
      </w:r>
    </w:p>
    <w:p w:rsidR="007C680C" w:rsidRPr="00D235AF" w:rsidRDefault="007C680C" w:rsidP="007C680C">
      <w:pPr>
        <w:tabs>
          <w:tab w:val="left" w:pos="1134"/>
        </w:tabs>
        <w:jc w:val="both"/>
        <w:rPr>
          <w:i/>
          <w:sz w:val="16"/>
          <w:szCs w:val="16"/>
        </w:rPr>
      </w:pPr>
    </w:p>
    <w:p w:rsidR="007C680C" w:rsidRPr="00547440" w:rsidRDefault="007C680C" w:rsidP="007C680C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7C680C" w:rsidRDefault="007C680C" w:rsidP="007C680C">
      <w:pPr>
        <w:jc w:val="center"/>
        <w:rPr>
          <w:sz w:val="16"/>
        </w:rPr>
      </w:pPr>
    </w:p>
    <w:p w:rsidR="007C680C" w:rsidRDefault="007C680C" w:rsidP="007C680C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Наиболее ярким представителя</w:t>
      </w:r>
      <w:r w:rsidRPr="00073871">
        <w:rPr>
          <w:sz w:val="24"/>
          <w:szCs w:val="24"/>
        </w:rPr>
        <w:t>м</w:t>
      </w:r>
      <w:r>
        <w:rPr>
          <w:sz w:val="24"/>
          <w:szCs w:val="24"/>
        </w:rPr>
        <w:t>и</w:t>
      </w:r>
      <w:r w:rsidRPr="00073871">
        <w:rPr>
          <w:sz w:val="24"/>
          <w:szCs w:val="24"/>
        </w:rPr>
        <w:t xml:space="preserve"> систем автомати</w:t>
      </w:r>
      <w:r>
        <w:rPr>
          <w:sz w:val="24"/>
          <w:szCs w:val="24"/>
        </w:rPr>
        <w:t>зированного проекти</w:t>
      </w:r>
      <w:r w:rsidRPr="00073871">
        <w:rPr>
          <w:sz w:val="24"/>
          <w:szCs w:val="24"/>
        </w:rPr>
        <w:t>рования отечественных разработчиков в нас</w:t>
      </w:r>
      <w:r>
        <w:rPr>
          <w:sz w:val="24"/>
          <w:szCs w:val="24"/>
        </w:rPr>
        <w:t>тоящее время являются системы:</w:t>
      </w:r>
    </w:p>
    <w:p w:rsidR="007C680C" w:rsidRDefault="007C680C" w:rsidP="009A6BA7">
      <w:pPr>
        <w:pStyle w:val="ab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 w:rsidRPr="00906D7D">
        <w:rPr>
          <w:sz w:val="24"/>
          <w:szCs w:val="24"/>
        </w:rPr>
        <w:t>КОМПАС</w:t>
      </w:r>
      <w:r>
        <w:rPr>
          <w:sz w:val="24"/>
          <w:szCs w:val="24"/>
        </w:rPr>
        <w:t>-График;</w:t>
      </w:r>
    </w:p>
    <w:p w:rsidR="007C680C" w:rsidRDefault="007C680C" w:rsidP="009A6BA7">
      <w:pPr>
        <w:pStyle w:val="ab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>AutoCad</w:t>
      </w:r>
      <w:r>
        <w:rPr>
          <w:sz w:val="24"/>
          <w:szCs w:val="24"/>
        </w:rPr>
        <w:t>;</w:t>
      </w:r>
    </w:p>
    <w:p w:rsidR="007C680C" w:rsidRPr="00906D7D" w:rsidRDefault="007C680C" w:rsidP="009A6BA7">
      <w:pPr>
        <w:pStyle w:val="ab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>NanoCad</w:t>
      </w:r>
      <w:r w:rsidRPr="00906D7D">
        <w:rPr>
          <w:sz w:val="24"/>
          <w:szCs w:val="24"/>
        </w:rPr>
        <w:t xml:space="preserve">. </w:t>
      </w:r>
    </w:p>
    <w:p w:rsidR="007C680C" w:rsidRDefault="007C680C" w:rsidP="007C680C">
      <w:pPr>
        <w:pStyle w:val="ab"/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Выполнение строительных чертежей с использованием представленных графических редакторов представляет собой применение стандартных элементов из типовых библиотек:</w:t>
      </w:r>
    </w:p>
    <w:p w:rsidR="007C680C" w:rsidRPr="00073871" w:rsidRDefault="007C680C" w:rsidP="007C680C">
      <w:pPr>
        <w:ind w:firstLine="851"/>
        <w:jc w:val="both"/>
        <w:rPr>
          <w:sz w:val="24"/>
          <w:szCs w:val="24"/>
        </w:rPr>
      </w:pPr>
      <w:r w:rsidRPr="00073871">
        <w:rPr>
          <w:sz w:val="24"/>
          <w:szCs w:val="24"/>
        </w:rPr>
        <w:t>– архи</w:t>
      </w:r>
      <w:r>
        <w:rPr>
          <w:sz w:val="24"/>
          <w:szCs w:val="24"/>
        </w:rPr>
        <w:t>тектурно-строительной</w:t>
      </w:r>
      <w:r w:rsidRPr="00073871">
        <w:rPr>
          <w:sz w:val="24"/>
          <w:szCs w:val="24"/>
        </w:rPr>
        <w:t xml:space="preserve">; </w:t>
      </w:r>
    </w:p>
    <w:p w:rsidR="007C680C" w:rsidRPr="00073871" w:rsidRDefault="007C680C" w:rsidP="007C680C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– </w:t>
      </w:r>
      <w:r w:rsidRPr="00073871">
        <w:rPr>
          <w:sz w:val="24"/>
          <w:szCs w:val="24"/>
        </w:rPr>
        <w:t xml:space="preserve">СПДС-обозначений; </w:t>
      </w:r>
    </w:p>
    <w:p w:rsidR="007C680C" w:rsidRPr="00073871" w:rsidRDefault="007C680C" w:rsidP="007C680C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– </w:t>
      </w:r>
      <w:r w:rsidRPr="00073871">
        <w:rPr>
          <w:sz w:val="24"/>
          <w:szCs w:val="24"/>
        </w:rPr>
        <w:t xml:space="preserve">отрисовки планов зданий и сооружений; </w:t>
      </w:r>
    </w:p>
    <w:p w:rsidR="007C680C" w:rsidRDefault="007C680C" w:rsidP="007C680C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– </w:t>
      </w:r>
      <w:r w:rsidRPr="00073871">
        <w:rPr>
          <w:sz w:val="24"/>
          <w:szCs w:val="24"/>
        </w:rPr>
        <w:t>пр</w:t>
      </w:r>
      <w:r>
        <w:rPr>
          <w:sz w:val="24"/>
          <w:szCs w:val="24"/>
        </w:rPr>
        <w:t>оектирования инженерных систем (электрических сетей, вентиляции, отопления, водоснабжение - водоотведение, охранная и пожарная сигнализация и т.п.).</w:t>
      </w:r>
    </w:p>
    <w:p w:rsidR="007C680C" w:rsidRDefault="007C680C" w:rsidP="007C680C">
      <w:pPr>
        <w:ind w:firstLine="851"/>
        <w:jc w:val="both"/>
        <w:rPr>
          <w:sz w:val="24"/>
          <w:szCs w:val="24"/>
        </w:rPr>
      </w:pPr>
      <w:r w:rsidRPr="00073871">
        <w:rPr>
          <w:sz w:val="24"/>
          <w:szCs w:val="24"/>
        </w:rPr>
        <w:lastRenderedPageBreak/>
        <w:t>Изображенияузлов</w:t>
      </w:r>
      <w:r>
        <w:rPr>
          <w:sz w:val="24"/>
          <w:szCs w:val="24"/>
        </w:rPr>
        <w:t xml:space="preserve">,представленных в библиотеках, </w:t>
      </w:r>
      <w:r w:rsidRPr="00073871">
        <w:rPr>
          <w:sz w:val="24"/>
          <w:szCs w:val="24"/>
        </w:rPr>
        <w:t xml:space="preserve">соответствуют требованиям </w:t>
      </w:r>
      <w:r w:rsidRPr="00F55D55">
        <w:rPr>
          <w:sz w:val="24"/>
          <w:szCs w:val="28"/>
          <w:shd w:val="clear" w:color="auto" w:fill="FFFFFF"/>
        </w:rPr>
        <w:t>ГОСТ Р 21.1101-20</w:t>
      </w:r>
      <w:r>
        <w:rPr>
          <w:sz w:val="24"/>
          <w:szCs w:val="28"/>
          <w:shd w:val="clear" w:color="auto" w:fill="FFFFFF"/>
        </w:rPr>
        <w:t>20</w:t>
      </w:r>
      <w:r w:rsidRPr="00F55D55">
        <w:rPr>
          <w:sz w:val="24"/>
          <w:szCs w:val="28"/>
          <w:shd w:val="clear" w:color="auto" w:fill="FFFFFF"/>
        </w:rPr>
        <w:t>. Система проектной документации для строительства. Основные требования к проектной и рабочей документации</w:t>
      </w:r>
      <w:r w:rsidRPr="00073871">
        <w:rPr>
          <w:sz w:val="24"/>
          <w:szCs w:val="24"/>
        </w:rPr>
        <w:t xml:space="preserve">и </w:t>
      </w:r>
      <w:r>
        <w:rPr>
          <w:sz w:val="24"/>
          <w:szCs w:val="24"/>
        </w:rPr>
        <w:t>ГОСТ 21.501-2018 Система проектной документации для строительства. Правила выполнения рабочей документации архитектурных и конструктивных решений</w:t>
      </w:r>
      <w:r w:rsidRPr="00073871">
        <w:rPr>
          <w:sz w:val="24"/>
          <w:szCs w:val="24"/>
        </w:rPr>
        <w:t xml:space="preserve">. </w:t>
      </w:r>
    </w:p>
    <w:p w:rsidR="007C680C" w:rsidRDefault="007C680C" w:rsidP="007C680C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Для выполнения строительных чертежей с использованием компьютерных графических редакторов предлагается следующая последовательность: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создание документа типа «Чертеж»;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выбор параметров листа (формат и оформление);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создание вида (с выбором масштаба чертежа);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построение осевых линий (через «Менеджер библиотек»);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построение колонн;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построение стен;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выполнение входов и въездов в здание;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расстановка размерных линий;</w:t>
      </w:r>
    </w:p>
    <w:p w:rsidR="007C680C" w:rsidRDefault="007C680C" w:rsidP="009A6BA7">
      <w:pPr>
        <w:pStyle w:val="ab"/>
        <w:numPr>
          <w:ilvl w:val="0"/>
          <w:numId w:val="9"/>
        </w:numPr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выполнение спецификации;</w:t>
      </w:r>
    </w:p>
    <w:p w:rsidR="007C680C" w:rsidRDefault="007C680C" w:rsidP="009A6BA7">
      <w:pPr>
        <w:pStyle w:val="ab"/>
        <w:numPr>
          <w:ilvl w:val="0"/>
          <w:numId w:val="9"/>
        </w:numPr>
        <w:tabs>
          <w:tab w:val="left" w:pos="1276"/>
        </w:tabs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заполнение штампов.</w:t>
      </w:r>
    </w:p>
    <w:p w:rsidR="007C680C" w:rsidRDefault="007C680C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При выполнении задания необходимо использовать знания, полученные на дисциплине «Инженерная графика».</w:t>
      </w:r>
    </w:p>
    <w:p w:rsidR="007C680C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1215201</wp:posOffset>
            </wp:positionH>
            <wp:positionV relativeFrom="paragraph">
              <wp:posOffset>222012</wp:posOffset>
            </wp:positionV>
            <wp:extent cx="3401695" cy="5153660"/>
            <wp:effectExtent l="876300" t="0" r="865505" b="0"/>
            <wp:wrapNone/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06" t="10787" r="50264" b="993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01695" cy="5153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C680C">
        <w:rPr>
          <w:sz w:val="24"/>
          <w:szCs w:val="24"/>
        </w:rPr>
        <w:t>Для более подробного рассмотрения функций графического редактора КОМПАС-График рекомендуется использовать методические рекомендации фирмы-разработчика АСКОН «Азбука КОМПАС-График. Строительная конфигурация».</w:t>
      </w:r>
    </w:p>
    <w:p w:rsidR="007C680C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Фрагмент</w:t>
      </w:r>
      <w:r w:rsidR="007C680C">
        <w:rPr>
          <w:sz w:val="24"/>
          <w:szCs w:val="24"/>
        </w:rPr>
        <w:t xml:space="preserve"> выполнения строительного чертежа с использованием графического редактора «КОМПАС-График» представлен на рисунке 1.</w:t>
      </w:r>
    </w:p>
    <w:p w:rsidR="007C680C" w:rsidRDefault="007C680C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7C680C" w:rsidRDefault="007C680C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7C680C" w:rsidRDefault="007C680C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</w:p>
    <w:p w:rsidR="007C680C" w:rsidRDefault="007C680C" w:rsidP="007C680C">
      <w:pPr>
        <w:tabs>
          <w:tab w:val="left" w:pos="1276"/>
        </w:tabs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Рисунок 1 – </w:t>
      </w:r>
      <w:r w:rsidR="009005C6">
        <w:rPr>
          <w:sz w:val="24"/>
          <w:szCs w:val="24"/>
        </w:rPr>
        <w:t>Фрагмент</w:t>
      </w:r>
      <w:r>
        <w:rPr>
          <w:sz w:val="24"/>
          <w:szCs w:val="24"/>
        </w:rPr>
        <w:t xml:space="preserve"> выполнения строительного чертежа с использованием </w:t>
      </w:r>
    </w:p>
    <w:p w:rsidR="007C680C" w:rsidRDefault="007C680C" w:rsidP="007C680C">
      <w:pPr>
        <w:tabs>
          <w:tab w:val="left" w:pos="1276"/>
        </w:tabs>
        <w:jc w:val="center"/>
        <w:rPr>
          <w:sz w:val="24"/>
          <w:szCs w:val="24"/>
        </w:rPr>
      </w:pPr>
      <w:r>
        <w:rPr>
          <w:sz w:val="24"/>
          <w:szCs w:val="24"/>
        </w:rPr>
        <w:t>графического редактора «КОМПАС-График»</w:t>
      </w:r>
    </w:p>
    <w:p w:rsidR="007C680C" w:rsidRDefault="007C680C" w:rsidP="007C680C">
      <w:pPr>
        <w:rPr>
          <w:sz w:val="16"/>
          <w:szCs w:val="16"/>
        </w:rPr>
      </w:pPr>
    </w:p>
    <w:p w:rsidR="007C680C" w:rsidRDefault="007C680C" w:rsidP="007C680C">
      <w:pPr>
        <w:tabs>
          <w:tab w:val="left" w:pos="1276"/>
        </w:tabs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Пример заполнения основной надписи строительного чертежа выполненного с использованием графического редактора «КОМПАС-График» представлен на рисунке 2.</w:t>
      </w:r>
    </w:p>
    <w:p w:rsidR="007C680C" w:rsidRPr="00020B99" w:rsidRDefault="007C680C" w:rsidP="007C680C">
      <w:pPr>
        <w:tabs>
          <w:tab w:val="left" w:pos="1276"/>
        </w:tabs>
        <w:ind w:firstLine="851"/>
        <w:jc w:val="both"/>
        <w:rPr>
          <w:sz w:val="16"/>
          <w:szCs w:val="16"/>
        </w:rPr>
      </w:pPr>
    </w:p>
    <w:p w:rsidR="007C680C" w:rsidRDefault="009005C6" w:rsidP="007C680C">
      <w:pPr>
        <w:tabs>
          <w:tab w:val="left" w:pos="1276"/>
        </w:tabs>
        <w:jc w:val="center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835015" cy="2006600"/>
            <wp:effectExtent l="0" t="0" r="0" b="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9"/>
                    <a:srcRect l="4620" t="23810" b="17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015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80C" w:rsidRDefault="007C680C" w:rsidP="007C680C">
      <w:pPr>
        <w:rPr>
          <w:sz w:val="16"/>
          <w:szCs w:val="16"/>
        </w:rPr>
      </w:pPr>
    </w:p>
    <w:p w:rsidR="007C680C" w:rsidRDefault="007C680C" w:rsidP="007C680C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Рисунок 2 – Пример заполнения </w:t>
      </w:r>
      <w:r w:rsidR="009005C6">
        <w:rPr>
          <w:sz w:val="24"/>
          <w:szCs w:val="24"/>
        </w:rPr>
        <w:t>основной надписи</w:t>
      </w:r>
      <w:r>
        <w:rPr>
          <w:sz w:val="24"/>
          <w:szCs w:val="24"/>
        </w:rPr>
        <w:t xml:space="preserve"> строительного чертежа</w:t>
      </w:r>
    </w:p>
    <w:p w:rsidR="009005C6" w:rsidRDefault="009005C6" w:rsidP="007C680C">
      <w:pPr>
        <w:jc w:val="center"/>
        <w:rPr>
          <w:sz w:val="24"/>
          <w:szCs w:val="24"/>
        </w:rPr>
      </w:pPr>
    </w:p>
    <w:p w:rsidR="009005C6" w:rsidRDefault="009005C6" w:rsidP="009005C6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Пример заполнения спецификации электрооборудования на чертеже, выполненном с использованием графического редактора «КОМПАС-График», представлен на рисунке 3.</w:t>
      </w:r>
    </w:p>
    <w:p w:rsidR="009005C6" w:rsidRDefault="009005C6" w:rsidP="009005C6">
      <w:pPr>
        <w:ind w:firstLine="851"/>
        <w:jc w:val="both"/>
        <w:rPr>
          <w:sz w:val="24"/>
          <w:szCs w:val="24"/>
        </w:rPr>
      </w:pPr>
    </w:p>
    <w:p w:rsidR="009005C6" w:rsidRDefault="009005C6" w:rsidP="007C680C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647055" cy="2544445"/>
            <wp:effectExtent l="0" t="0" r="0" b="8255"/>
            <wp:docPr id="22" name="Рисунок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>
                    <a:blip r:embed="rId10"/>
                    <a:srcRect l="14341" t="20050" b="8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055" cy="254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5C6" w:rsidRDefault="009005C6" w:rsidP="007C680C">
      <w:pPr>
        <w:jc w:val="center"/>
        <w:rPr>
          <w:sz w:val="24"/>
          <w:szCs w:val="24"/>
        </w:rPr>
      </w:pPr>
    </w:p>
    <w:p w:rsidR="009005C6" w:rsidRDefault="009005C6" w:rsidP="009005C6">
      <w:pPr>
        <w:tabs>
          <w:tab w:val="left" w:pos="1276"/>
        </w:tabs>
        <w:jc w:val="center"/>
        <w:rPr>
          <w:sz w:val="24"/>
          <w:szCs w:val="24"/>
        </w:rPr>
      </w:pPr>
      <w:r>
        <w:rPr>
          <w:sz w:val="24"/>
          <w:szCs w:val="24"/>
        </w:rPr>
        <w:t>Рисунок 3 – Пример заполнения спецификации электрооборудования на чертеже</w:t>
      </w:r>
    </w:p>
    <w:p w:rsidR="009005C6" w:rsidRDefault="009005C6" w:rsidP="007C680C">
      <w:pPr>
        <w:jc w:val="center"/>
        <w:rPr>
          <w:sz w:val="24"/>
          <w:szCs w:val="24"/>
        </w:rPr>
      </w:pPr>
    </w:p>
    <w:p w:rsidR="007C680C" w:rsidRPr="00666E02" w:rsidRDefault="007C680C" w:rsidP="007C680C">
      <w:pPr>
        <w:jc w:val="center"/>
        <w:rPr>
          <w:sz w:val="16"/>
          <w:szCs w:val="16"/>
        </w:rPr>
      </w:pPr>
    </w:p>
    <w:p w:rsidR="007C680C" w:rsidRPr="00CC4E10" w:rsidRDefault="007C680C" w:rsidP="007C680C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7C680C" w:rsidRPr="00FC4F89" w:rsidRDefault="007C680C" w:rsidP="007C680C">
      <w:pPr>
        <w:jc w:val="both"/>
        <w:rPr>
          <w:sz w:val="16"/>
          <w:szCs w:val="16"/>
        </w:rPr>
      </w:pPr>
    </w:p>
    <w:p w:rsidR="007C680C" w:rsidRDefault="007C680C" w:rsidP="009A6BA7">
      <w:pPr>
        <w:numPr>
          <w:ilvl w:val="0"/>
          <w:numId w:val="5"/>
        </w:numPr>
        <w:jc w:val="both"/>
        <w:rPr>
          <w:sz w:val="24"/>
        </w:rPr>
      </w:pPr>
      <w:r>
        <w:rPr>
          <w:sz w:val="24"/>
        </w:rPr>
        <w:t>В соответствии с индивидуальным вариантом и используя алгоритм, представленный выше, выполните чертеж промышленного здания с использованием графического редактора КОМПАС-График.</w:t>
      </w:r>
    </w:p>
    <w:p w:rsidR="007C680C" w:rsidRDefault="007C680C" w:rsidP="009A6BA7">
      <w:pPr>
        <w:numPr>
          <w:ilvl w:val="0"/>
          <w:numId w:val="5"/>
        </w:numPr>
        <w:jc w:val="both"/>
        <w:rPr>
          <w:sz w:val="24"/>
        </w:rPr>
      </w:pPr>
      <w:r>
        <w:rPr>
          <w:sz w:val="24"/>
        </w:rPr>
        <w:t>Представьте результаты в виде файла готового к выводу на печать.</w:t>
      </w:r>
    </w:p>
    <w:p w:rsidR="007C680C" w:rsidRPr="00EF6991" w:rsidRDefault="007C680C" w:rsidP="009A6BA7">
      <w:pPr>
        <w:numPr>
          <w:ilvl w:val="0"/>
          <w:numId w:val="5"/>
        </w:numPr>
        <w:jc w:val="both"/>
        <w:rPr>
          <w:sz w:val="24"/>
        </w:rPr>
      </w:pPr>
      <w:r w:rsidRPr="00EF6991">
        <w:rPr>
          <w:sz w:val="24"/>
        </w:rPr>
        <w:t>Оформите и сдайте отчетную работу преподавателю в установленные сроки.</w:t>
      </w:r>
    </w:p>
    <w:p w:rsidR="007C680C" w:rsidRDefault="007C680C" w:rsidP="007C680C">
      <w:pPr>
        <w:jc w:val="both"/>
      </w:pPr>
    </w:p>
    <w:p w:rsidR="009005C6" w:rsidRDefault="007C680C" w:rsidP="009005C6">
      <w:pPr>
        <w:pStyle w:val="a6"/>
        <w:ind w:firstLine="0"/>
        <w:jc w:val="both"/>
        <w:rPr>
          <w:szCs w:val="24"/>
        </w:rPr>
      </w:pPr>
      <w:r w:rsidRPr="00D235AF">
        <w:rPr>
          <w:i/>
          <w:szCs w:val="24"/>
        </w:rPr>
        <w:t>Примечание:</w:t>
      </w:r>
      <w:r>
        <w:rPr>
          <w:szCs w:val="24"/>
        </w:rPr>
        <w:t xml:space="preserve"> для выполнения практической работы можно использовать рабочую тетрадь по МДК02.02 «Внутреннее электроснабжение промышленных и гражданских здани</w:t>
      </w:r>
      <w:r w:rsidR="009005C6">
        <w:rPr>
          <w:szCs w:val="24"/>
        </w:rPr>
        <w:t>й.</w:t>
      </w:r>
    </w:p>
    <w:p w:rsidR="009005C6" w:rsidRDefault="009005C6">
      <w:pPr>
        <w:rPr>
          <w:sz w:val="24"/>
          <w:szCs w:val="24"/>
        </w:rPr>
      </w:pPr>
      <w:r>
        <w:rPr>
          <w:szCs w:val="24"/>
        </w:rPr>
        <w:br w:type="page"/>
      </w:r>
    </w:p>
    <w:p w:rsidR="009005C6" w:rsidRPr="00003702" w:rsidRDefault="009005C6" w:rsidP="009005C6">
      <w:pPr>
        <w:pStyle w:val="3"/>
        <w:jc w:val="center"/>
        <w:rPr>
          <w:b w:val="0"/>
        </w:rPr>
      </w:pPr>
      <w:r w:rsidRPr="00003702">
        <w:lastRenderedPageBreak/>
        <w:t xml:space="preserve">Практическая работа № </w:t>
      </w:r>
      <w:r>
        <w:t>2</w:t>
      </w:r>
    </w:p>
    <w:p w:rsidR="009005C6" w:rsidRPr="00003702" w:rsidRDefault="009005C6" w:rsidP="009005C6">
      <w:pPr>
        <w:rPr>
          <w:sz w:val="16"/>
        </w:rPr>
      </w:pPr>
    </w:p>
    <w:p w:rsidR="009005C6" w:rsidRPr="009F13D1" w:rsidRDefault="009005C6" w:rsidP="009005C6">
      <w:pPr>
        <w:jc w:val="center"/>
        <w:rPr>
          <w:b/>
          <w:sz w:val="28"/>
        </w:rPr>
      </w:pPr>
      <w:r>
        <w:rPr>
          <w:b/>
          <w:sz w:val="28"/>
        </w:rPr>
        <w:t>Выполнение схем внутрицехового электроснабжения с использованием компьютерных графических редакторов</w:t>
      </w:r>
    </w:p>
    <w:p w:rsidR="009005C6" w:rsidRPr="00003702" w:rsidRDefault="009005C6" w:rsidP="009005C6">
      <w:pPr>
        <w:rPr>
          <w:sz w:val="16"/>
        </w:rPr>
      </w:pPr>
    </w:p>
    <w:p w:rsidR="009005C6" w:rsidRPr="00003702" w:rsidRDefault="009005C6" w:rsidP="009005C6">
      <w:pPr>
        <w:ind w:left="1531" w:hanging="1531"/>
        <w:rPr>
          <w:sz w:val="24"/>
        </w:rPr>
      </w:pPr>
      <w:r w:rsidRPr="00003702">
        <w:rPr>
          <w:i/>
          <w:sz w:val="24"/>
          <w:u w:val="single"/>
        </w:rPr>
        <w:t>Цель работы</w:t>
      </w:r>
      <w:r w:rsidRPr="00003702">
        <w:rPr>
          <w:sz w:val="24"/>
        </w:rPr>
        <w:t>: научит</w:t>
      </w:r>
      <w:r>
        <w:rPr>
          <w:sz w:val="24"/>
        </w:rPr>
        <w:t>ься выполнять схемы внутрицехового электроснабжения с использованием компьютерных графических редакторов</w:t>
      </w:r>
      <w:r w:rsidRPr="00003702">
        <w:rPr>
          <w:sz w:val="24"/>
        </w:rPr>
        <w:t>.</w:t>
      </w:r>
    </w:p>
    <w:p w:rsidR="009005C6" w:rsidRPr="00003702" w:rsidRDefault="009005C6" w:rsidP="009005C6">
      <w:pPr>
        <w:rPr>
          <w:sz w:val="16"/>
        </w:rPr>
      </w:pPr>
    </w:p>
    <w:p w:rsidR="009005C6" w:rsidRPr="009005C6" w:rsidRDefault="009005C6" w:rsidP="009005C6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9005C6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9005C6" w:rsidRPr="009005C6" w:rsidRDefault="009005C6" w:rsidP="009005C6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9005C6">
        <w:rPr>
          <w:i/>
          <w:sz w:val="24"/>
          <w:szCs w:val="24"/>
        </w:rPr>
        <w:t>знания:</w:t>
      </w:r>
    </w:p>
    <w:p w:rsidR="009005C6" w:rsidRPr="009005C6" w:rsidRDefault="009005C6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9005C6">
        <w:rPr>
          <w:sz w:val="24"/>
          <w:szCs w:val="24"/>
        </w:rPr>
        <w:t>правил оформления графических документов;</w:t>
      </w:r>
    </w:p>
    <w:p w:rsidR="009005C6" w:rsidRPr="009005C6" w:rsidRDefault="009005C6" w:rsidP="009005C6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9005C6">
        <w:rPr>
          <w:i/>
          <w:sz w:val="24"/>
          <w:szCs w:val="24"/>
        </w:rPr>
        <w:t>умения:</w:t>
      </w:r>
    </w:p>
    <w:p w:rsidR="009005C6" w:rsidRPr="009005C6" w:rsidRDefault="009005C6" w:rsidP="009A6BA7">
      <w:pPr>
        <w:pStyle w:val="ab"/>
        <w:numPr>
          <w:ilvl w:val="0"/>
          <w:numId w:val="7"/>
        </w:numPr>
        <w:ind w:left="1134" w:right="-113" w:hanging="283"/>
        <w:rPr>
          <w:sz w:val="24"/>
          <w:szCs w:val="24"/>
        </w:rPr>
      </w:pPr>
      <w:r w:rsidRPr="009005C6">
        <w:rPr>
          <w:sz w:val="24"/>
          <w:szCs w:val="24"/>
        </w:rPr>
        <w:t xml:space="preserve">составлять отдельные разделы проекта производства работ; </w:t>
      </w:r>
    </w:p>
    <w:p w:rsidR="009005C6" w:rsidRPr="009F13D1" w:rsidRDefault="009005C6" w:rsidP="009A6BA7">
      <w:pPr>
        <w:pStyle w:val="ab"/>
        <w:numPr>
          <w:ilvl w:val="0"/>
          <w:numId w:val="7"/>
        </w:numPr>
        <w:tabs>
          <w:tab w:val="left" w:pos="1134"/>
        </w:tabs>
        <w:ind w:left="0" w:right="-113" w:firstLine="851"/>
        <w:rPr>
          <w:sz w:val="24"/>
          <w:szCs w:val="24"/>
        </w:rPr>
      </w:pPr>
      <w:r w:rsidRPr="009F13D1">
        <w:rPr>
          <w:sz w:val="24"/>
          <w:szCs w:val="24"/>
        </w:rPr>
        <w:t>подготавливать проектную документацию на объект с использованием персонального компьютера;</w:t>
      </w:r>
    </w:p>
    <w:p w:rsidR="009005C6" w:rsidRPr="009F13D1" w:rsidRDefault="009005C6" w:rsidP="009005C6">
      <w:pPr>
        <w:jc w:val="both"/>
        <w:rPr>
          <w:i/>
          <w:sz w:val="24"/>
          <w:szCs w:val="24"/>
        </w:rPr>
      </w:pPr>
      <w:r w:rsidRPr="009F13D1">
        <w:rPr>
          <w:i/>
          <w:sz w:val="24"/>
          <w:szCs w:val="24"/>
        </w:rPr>
        <w:t>элементы следующих компетенций:</w:t>
      </w:r>
    </w:p>
    <w:p w:rsidR="009005C6" w:rsidRPr="009F13D1" w:rsidRDefault="009005C6" w:rsidP="009005C6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9F13D1">
        <w:rPr>
          <w:sz w:val="24"/>
          <w:szCs w:val="24"/>
        </w:rPr>
        <w:t>ПК 2.4 Участвовать в проектировании силового и осветительного электрообо-рудования.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01 Выбирать способы решения задач профессиональной деятельности применительно к различным контекстам;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03 Планировать и реализовывать собственное профессиональное и личностное развитие;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04 Работать в коллективе и команде, эффективно взаимодействовать с коллегами, руководством, клиентами;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9005C6" w:rsidRPr="00F73A45" w:rsidRDefault="009005C6" w:rsidP="009005C6">
      <w:pPr>
        <w:pStyle w:val="aa"/>
        <w:ind w:firstLine="851"/>
        <w:jc w:val="both"/>
      </w:pPr>
      <w:r w:rsidRPr="00F73A45">
        <w:t>ОК 06. 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поведения;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07 Содействовать сохранению окружающей среды, ресурсосбережению, эффективно действовать в чрезвычайных ситуациях;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9005C6" w:rsidRPr="00673278" w:rsidRDefault="009005C6" w:rsidP="009005C6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673278">
        <w:rPr>
          <w:sz w:val="24"/>
          <w:szCs w:val="24"/>
        </w:rPr>
        <w:t>ОК 10 Пользоваться профессиональной документацией на госу</w:t>
      </w:r>
      <w:r>
        <w:rPr>
          <w:sz w:val="24"/>
          <w:szCs w:val="24"/>
        </w:rPr>
        <w:t>дарственном и иностранном языке.</w:t>
      </w:r>
    </w:p>
    <w:p w:rsidR="009005C6" w:rsidRPr="009F13D1" w:rsidRDefault="009005C6" w:rsidP="009005C6">
      <w:pPr>
        <w:tabs>
          <w:tab w:val="left" w:pos="1134"/>
        </w:tabs>
        <w:jc w:val="both"/>
        <w:rPr>
          <w:i/>
          <w:sz w:val="16"/>
          <w:szCs w:val="16"/>
        </w:rPr>
      </w:pPr>
    </w:p>
    <w:p w:rsidR="009005C6" w:rsidRPr="009F13D1" w:rsidRDefault="009005C6" w:rsidP="009005C6">
      <w:pPr>
        <w:jc w:val="center"/>
        <w:rPr>
          <w:b/>
          <w:i/>
          <w:sz w:val="24"/>
        </w:rPr>
      </w:pPr>
      <w:r w:rsidRPr="009F13D1">
        <w:rPr>
          <w:b/>
          <w:i/>
          <w:sz w:val="24"/>
        </w:rPr>
        <w:t>Теоретический материал</w:t>
      </w:r>
    </w:p>
    <w:p w:rsidR="009005C6" w:rsidRPr="009F13D1" w:rsidRDefault="009005C6" w:rsidP="009005C6">
      <w:pPr>
        <w:jc w:val="center"/>
        <w:rPr>
          <w:sz w:val="16"/>
        </w:rPr>
      </w:pPr>
    </w:p>
    <w:p w:rsidR="009005C6" w:rsidRPr="00EF25CC" w:rsidRDefault="009005C6" w:rsidP="009005C6">
      <w:pPr>
        <w:ind w:firstLine="851"/>
        <w:jc w:val="both"/>
        <w:rPr>
          <w:sz w:val="24"/>
        </w:rPr>
      </w:pPr>
      <w:r w:rsidRPr="00EF25CC">
        <w:rPr>
          <w:sz w:val="24"/>
        </w:rPr>
        <w:t>На любом объекте проектирования внутреннего электроснабжения имеются электроприемники напряжением до 1 кВ. К таким низковольтным потребителям относятся силовые установки, преобразующие электрическую энергию в другие виды энергии, необходимые для технологических целей, в том числе электроприводы различных технологических установок и металлорежущих станков, нагревательные устройства, осветительные установки и т.д. Таким образом, распределение электрической энергии внутри объектов проектирования и непосредственное питание электроприемников осуществляется через электрические сети напряжением до 1 кВ.</w:t>
      </w:r>
    </w:p>
    <w:p w:rsidR="009005C6" w:rsidRPr="00EF25CC" w:rsidRDefault="009005C6" w:rsidP="009005C6">
      <w:pPr>
        <w:ind w:firstLine="851"/>
        <w:jc w:val="both"/>
        <w:rPr>
          <w:sz w:val="24"/>
        </w:rPr>
      </w:pPr>
      <w:r w:rsidRPr="00EF25CC">
        <w:rPr>
          <w:sz w:val="24"/>
        </w:rPr>
        <w:t>Схема электрической сети внутреннего электроснабжения объекта проектирования определяется технологическим процессом производства, категорией надежности электроснабжения, взаимным расположением трансформаторных подстанций (ТП) или ввода питания и электроприемников, их единичной установленной мощностью и размещением по площади объекта проектирования. Схема должна быть проста, безопасна и удобна в эксплуата</w:t>
      </w:r>
      <w:r w:rsidRPr="00EF25CC">
        <w:rPr>
          <w:sz w:val="24"/>
        </w:rPr>
        <w:lastRenderedPageBreak/>
        <w:t>ции, экономична, удовлетворять характеристике окружающей среды, обеспечивать применение индустриальных методов монтажа.</w:t>
      </w:r>
    </w:p>
    <w:p w:rsidR="009005C6" w:rsidRPr="00EF25CC" w:rsidRDefault="009005C6" w:rsidP="009005C6">
      <w:pPr>
        <w:ind w:firstLine="851"/>
        <w:jc w:val="both"/>
        <w:rPr>
          <w:sz w:val="24"/>
        </w:rPr>
      </w:pPr>
      <w:r w:rsidRPr="00EF25CC">
        <w:rPr>
          <w:sz w:val="24"/>
        </w:rPr>
        <w:t xml:space="preserve">Схемы внутреннего электроснабжения могут быть: </w:t>
      </w:r>
    </w:p>
    <w:p w:rsidR="009005C6" w:rsidRPr="00EF25CC" w:rsidRDefault="009005C6" w:rsidP="009A6BA7">
      <w:pPr>
        <w:pStyle w:val="ab"/>
        <w:numPr>
          <w:ilvl w:val="0"/>
          <w:numId w:val="10"/>
        </w:numPr>
        <w:jc w:val="both"/>
        <w:rPr>
          <w:sz w:val="24"/>
        </w:rPr>
      </w:pPr>
      <w:r w:rsidRPr="00EF25CC">
        <w:rPr>
          <w:sz w:val="24"/>
        </w:rPr>
        <w:t>радиальными;</w:t>
      </w:r>
    </w:p>
    <w:p w:rsidR="009005C6" w:rsidRPr="00EF25CC" w:rsidRDefault="009005C6" w:rsidP="009A6BA7">
      <w:pPr>
        <w:pStyle w:val="ab"/>
        <w:numPr>
          <w:ilvl w:val="0"/>
          <w:numId w:val="10"/>
        </w:numPr>
        <w:jc w:val="both"/>
        <w:rPr>
          <w:sz w:val="24"/>
        </w:rPr>
      </w:pPr>
      <w:r w:rsidRPr="00EF25CC">
        <w:rPr>
          <w:sz w:val="24"/>
        </w:rPr>
        <w:t>магистральными;</w:t>
      </w:r>
    </w:p>
    <w:p w:rsidR="009005C6" w:rsidRPr="00EF25CC" w:rsidRDefault="009005C6" w:rsidP="009A6BA7">
      <w:pPr>
        <w:pStyle w:val="ab"/>
        <w:numPr>
          <w:ilvl w:val="0"/>
          <w:numId w:val="10"/>
        </w:numPr>
        <w:jc w:val="both"/>
        <w:rPr>
          <w:sz w:val="24"/>
        </w:rPr>
      </w:pPr>
      <w:r w:rsidRPr="00EF25CC">
        <w:rPr>
          <w:sz w:val="24"/>
        </w:rPr>
        <w:t>смешанными.</w:t>
      </w:r>
    </w:p>
    <w:p w:rsidR="009005C6" w:rsidRPr="00EF25CC" w:rsidRDefault="009005C6" w:rsidP="009005C6">
      <w:pPr>
        <w:ind w:firstLine="851"/>
        <w:jc w:val="both"/>
        <w:rPr>
          <w:sz w:val="24"/>
          <w:szCs w:val="24"/>
        </w:rPr>
      </w:pPr>
      <w:r w:rsidRPr="00EF25CC">
        <w:rPr>
          <w:sz w:val="24"/>
          <w:szCs w:val="24"/>
        </w:rPr>
        <w:t>Радиальные схемы целесообразно использовать для питания крупных электроприемников и при расположении потребителей электроэнергии в разных направлениях от питающего центра – цеховой трансформаторной подстанции (ТП) или низковольтного распределительного пункта (НРП).</w:t>
      </w:r>
    </w:p>
    <w:p w:rsidR="009005C6" w:rsidRPr="00EF25CC" w:rsidRDefault="009005C6" w:rsidP="009005C6">
      <w:pPr>
        <w:ind w:firstLine="851"/>
        <w:jc w:val="both"/>
        <w:rPr>
          <w:sz w:val="24"/>
          <w:szCs w:val="24"/>
        </w:rPr>
      </w:pPr>
      <w:r w:rsidRPr="00EF25CC">
        <w:rPr>
          <w:sz w:val="24"/>
        </w:rPr>
        <w:t>Характерная радиальная схема внутреннего электроснабжения: от источника питания, например от ТП, отходят линии, питающие непосредственно мощные электроприемники или отдельные НРП, от которых самостоятельными линиями питаются более мелкие электроприемники.</w:t>
      </w:r>
    </w:p>
    <w:p w:rsidR="009005C6" w:rsidRPr="00EF25CC" w:rsidRDefault="009005C6" w:rsidP="009005C6">
      <w:pPr>
        <w:ind w:firstLine="851"/>
        <w:jc w:val="both"/>
        <w:rPr>
          <w:sz w:val="24"/>
          <w:szCs w:val="24"/>
        </w:rPr>
      </w:pPr>
      <w:r w:rsidRPr="00EF25CC">
        <w:rPr>
          <w:i/>
          <w:sz w:val="24"/>
        </w:rPr>
        <w:t>Основные преимущества радиальных схем</w:t>
      </w:r>
      <w:r w:rsidRPr="00EF25CC">
        <w:rPr>
          <w:sz w:val="24"/>
        </w:rPr>
        <w:t xml:space="preserve">: </w:t>
      </w:r>
    </w:p>
    <w:p w:rsidR="009005C6" w:rsidRPr="00EF25CC" w:rsidRDefault="009005C6" w:rsidP="009A6BA7">
      <w:pPr>
        <w:pStyle w:val="ab"/>
        <w:numPr>
          <w:ilvl w:val="0"/>
          <w:numId w:val="11"/>
        </w:numPr>
        <w:jc w:val="both"/>
        <w:rPr>
          <w:sz w:val="24"/>
        </w:rPr>
      </w:pPr>
      <w:r w:rsidRPr="00EF25CC">
        <w:rPr>
          <w:sz w:val="24"/>
        </w:rPr>
        <w:t xml:space="preserve">простота исполнения и удобство в эксплуатации; </w:t>
      </w:r>
    </w:p>
    <w:p w:rsidR="009005C6" w:rsidRPr="00EF25CC" w:rsidRDefault="009005C6" w:rsidP="009A6BA7">
      <w:pPr>
        <w:pStyle w:val="ab"/>
        <w:numPr>
          <w:ilvl w:val="0"/>
          <w:numId w:val="11"/>
        </w:numPr>
        <w:jc w:val="both"/>
        <w:rPr>
          <w:sz w:val="24"/>
        </w:rPr>
      </w:pPr>
      <w:r w:rsidRPr="00EF25CC">
        <w:rPr>
          <w:sz w:val="24"/>
        </w:rPr>
        <w:t>повышенная надежность;</w:t>
      </w:r>
    </w:p>
    <w:p w:rsidR="009005C6" w:rsidRPr="00EF25CC" w:rsidRDefault="009005C6" w:rsidP="009A6BA7">
      <w:pPr>
        <w:pStyle w:val="ab"/>
        <w:numPr>
          <w:ilvl w:val="0"/>
          <w:numId w:val="11"/>
        </w:numPr>
        <w:jc w:val="both"/>
        <w:rPr>
          <w:sz w:val="24"/>
        </w:rPr>
      </w:pPr>
      <w:r w:rsidRPr="00EF25CC">
        <w:rPr>
          <w:sz w:val="24"/>
        </w:rPr>
        <w:t>пониженные потери напряжения и мощности;</w:t>
      </w:r>
    </w:p>
    <w:p w:rsidR="009005C6" w:rsidRPr="00EF25CC" w:rsidRDefault="009005C6" w:rsidP="009A6BA7">
      <w:pPr>
        <w:pStyle w:val="ab"/>
        <w:numPr>
          <w:ilvl w:val="0"/>
          <w:numId w:val="11"/>
        </w:numPr>
        <w:jc w:val="both"/>
        <w:rPr>
          <w:sz w:val="24"/>
        </w:rPr>
      </w:pPr>
      <w:r w:rsidRPr="00EF25CC">
        <w:rPr>
          <w:sz w:val="24"/>
        </w:rPr>
        <w:t>приспособленность к автоматизации.</w:t>
      </w:r>
    </w:p>
    <w:p w:rsidR="009005C6" w:rsidRPr="00EF25CC" w:rsidRDefault="009005C6" w:rsidP="009005C6">
      <w:pPr>
        <w:ind w:left="851"/>
        <w:jc w:val="both"/>
        <w:rPr>
          <w:sz w:val="24"/>
        </w:rPr>
      </w:pPr>
      <w:r w:rsidRPr="00EF25CC">
        <w:rPr>
          <w:i/>
          <w:sz w:val="24"/>
        </w:rPr>
        <w:t>Недостатки по сравнению с магистральными схемами</w:t>
      </w:r>
      <w:r w:rsidRPr="00EF25CC">
        <w:rPr>
          <w:sz w:val="24"/>
        </w:rPr>
        <w:t>;</w:t>
      </w:r>
    </w:p>
    <w:p w:rsidR="009005C6" w:rsidRPr="00EF25CC" w:rsidRDefault="009005C6" w:rsidP="009A6BA7">
      <w:pPr>
        <w:pStyle w:val="ab"/>
        <w:numPr>
          <w:ilvl w:val="0"/>
          <w:numId w:val="12"/>
        </w:numPr>
        <w:jc w:val="both"/>
        <w:rPr>
          <w:sz w:val="24"/>
        </w:rPr>
      </w:pPr>
      <w:r w:rsidRPr="00EF25CC">
        <w:rPr>
          <w:sz w:val="24"/>
        </w:rPr>
        <w:t>больший расход цветных металлов;</w:t>
      </w:r>
    </w:p>
    <w:p w:rsidR="009005C6" w:rsidRPr="00EF25CC" w:rsidRDefault="009005C6" w:rsidP="009A6BA7">
      <w:pPr>
        <w:pStyle w:val="ab"/>
        <w:numPr>
          <w:ilvl w:val="0"/>
          <w:numId w:val="12"/>
        </w:numPr>
        <w:jc w:val="both"/>
        <w:rPr>
          <w:sz w:val="24"/>
        </w:rPr>
      </w:pPr>
      <w:r w:rsidRPr="00EF25CC">
        <w:rPr>
          <w:sz w:val="24"/>
        </w:rPr>
        <w:t>большая стоимость;</w:t>
      </w:r>
    </w:p>
    <w:p w:rsidR="009005C6" w:rsidRDefault="009005C6" w:rsidP="009A6BA7">
      <w:pPr>
        <w:pStyle w:val="ab"/>
        <w:numPr>
          <w:ilvl w:val="0"/>
          <w:numId w:val="12"/>
        </w:numPr>
        <w:jc w:val="both"/>
        <w:rPr>
          <w:sz w:val="24"/>
        </w:rPr>
      </w:pPr>
      <w:r w:rsidRPr="00EF25CC">
        <w:rPr>
          <w:sz w:val="24"/>
        </w:rPr>
        <w:t>большие токи короткого замыкания.</w:t>
      </w:r>
    </w:p>
    <w:p w:rsidR="009005C6" w:rsidRDefault="009005C6" w:rsidP="009005C6">
      <w:pPr>
        <w:ind w:firstLine="851"/>
        <w:jc w:val="both"/>
        <w:rPr>
          <w:sz w:val="24"/>
        </w:rPr>
      </w:pPr>
      <w:r>
        <w:rPr>
          <w:sz w:val="24"/>
        </w:rPr>
        <w:t>Пример выполнения радиальной схемы внутрицехового электроснабжения представлен на рисунке 4.</w:t>
      </w:r>
    </w:p>
    <w:p w:rsidR="009005C6" w:rsidRDefault="009005C6" w:rsidP="009005C6">
      <w:pPr>
        <w:ind w:firstLine="851"/>
        <w:jc w:val="both"/>
        <w:rPr>
          <w:sz w:val="16"/>
          <w:szCs w:val="16"/>
        </w:rPr>
      </w:pPr>
    </w:p>
    <w:p w:rsidR="009005C6" w:rsidRDefault="009005C6" w:rsidP="009005C6">
      <w:pPr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>
            <wp:extent cx="3535033" cy="2691441"/>
            <wp:effectExtent l="19050" t="0" r="8267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1534" t="17460" r="30762" b="16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143" cy="2687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5C6" w:rsidRDefault="009005C6" w:rsidP="009005C6">
      <w:pPr>
        <w:ind w:firstLine="851"/>
        <w:jc w:val="both"/>
        <w:rPr>
          <w:sz w:val="16"/>
          <w:szCs w:val="16"/>
        </w:rPr>
      </w:pPr>
    </w:p>
    <w:p w:rsidR="009005C6" w:rsidRDefault="009005C6" w:rsidP="009005C6">
      <w:pPr>
        <w:jc w:val="center"/>
        <w:rPr>
          <w:sz w:val="16"/>
          <w:szCs w:val="16"/>
        </w:rPr>
      </w:pPr>
      <w:r>
        <w:rPr>
          <w:sz w:val="24"/>
        </w:rPr>
        <w:t>Рисунок 4 – Пример выполнения радиальной схемы внутрицехового электроснабжения</w:t>
      </w:r>
    </w:p>
    <w:p w:rsidR="009005C6" w:rsidRDefault="009005C6" w:rsidP="009005C6">
      <w:pPr>
        <w:ind w:firstLine="851"/>
        <w:jc w:val="both"/>
        <w:rPr>
          <w:sz w:val="16"/>
          <w:szCs w:val="16"/>
        </w:rPr>
      </w:pPr>
    </w:p>
    <w:p w:rsidR="009005C6" w:rsidRPr="00EF25CC" w:rsidRDefault="009005C6" w:rsidP="009005C6">
      <w:pPr>
        <w:pStyle w:val="ab"/>
        <w:ind w:left="0" w:firstLine="851"/>
        <w:jc w:val="both"/>
        <w:rPr>
          <w:sz w:val="24"/>
        </w:rPr>
      </w:pPr>
      <w:r w:rsidRPr="00EF25CC">
        <w:rPr>
          <w:sz w:val="24"/>
        </w:rPr>
        <w:t>Магистральные схемы находят широкое применение для питания не только нескольких электроприемников одной технологической линии, но также большого числа сравнительно мелких электроприемников, не связанных единым технологическим процессом. К таким потребителям относятся, например, металлорежущие станки, распределенные по площади сравнительно равномерно. В зависимости от необходимой надежности электроснабжения электроприемников магистральные линии могут иметь одно- или двухстороннее питание.</w:t>
      </w:r>
    </w:p>
    <w:p w:rsidR="009005C6" w:rsidRPr="00EF25CC" w:rsidRDefault="009005C6" w:rsidP="009005C6">
      <w:pPr>
        <w:pStyle w:val="ab"/>
        <w:ind w:left="0" w:firstLine="851"/>
        <w:jc w:val="both"/>
        <w:rPr>
          <w:sz w:val="24"/>
        </w:rPr>
      </w:pPr>
      <w:r w:rsidRPr="00EF25CC">
        <w:rPr>
          <w:sz w:val="24"/>
        </w:rPr>
        <w:t>Для питания электроэнергией большого числа электроприемников сравнительно не</w:t>
      </w:r>
      <w:r w:rsidRPr="00EF25CC">
        <w:rPr>
          <w:sz w:val="24"/>
        </w:rPr>
        <w:softHyphen/>
        <w:t>большой мощности, равномерно распределенных по площади цеха, применяются схемы с двумя видами магистральных линий:</w:t>
      </w:r>
    </w:p>
    <w:p w:rsidR="009005C6" w:rsidRPr="00EF25CC" w:rsidRDefault="009005C6" w:rsidP="009A6BA7">
      <w:pPr>
        <w:pStyle w:val="ab"/>
        <w:numPr>
          <w:ilvl w:val="0"/>
          <w:numId w:val="13"/>
        </w:numPr>
        <w:jc w:val="both"/>
        <w:rPr>
          <w:sz w:val="24"/>
        </w:rPr>
      </w:pPr>
      <w:r w:rsidRPr="00EF25CC">
        <w:rPr>
          <w:sz w:val="24"/>
        </w:rPr>
        <w:lastRenderedPageBreak/>
        <w:t>питающими;</w:t>
      </w:r>
    </w:p>
    <w:p w:rsidR="009005C6" w:rsidRPr="00EF25CC" w:rsidRDefault="009005C6" w:rsidP="009A6BA7">
      <w:pPr>
        <w:pStyle w:val="ab"/>
        <w:numPr>
          <w:ilvl w:val="0"/>
          <w:numId w:val="13"/>
        </w:numPr>
        <w:jc w:val="both"/>
        <w:rPr>
          <w:sz w:val="24"/>
        </w:rPr>
      </w:pPr>
      <w:r w:rsidRPr="00EF25CC">
        <w:rPr>
          <w:sz w:val="24"/>
        </w:rPr>
        <w:t>распределительными.</w:t>
      </w:r>
    </w:p>
    <w:p w:rsidR="009005C6" w:rsidRPr="00EF25CC" w:rsidRDefault="009005C6" w:rsidP="009005C6">
      <w:pPr>
        <w:pStyle w:val="ab"/>
        <w:ind w:left="0" w:firstLine="851"/>
        <w:jc w:val="both"/>
        <w:rPr>
          <w:sz w:val="24"/>
        </w:rPr>
      </w:pPr>
      <w:r w:rsidRPr="00EF25CC">
        <w:rPr>
          <w:sz w:val="24"/>
        </w:rPr>
        <w:t>Питающие магистрали (типа ШМА) подключаются к сборным шинам ТП, а распределительные магистрали (типа ШРА) – к питающим магистралям ШМА или непосредственно к сборным шинам ТП.</w:t>
      </w:r>
    </w:p>
    <w:p w:rsidR="009005C6" w:rsidRPr="00EF25CC" w:rsidRDefault="009005C6" w:rsidP="009005C6">
      <w:pPr>
        <w:ind w:firstLine="851"/>
        <w:jc w:val="both"/>
        <w:rPr>
          <w:sz w:val="24"/>
        </w:rPr>
      </w:pPr>
      <w:r w:rsidRPr="00EF25CC">
        <w:rPr>
          <w:i/>
          <w:sz w:val="24"/>
        </w:rPr>
        <w:t>Основные преимущества магистральных схем по сравнению с радиальными</w:t>
      </w:r>
      <w:r w:rsidRPr="00EF25CC">
        <w:rPr>
          <w:sz w:val="24"/>
        </w:rPr>
        <w:t>:</w:t>
      </w:r>
    </w:p>
    <w:p w:rsidR="009005C6" w:rsidRPr="00EF25CC" w:rsidRDefault="009005C6" w:rsidP="009A6BA7">
      <w:pPr>
        <w:pStyle w:val="ab"/>
        <w:numPr>
          <w:ilvl w:val="0"/>
          <w:numId w:val="14"/>
        </w:numPr>
        <w:jc w:val="both"/>
        <w:rPr>
          <w:sz w:val="24"/>
        </w:rPr>
      </w:pPr>
      <w:r w:rsidRPr="00EF25CC">
        <w:rPr>
          <w:sz w:val="24"/>
        </w:rPr>
        <w:t>меньший расход цветных металлов;</w:t>
      </w:r>
    </w:p>
    <w:p w:rsidR="009005C6" w:rsidRPr="00EF25CC" w:rsidRDefault="009005C6" w:rsidP="009A6BA7">
      <w:pPr>
        <w:pStyle w:val="ab"/>
        <w:numPr>
          <w:ilvl w:val="0"/>
          <w:numId w:val="14"/>
        </w:numPr>
        <w:jc w:val="both"/>
        <w:rPr>
          <w:sz w:val="24"/>
        </w:rPr>
      </w:pPr>
      <w:r w:rsidRPr="00EF25CC">
        <w:rPr>
          <w:sz w:val="24"/>
        </w:rPr>
        <w:t>меньшая стоимость;</w:t>
      </w:r>
    </w:p>
    <w:p w:rsidR="009005C6" w:rsidRPr="00EF25CC" w:rsidRDefault="009005C6" w:rsidP="009A6BA7">
      <w:pPr>
        <w:pStyle w:val="ab"/>
        <w:numPr>
          <w:ilvl w:val="0"/>
          <w:numId w:val="14"/>
        </w:numPr>
        <w:jc w:val="both"/>
        <w:rPr>
          <w:sz w:val="24"/>
        </w:rPr>
      </w:pPr>
      <w:r w:rsidRPr="00EF25CC">
        <w:rPr>
          <w:sz w:val="24"/>
        </w:rPr>
        <w:t>меньшие токи короткого замыкания;</w:t>
      </w:r>
    </w:p>
    <w:p w:rsidR="009005C6" w:rsidRPr="00EF25CC" w:rsidRDefault="009005C6" w:rsidP="009A6BA7">
      <w:pPr>
        <w:pStyle w:val="ab"/>
        <w:numPr>
          <w:ilvl w:val="0"/>
          <w:numId w:val="14"/>
        </w:numPr>
        <w:jc w:val="both"/>
        <w:rPr>
          <w:sz w:val="24"/>
        </w:rPr>
      </w:pPr>
      <w:r w:rsidRPr="00EF25CC">
        <w:rPr>
          <w:sz w:val="24"/>
        </w:rPr>
        <w:t>гибкость и универсальность;</w:t>
      </w:r>
    </w:p>
    <w:p w:rsidR="009005C6" w:rsidRPr="00EF25CC" w:rsidRDefault="009005C6" w:rsidP="009A6BA7">
      <w:pPr>
        <w:pStyle w:val="ab"/>
        <w:numPr>
          <w:ilvl w:val="0"/>
          <w:numId w:val="14"/>
        </w:numPr>
        <w:jc w:val="both"/>
        <w:rPr>
          <w:sz w:val="24"/>
        </w:rPr>
      </w:pPr>
      <w:r w:rsidRPr="00EF25CC">
        <w:rPr>
          <w:sz w:val="24"/>
        </w:rPr>
        <w:t>возможность применения готовых конструкций шинопроводов и индустриаль</w:t>
      </w:r>
      <w:r w:rsidRPr="00EF25CC">
        <w:rPr>
          <w:sz w:val="24"/>
        </w:rPr>
        <w:softHyphen/>
        <w:t>ных методов монтажа при выполнении магистральных линий.</w:t>
      </w:r>
    </w:p>
    <w:p w:rsidR="009005C6" w:rsidRPr="00EF25CC" w:rsidRDefault="009005C6" w:rsidP="009005C6">
      <w:pPr>
        <w:ind w:firstLine="851"/>
        <w:jc w:val="both"/>
        <w:rPr>
          <w:sz w:val="24"/>
        </w:rPr>
      </w:pPr>
      <w:r w:rsidRPr="00EF25CC">
        <w:rPr>
          <w:i/>
          <w:sz w:val="24"/>
        </w:rPr>
        <w:t>Недостатки магистральных схем</w:t>
      </w:r>
      <w:r w:rsidRPr="00EF25CC">
        <w:rPr>
          <w:sz w:val="24"/>
        </w:rPr>
        <w:t>:</w:t>
      </w:r>
    </w:p>
    <w:p w:rsidR="009005C6" w:rsidRPr="00EF25CC" w:rsidRDefault="009005C6" w:rsidP="009A6BA7">
      <w:pPr>
        <w:pStyle w:val="ab"/>
        <w:numPr>
          <w:ilvl w:val="0"/>
          <w:numId w:val="15"/>
        </w:numPr>
        <w:jc w:val="both"/>
        <w:rPr>
          <w:sz w:val="24"/>
        </w:rPr>
      </w:pPr>
      <w:r w:rsidRPr="00EF25CC">
        <w:rPr>
          <w:sz w:val="24"/>
        </w:rPr>
        <w:t>меньшая надежность;</w:t>
      </w:r>
    </w:p>
    <w:p w:rsidR="009005C6" w:rsidRPr="00EF25CC" w:rsidRDefault="009005C6" w:rsidP="009A6BA7">
      <w:pPr>
        <w:pStyle w:val="ab"/>
        <w:numPr>
          <w:ilvl w:val="0"/>
          <w:numId w:val="15"/>
        </w:numPr>
        <w:jc w:val="both"/>
        <w:rPr>
          <w:sz w:val="24"/>
        </w:rPr>
      </w:pPr>
      <w:r w:rsidRPr="00EF25CC">
        <w:rPr>
          <w:sz w:val="24"/>
        </w:rPr>
        <w:t>большая сложность построения;</w:t>
      </w:r>
    </w:p>
    <w:p w:rsidR="009005C6" w:rsidRDefault="009005C6" w:rsidP="009A6BA7">
      <w:pPr>
        <w:pStyle w:val="ab"/>
        <w:numPr>
          <w:ilvl w:val="0"/>
          <w:numId w:val="15"/>
        </w:numPr>
        <w:jc w:val="both"/>
        <w:rPr>
          <w:sz w:val="24"/>
        </w:rPr>
      </w:pPr>
      <w:r w:rsidRPr="00EF25CC">
        <w:rPr>
          <w:sz w:val="24"/>
        </w:rPr>
        <w:t>большие потери напряжения и мощности.</w:t>
      </w:r>
    </w:p>
    <w:p w:rsidR="009005C6" w:rsidRPr="006565B7" w:rsidRDefault="009005C6" w:rsidP="009005C6">
      <w:pPr>
        <w:ind w:firstLine="851"/>
        <w:jc w:val="both"/>
        <w:rPr>
          <w:sz w:val="24"/>
        </w:rPr>
      </w:pPr>
      <w:r w:rsidRPr="006565B7">
        <w:rPr>
          <w:sz w:val="24"/>
        </w:rPr>
        <w:t>Пример выпол</w:t>
      </w:r>
      <w:r>
        <w:rPr>
          <w:sz w:val="24"/>
        </w:rPr>
        <w:t>нения магистральной</w:t>
      </w:r>
      <w:r w:rsidRPr="006565B7">
        <w:rPr>
          <w:sz w:val="24"/>
        </w:rPr>
        <w:t xml:space="preserve"> схемы внутрицехового электроснабжения представлен на ри</w:t>
      </w:r>
      <w:r>
        <w:rPr>
          <w:sz w:val="24"/>
        </w:rPr>
        <w:t>сунке 5</w:t>
      </w:r>
      <w:r w:rsidRPr="006565B7">
        <w:rPr>
          <w:sz w:val="24"/>
        </w:rPr>
        <w:t>.</w:t>
      </w:r>
    </w:p>
    <w:p w:rsidR="009005C6" w:rsidRPr="006565B7" w:rsidRDefault="009005C6" w:rsidP="009005C6">
      <w:pPr>
        <w:jc w:val="both"/>
        <w:rPr>
          <w:sz w:val="16"/>
          <w:szCs w:val="16"/>
        </w:rPr>
      </w:pPr>
    </w:p>
    <w:p w:rsidR="009005C6" w:rsidRDefault="009005C6" w:rsidP="009005C6">
      <w:pPr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2266950" cy="1605516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1058" t="25617" r="40333" b="17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156" cy="1605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5C6" w:rsidRPr="006565B7" w:rsidRDefault="009005C6" w:rsidP="009005C6">
      <w:pPr>
        <w:jc w:val="both"/>
        <w:rPr>
          <w:sz w:val="16"/>
          <w:szCs w:val="16"/>
        </w:rPr>
      </w:pPr>
    </w:p>
    <w:p w:rsidR="009005C6" w:rsidRPr="006565B7" w:rsidRDefault="009005C6" w:rsidP="009005C6">
      <w:pPr>
        <w:jc w:val="center"/>
        <w:rPr>
          <w:sz w:val="24"/>
        </w:rPr>
      </w:pPr>
      <w:r>
        <w:rPr>
          <w:sz w:val="24"/>
        </w:rPr>
        <w:t xml:space="preserve">Рисунок 5 - </w:t>
      </w:r>
      <w:r w:rsidRPr="006565B7">
        <w:rPr>
          <w:sz w:val="24"/>
        </w:rPr>
        <w:t>Пример выпол</w:t>
      </w:r>
      <w:r>
        <w:rPr>
          <w:sz w:val="24"/>
        </w:rPr>
        <w:t>нения магистральной</w:t>
      </w:r>
      <w:r w:rsidRPr="006565B7">
        <w:rPr>
          <w:sz w:val="24"/>
        </w:rPr>
        <w:t xml:space="preserve"> схемы вну</w:t>
      </w:r>
      <w:r>
        <w:rPr>
          <w:sz w:val="24"/>
        </w:rPr>
        <w:t>трицехового электроснабжения</w:t>
      </w:r>
    </w:p>
    <w:p w:rsidR="009005C6" w:rsidRPr="006565B7" w:rsidRDefault="009005C6" w:rsidP="009005C6">
      <w:pPr>
        <w:jc w:val="both"/>
        <w:rPr>
          <w:sz w:val="16"/>
          <w:szCs w:val="16"/>
        </w:rPr>
      </w:pPr>
    </w:p>
    <w:p w:rsidR="009005C6" w:rsidRDefault="009005C6" w:rsidP="009005C6">
      <w:pPr>
        <w:ind w:firstLine="851"/>
        <w:jc w:val="both"/>
        <w:rPr>
          <w:sz w:val="24"/>
        </w:rPr>
      </w:pPr>
      <w:r w:rsidRPr="00EF25CC">
        <w:rPr>
          <w:sz w:val="24"/>
        </w:rPr>
        <w:t>Только радиальные или магистральные схемы применяются редко. Наибольшее распространение на практике находят смешанные схемы, сочетающие в себе элементы ради</w:t>
      </w:r>
      <w:r w:rsidRPr="00EF25CC">
        <w:rPr>
          <w:sz w:val="24"/>
        </w:rPr>
        <w:softHyphen/>
        <w:t>альных и магистральных схем.</w:t>
      </w:r>
    </w:p>
    <w:p w:rsidR="009005C6" w:rsidRDefault="009005C6" w:rsidP="009005C6">
      <w:pPr>
        <w:ind w:firstLine="851"/>
        <w:jc w:val="both"/>
        <w:rPr>
          <w:sz w:val="24"/>
        </w:rPr>
      </w:pPr>
      <w:r>
        <w:rPr>
          <w:sz w:val="24"/>
        </w:rPr>
        <w:t>Пример выполнения смешанной схемы внутрицехового электроснабжения представлен на рисунке 6.</w:t>
      </w:r>
    </w:p>
    <w:p w:rsidR="009005C6" w:rsidRDefault="009005C6" w:rsidP="009005C6">
      <w:pPr>
        <w:jc w:val="center"/>
        <w:rPr>
          <w:sz w:val="16"/>
          <w:szCs w:val="16"/>
        </w:rPr>
      </w:pPr>
    </w:p>
    <w:p w:rsidR="009005C6" w:rsidRDefault="009005C6" w:rsidP="009005C6">
      <w:pPr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>
            <wp:extent cx="4882559" cy="2062716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2382" t="20370" r="7823" b="243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559" cy="206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5C6" w:rsidRPr="001578BA" w:rsidRDefault="009005C6" w:rsidP="009005C6">
      <w:pPr>
        <w:jc w:val="center"/>
        <w:rPr>
          <w:sz w:val="16"/>
          <w:szCs w:val="16"/>
        </w:rPr>
      </w:pPr>
    </w:p>
    <w:p w:rsidR="009005C6" w:rsidRDefault="009005C6" w:rsidP="009005C6">
      <w:pPr>
        <w:jc w:val="center"/>
        <w:rPr>
          <w:sz w:val="16"/>
          <w:szCs w:val="16"/>
        </w:rPr>
      </w:pPr>
      <w:r>
        <w:rPr>
          <w:sz w:val="24"/>
        </w:rPr>
        <w:t>Рисунок 6 – Пример выполнения смешанной схемы внутрицехового электроснабжения</w:t>
      </w:r>
    </w:p>
    <w:p w:rsidR="009005C6" w:rsidRPr="001578BA" w:rsidRDefault="009005C6" w:rsidP="009005C6">
      <w:pPr>
        <w:ind w:firstLine="851"/>
        <w:jc w:val="both"/>
        <w:rPr>
          <w:sz w:val="16"/>
          <w:szCs w:val="16"/>
        </w:rPr>
      </w:pPr>
    </w:p>
    <w:p w:rsidR="009005C6" w:rsidRPr="009F13D1" w:rsidRDefault="009005C6" w:rsidP="009005C6">
      <w:pPr>
        <w:ind w:firstLine="851"/>
        <w:jc w:val="both"/>
        <w:rPr>
          <w:sz w:val="24"/>
          <w:szCs w:val="24"/>
        </w:rPr>
      </w:pPr>
      <w:r w:rsidRPr="009F13D1">
        <w:rPr>
          <w:sz w:val="24"/>
          <w:szCs w:val="24"/>
        </w:rPr>
        <w:t>Наиболее ярким представителями систем автоматизированного проектирования отечественных разработчиков в настоящее время являются системы:</w:t>
      </w:r>
    </w:p>
    <w:p w:rsidR="009005C6" w:rsidRPr="009F13D1" w:rsidRDefault="009005C6" w:rsidP="009A6BA7">
      <w:pPr>
        <w:pStyle w:val="ab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 w:rsidRPr="009F13D1">
        <w:rPr>
          <w:sz w:val="24"/>
          <w:szCs w:val="24"/>
        </w:rPr>
        <w:lastRenderedPageBreak/>
        <w:t>КОМПАС-График;</w:t>
      </w:r>
    </w:p>
    <w:p w:rsidR="009005C6" w:rsidRPr="009F13D1" w:rsidRDefault="009005C6" w:rsidP="009A6BA7">
      <w:pPr>
        <w:pStyle w:val="ab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 w:rsidRPr="009F13D1">
        <w:rPr>
          <w:sz w:val="24"/>
          <w:szCs w:val="24"/>
          <w:lang w:val="en-US"/>
        </w:rPr>
        <w:t>AutoCad</w:t>
      </w:r>
      <w:r w:rsidRPr="009F13D1">
        <w:rPr>
          <w:sz w:val="24"/>
          <w:szCs w:val="24"/>
        </w:rPr>
        <w:t>;</w:t>
      </w:r>
    </w:p>
    <w:p w:rsidR="009005C6" w:rsidRDefault="009005C6" w:rsidP="009A6BA7">
      <w:pPr>
        <w:pStyle w:val="ab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 w:rsidRPr="009F13D1">
        <w:rPr>
          <w:sz w:val="24"/>
          <w:szCs w:val="24"/>
          <w:lang w:val="en-US"/>
        </w:rPr>
        <w:t>NanoCad</w:t>
      </w:r>
      <w:r>
        <w:rPr>
          <w:sz w:val="24"/>
          <w:szCs w:val="24"/>
        </w:rPr>
        <w:t>.</w:t>
      </w:r>
    </w:p>
    <w:p w:rsidR="009005C6" w:rsidRDefault="009005C6" w:rsidP="009005C6">
      <w:pPr>
        <w:pStyle w:val="ab"/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Требования к выбору местоположения цеховых низковольтных распределительных устройств:</w:t>
      </w:r>
    </w:p>
    <w:p w:rsidR="009005C6" w:rsidRDefault="009005C6" w:rsidP="009A6BA7">
      <w:pPr>
        <w:pStyle w:val="ab"/>
        <w:numPr>
          <w:ilvl w:val="0"/>
          <w:numId w:val="16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должна обеспечиваться минимальная длина питающих и распределительных сетей цеха;</w:t>
      </w:r>
    </w:p>
    <w:p w:rsidR="009005C6" w:rsidRPr="00B77C10" w:rsidRDefault="009005C6" w:rsidP="009A6BA7">
      <w:pPr>
        <w:pStyle w:val="ab"/>
        <w:numPr>
          <w:ilvl w:val="0"/>
          <w:numId w:val="16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должно обеспечиваться минимальное количество углов изгиба линий распределительной сети цеха</w:t>
      </w:r>
      <w:r w:rsidRPr="00B77C10">
        <w:rPr>
          <w:sz w:val="24"/>
          <w:szCs w:val="24"/>
        </w:rPr>
        <w:t>;</w:t>
      </w:r>
    </w:p>
    <w:p w:rsidR="009005C6" w:rsidRPr="00E409C8" w:rsidRDefault="009005C6" w:rsidP="009A6BA7">
      <w:pPr>
        <w:pStyle w:val="ab"/>
        <w:numPr>
          <w:ilvl w:val="0"/>
          <w:numId w:val="16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 w:rsidRPr="00E409C8">
        <w:rPr>
          <w:sz w:val="24"/>
          <w:szCs w:val="24"/>
        </w:rPr>
        <w:t>не должны перекрывать</w:t>
      </w:r>
      <w:r>
        <w:rPr>
          <w:sz w:val="24"/>
          <w:szCs w:val="24"/>
        </w:rPr>
        <w:t>ся проходы</w:t>
      </w:r>
      <w:r w:rsidRPr="00E409C8">
        <w:rPr>
          <w:sz w:val="24"/>
          <w:szCs w:val="24"/>
        </w:rPr>
        <w:t xml:space="preserve"> и проез</w:t>
      </w:r>
      <w:r>
        <w:rPr>
          <w:sz w:val="24"/>
          <w:szCs w:val="24"/>
        </w:rPr>
        <w:t xml:space="preserve">ды </w:t>
      </w:r>
      <w:r w:rsidRPr="00E409C8">
        <w:rPr>
          <w:sz w:val="24"/>
          <w:szCs w:val="24"/>
        </w:rPr>
        <w:t>цеха;</w:t>
      </w:r>
    </w:p>
    <w:p w:rsidR="009005C6" w:rsidRDefault="009005C6" w:rsidP="009A6BA7">
      <w:pPr>
        <w:pStyle w:val="ab"/>
        <w:numPr>
          <w:ilvl w:val="0"/>
          <w:numId w:val="16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должна быть обеспечена возможность эксплуатации (свободный подход, проведение ревизии, коммутации и ремонтных работ и т.д.).</w:t>
      </w:r>
    </w:p>
    <w:p w:rsidR="009005C6" w:rsidRDefault="009005C6" w:rsidP="009005C6">
      <w:pPr>
        <w:pStyle w:val="ab"/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Углы изгиба распределительной сети в горизонтальной плоскости должны иметь стандартные значения: 90</w:t>
      </w:r>
      <w:r>
        <w:rPr>
          <w:sz w:val="24"/>
          <w:szCs w:val="24"/>
          <w:vertAlign w:val="superscript"/>
        </w:rPr>
        <w:t>0</w:t>
      </w:r>
      <w:r>
        <w:rPr>
          <w:sz w:val="24"/>
          <w:szCs w:val="24"/>
        </w:rPr>
        <w:t>, 105</w:t>
      </w:r>
      <w:r>
        <w:rPr>
          <w:sz w:val="24"/>
          <w:szCs w:val="24"/>
          <w:vertAlign w:val="superscript"/>
        </w:rPr>
        <w:t>0</w:t>
      </w:r>
      <w:r>
        <w:rPr>
          <w:sz w:val="24"/>
          <w:szCs w:val="24"/>
        </w:rPr>
        <w:t>, 120</w:t>
      </w:r>
      <w:r>
        <w:rPr>
          <w:sz w:val="24"/>
          <w:szCs w:val="24"/>
          <w:vertAlign w:val="superscript"/>
        </w:rPr>
        <w:t>0</w:t>
      </w:r>
      <w:r>
        <w:rPr>
          <w:sz w:val="24"/>
          <w:szCs w:val="24"/>
        </w:rPr>
        <w:t>, 135</w:t>
      </w:r>
      <w:r>
        <w:rPr>
          <w:sz w:val="24"/>
          <w:szCs w:val="24"/>
          <w:vertAlign w:val="superscript"/>
        </w:rPr>
        <w:t>0</w:t>
      </w:r>
      <w:r>
        <w:rPr>
          <w:sz w:val="24"/>
          <w:szCs w:val="24"/>
        </w:rPr>
        <w:t xml:space="preserve"> или 150</w:t>
      </w:r>
      <w:r>
        <w:rPr>
          <w:sz w:val="24"/>
          <w:szCs w:val="24"/>
          <w:vertAlign w:val="superscript"/>
        </w:rPr>
        <w:t>0</w:t>
      </w:r>
      <w:r>
        <w:rPr>
          <w:sz w:val="24"/>
          <w:szCs w:val="24"/>
        </w:rPr>
        <w:t>.</w:t>
      </w:r>
    </w:p>
    <w:p w:rsidR="009005C6" w:rsidRPr="00151CEB" w:rsidRDefault="009005C6" w:rsidP="009005C6">
      <w:pPr>
        <w:tabs>
          <w:tab w:val="left" w:pos="1276"/>
        </w:tabs>
        <w:ind w:firstLine="851"/>
        <w:jc w:val="both"/>
        <w:rPr>
          <w:sz w:val="24"/>
          <w:szCs w:val="24"/>
        </w:rPr>
      </w:pPr>
      <w:r w:rsidRPr="00151CEB">
        <w:rPr>
          <w:sz w:val="24"/>
          <w:szCs w:val="24"/>
        </w:rPr>
        <w:t xml:space="preserve">Пример заполнения </w:t>
      </w:r>
      <w:r>
        <w:rPr>
          <w:sz w:val="24"/>
          <w:szCs w:val="24"/>
        </w:rPr>
        <w:t xml:space="preserve">основной надписисхемы внутрицехового электроснабжения, </w:t>
      </w:r>
      <w:r w:rsidRPr="00151CEB">
        <w:rPr>
          <w:sz w:val="24"/>
          <w:szCs w:val="24"/>
        </w:rPr>
        <w:t>выполненно</w:t>
      </w:r>
      <w:r>
        <w:rPr>
          <w:sz w:val="24"/>
          <w:szCs w:val="24"/>
        </w:rPr>
        <w:t xml:space="preserve">й </w:t>
      </w:r>
      <w:r w:rsidRPr="00151CEB">
        <w:rPr>
          <w:sz w:val="24"/>
          <w:szCs w:val="24"/>
        </w:rPr>
        <w:t>с использованием графического редактора «КОМПАС-График»</w:t>
      </w:r>
      <w:r>
        <w:rPr>
          <w:sz w:val="24"/>
          <w:szCs w:val="24"/>
        </w:rPr>
        <w:t>,</w:t>
      </w:r>
      <w:r w:rsidRPr="00151CEB">
        <w:rPr>
          <w:sz w:val="24"/>
          <w:szCs w:val="24"/>
        </w:rPr>
        <w:t xml:space="preserve"> представлен на ри</w:t>
      </w:r>
      <w:r>
        <w:rPr>
          <w:sz w:val="24"/>
          <w:szCs w:val="24"/>
        </w:rPr>
        <w:t xml:space="preserve">сунке </w:t>
      </w:r>
      <w:r w:rsidR="00804FC7">
        <w:rPr>
          <w:sz w:val="24"/>
          <w:szCs w:val="24"/>
        </w:rPr>
        <w:t>7</w:t>
      </w:r>
      <w:r w:rsidRPr="00151CEB">
        <w:rPr>
          <w:sz w:val="24"/>
          <w:szCs w:val="24"/>
        </w:rPr>
        <w:t>.</w:t>
      </w:r>
    </w:p>
    <w:p w:rsidR="009005C6" w:rsidRPr="00151CEB" w:rsidRDefault="009005C6" w:rsidP="009005C6">
      <w:pPr>
        <w:pStyle w:val="ab"/>
        <w:tabs>
          <w:tab w:val="left" w:pos="1134"/>
        </w:tabs>
        <w:ind w:left="0" w:firstLine="851"/>
        <w:jc w:val="both"/>
        <w:rPr>
          <w:sz w:val="16"/>
          <w:szCs w:val="16"/>
        </w:rPr>
      </w:pPr>
    </w:p>
    <w:p w:rsidR="009005C6" w:rsidRDefault="009005C6" w:rsidP="009005C6">
      <w:pPr>
        <w:pStyle w:val="ab"/>
        <w:tabs>
          <w:tab w:val="left" w:pos="1134"/>
        </w:tabs>
        <w:ind w:left="0"/>
        <w:jc w:val="center"/>
        <w:rPr>
          <w:sz w:val="24"/>
          <w:szCs w:val="24"/>
        </w:rPr>
      </w:pPr>
      <w:r w:rsidRPr="00673278">
        <w:rPr>
          <w:noProof/>
          <w:sz w:val="24"/>
          <w:szCs w:val="24"/>
        </w:rPr>
        <w:drawing>
          <wp:inline distT="0" distB="0" distL="0" distR="0">
            <wp:extent cx="6120130" cy="2065883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8988" t="30690" r="5821" b="189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65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5C6" w:rsidRDefault="009005C6" w:rsidP="009005C6">
      <w:pPr>
        <w:pStyle w:val="ab"/>
        <w:tabs>
          <w:tab w:val="left" w:pos="1134"/>
        </w:tabs>
        <w:ind w:left="0" w:firstLine="851"/>
        <w:jc w:val="both"/>
        <w:rPr>
          <w:sz w:val="16"/>
          <w:szCs w:val="16"/>
        </w:rPr>
      </w:pPr>
    </w:p>
    <w:p w:rsidR="009005C6" w:rsidRDefault="009005C6" w:rsidP="009005C6">
      <w:pPr>
        <w:tabs>
          <w:tab w:val="left" w:pos="1134"/>
        </w:tabs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Рисунок </w:t>
      </w:r>
      <w:r w:rsidR="00804FC7">
        <w:rPr>
          <w:sz w:val="24"/>
          <w:szCs w:val="24"/>
        </w:rPr>
        <w:t>7</w:t>
      </w:r>
      <w:r>
        <w:rPr>
          <w:sz w:val="24"/>
          <w:szCs w:val="24"/>
        </w:rPr>
        <w:t xml:space="preserve"> - </w:t>
      </w:r>
      <w:r w:rsidRPr="00D12FA4">
        <w:rPr>
          <w:sz w:val="24"/>
          <w:szCs w:val="24"/>
        </w:rPr>
        <w:t>Пример заполнения</w:t>
      </w:r>
      <w:r>
        <w:rPr>
          <w:sz w:val="24"/>
          <w:szCs w:val="24"/>
        </w:rPr>
        <w:t xml:space="preserve"> основной надписи</w:t>
      </w:r>
      <w:r w:rsidRPr="00D12FA4">
        <w:rPr>
          <w:sz w:val="24"/>
          <w:szCs w:val="24"/>
        </w:rPr>
        <w:t xml:space="preserve"> схемы внутрицехового электроснабжения</w:t>
      </w:r>
    </w:p>
    <w:p w:rsidR="009005C6" w:rsidRDefault="009005C6" w:rsidP="009005C6">
      <w:pPr>
        <w:tabs>
          <w:tab w:val="left" w:pos="1134"/>
        </w:tabs>
        <w:jc w:val="center"/>
        <w:rPr>
          <w:sz w:val="16"/>
          <w:szCs w:val="16"/>
        </w:rPr>
      </w:pPr>
    </w:p>
    <w:p w:rsidR="009005C6" w:rsidRPr="000073B5" w:rsidRDefault="009005C6" w:rsidP="009005C6">
      <w:pPr>
        <w:ind w:firstLine="851"/>
        <w:jc w:val="both"/>
        <w:rPr>
          <w:sz w:val="24"/>
          <w:szCs w:val="24"/>
        </w:rPr>
      </w:pPr>
      <w:r w:rsidRPr="000073B5">
        <w:rPr>
          <w:sz w:val="24"/>
          <w:szCs w:val="24"/>
        </w:rPr>
        <w:t xml:space="preserve">Для выполнения </w:t>
      </w:r>
      <w:r>
        <w:rPr>
          <w:sz w:val="24"/>
          <w:szCs w:val="24"/>
        </w:rPr>
        <w:t>схемы внутрицехового электроснабжения</w:t>
      </w:r>
      <w:r w:rsidRPr="000073B5">
        <w:rPr>
          <w:sz w:val="24"/>
          <w:szCs w:val="24"/>
        </w:rPr>
        <w:t xml:space="preserve"> с использованием компьютерных графических редакторов предлагается следующая последовательность:</w:t>
      </w:r>
    </w:p>
    <w:p w:rsidR="009005C6" w:rsidRDefault="009005C6" w:rsidP="009A6BA7">
      <w:pPr>
        <w:pStyle w:val="ab"/>
        <w:numPr>
          <w:ilvl w:val="0"/>
          <w:numId w:val="17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использовать план размещения оборудования, выполненный в практической работе №1;</w:t>
      </w:r>
    </w:p>
    <w:p w:rsidR="009005C6" w:rsidRPr="000073B5" w:rsidRDefault="009005C6" w:rsidP="009A6BA7">
      <w:pPr>
        <w:pStyle w:val="ab"/>
        <w:numPr>
          <w:ilvl w:val="0"/>
          <w:numId w:val="17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определить местоположение низковольтных распределительных устройств цеха</w:t>
      </w:r>
      <w:r w:rsidRPr="000073B5">
        <w:rPr>
          <w:sz w:val="24"/>
          <w:szCs w:val="24"/>
        </w:rPr>
        <w:t>;</w:t>
      </w:r>
    </w:p>
    <w:p w:rsidR="009005C6" w:rsidRPr="000073B5" w:rsidRDefault="009005C6" w:rsidP="009A6BA7">
      <w:pPr>
        <w:pStyle w:val="ab"/>
        <w:numPr>
          <w:ilvl w:val="0"/>
          <w:numId w:val="17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разместить низковольтные распределительные устройства цеха (используя </w:t>
      </w:r>
      <w:r w:rsidRPr="000073B5">
        <w:rPr>
          <w:sz w:val="24"/>
          <w:szCs w:val="24"/>
        </w:rPr>
        <w:t>«Менеджер библиотек»</w:t>
      </w:r>
      <w:r>
        <w:rPr>
          <w:sz w:val="24"/>
          <w:szCs w:val="24"/>
        </w:rPr>
        <w:t>)</w:t>
      </w:r>
      <w:r w:rsidRPr="000073B5">
        <w:rPr>
          <w:sz w:val="24"/>
          <w:szCs w:val="24"/>
        </w:rPr>
        <w:t>;</w:t>
      </w:r>
    </w:p>
    <w:p w:rsidR="009005C6" w:rsidRDefault="009005C6" w:rsidP="009A6BA7">
      <w:pPr>
        <w:pStyle w:val="ab"/>
        <w:numPr>
          <w:ilvl w:val="0"/>
          <w:numId w:val="17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выполнить линии распределительной сети цеха соблюдая рекомендации, приведенные выше;</w:t>
      </w:r>
    </w:p>
    <w:p w:rsidR="009005C6" w:rsidRDefault="009005C6" w:rsidP="009A6BA7">
      <w:pPr>
        <w:pStyle w:val="ab"/>
        <w:numPr>
          <w:ilvl w:val="0"/>
          <w:numId w:val="17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обозначить элементы схемы внутрицехового электроснабжения (низковольтные распределительные устройства цеха и электроприемники);</w:t>
      </w:r>
    </w:p>
    <w:p w:rsidR="009005C6" w:rsidRPr="000073B5" w:rsidRDefault="009005C6" w:rsidP="009A6BA7">
      <w:pPr>
        <w:pStyle w:val="ab"/>
        <w:numPr>
          <w:ilvl w:val="0"/>
          <w:numId w:val="17"/>
        </w:numPr>
        <w:tabs>
          <w:tab w:val="left" w:pos="1134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выполнить спецификацию;</w:t>
      </w:r>
    </w:p>
    <w:p w:rsidR="009005C6" w:rsidRPr="000073B5" w:rsidRDefault="009005C6" w:rsidP="009A6BA7">
      <w:pPr>
        <w:pStyle w:val="ab"/>
        <w:numPr>
          <w:ilvl w:val="0"/>
          <w:numId w:val="17"/>
        </w:numPr>
        <w:tabs>
          <w:tab w:val="left" w:pos="1276"/>
        </w:tabs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заполнить основную надпись</w:t>
      </w:r>
      <w:r w:rsidRPr="000073B5">
        <w:rPr>
          <w:sz w:val="24"/>
          <w:szCs w:val="24"/>
        </w:rPr>
        <w:t>.</w:t>
      </w:r>
    </w:p>
    <w:p w:rsidR="009005C6" w:rsidRPr="000073B5" w:rsidRDefault="009005C6" w:rsidP="009005C6">
      <w:pPr>
        <w:tabs>
          <w:tab w:val="left" w:pos="1276"/>
        </w:tabs>
        <w:ind w:firstLine="851"/>
        <w:jc w:val="both"/>
        <w:rPr>
          <w:sz w:val="24"/>
          <w:szCs w:val="24"/>
        </w:rPr>
      </w:pPr>
      <w:r w:rsidRPr="000073B5">
        <w:rPr>
          <w:sz w:val="24"/>
          <w:szCs w:val="24"/>
        </w:rPr>
        <w:t>При выполнении задания необходимо использовать знания, полученные на дисциплине «Инженерная графика».</w:t>
      </w:r>
    </w:p>
    <w:p w:rsidR="009005C6" w:rsidRPr="000073B5" w:rsidRDefault="009005C6" w:rsidP="009005C6">
      <w:pPr>
        <w:tabs>
          <w:tab w:val="left" w:pos="1276"/>
        </w:tabs>
        <w:ind w:firstLine="851"/>
        <w:jc w:val="both"/>
        <w:rPr>
          <w:sz w:val="24"/>
          <w:szCs w:val="24"/>
        </w:rPr>
      </w:pPr>
      <w:r w:rsidRPr="000073B5">
        <w:rPr>
          <w:sz w:val="24"/>
          <w:szCs w:val="24"/>
        </w:rPr>
        <w:t>Для более подробного рассмотрения функций графического редактора КОМПАС-График рекомендуется использовать методические рекомендации фирмы-разработчика АСКОН «Азбука КОМПАС-График. Строительная конфигурация».</w:t>
      </w:r>
    </w:p>
    <w:p w:rsidR="009005C6" w:rsidRPr="00D12FA4" w:rsidRDefault="009005C6" w:rsidP="009005C6">
      <w:pPr>
        <w:tabs>
          <w:tab w:val="left" w:pos="1134"/>
        </w:tabs>
        <w:jc w:val="center"/>
        <w:rPr>
          <w:sz w:val="16"/>
          <w:szCs w:val="16"/>
        </w:rPr>
      </w:pPr>
    </w:p>
    <w:p w:rsidR="009005C6" w:rsidRDefault="009005C6" w:rsidP="009005C6">
      <w:pPr>
        <w:rPr>
          <w:rFonts w:eastAsiaTheme="majorEastAsia"/>
          <w:b/>
          <w:bCs/>
          <w:i/>
          <w:iCs/>
          <w:sz w:val="24"/>
          <w:szCs w:val="24"/>
        </w:rPr>
      </w:pPr>
      <w:r>
        <w:rPr>
          <w:sz w:val="24"/>
          <w:szCs w:val="24"/>
        </w:rPr>
        <w:br w:type="page"/>
      </w:r>
    </w:p>
    <w:p w:rsidR="009005C6" w:rsidRPr="00B77C10" w:rsidRDefault="009005C6" w:rsidP="009005C6">
      <w:pPr>
        <w:pStyle w:val="4"/>
        <w:rPr>
          <w:i/>
          <w:sz w:val="24"/>
          <w:szCs w:val="24"/>
        </w:rPr>
      </w:pPr>
      <w:r w:rsidRPr="00B77C10">
        <w:rPr>
          <w:sz w:val="24"/>
          <w:szCs w:val="24"/>
        </w:rPr>
        <w:lastRenderedPageBreak/>
        <w:t>Ход работы</w:t>
      </w:r>
    </w:p>
    <w:p w:rsidR="009005C6" w:rsidRPr="00B77C10" w:rsidRDefault="009005C6" w:rsidP="009005C6">
      <w:pPr>
        <w:jc w:val="both"/>
        <w:rPr>
          <w:sz w:val="16"/>
          <w:szCs w:val="16"/>
        </w:rPr>
      </w:pPr>
    </w:p>
    <w:p w:rsidR="009005C6" w:rsidRPr="00B77C10" w:rsidRDefault="009005C6" w:rsidP="009A6BA7">
      <w:pPr>
        <w:numPr>
          <w:ilvl w:val="0"/>
          <w:numId w:val="18"/>
        </w:numPr>
        <w:jc w:val="both"/>
        <w:rPr>
          <w:sz w:val="24"/>
        </w:rPr>
      </w:pPr>
      <w:r w:rsidRPr="00B77C10">
        <w:rPr>
          <w:sz w:val="24"/>
        </w:rPr>
        <w:t xml:space="preserve">В соответствии с индивидуальным вариантом и используя </w:t>
      </w:r>
      <w:r>
        <w:rPr>
          <w:sz w:val="24"/>
        </w:rPr>
        <w:t>теоретический материал</w:t>
      </w:r>
      <w:r w:rsidRPr="00B77C10">
        <w:rPr>
          <w:sz w:val="24"/>
        </w:rPr>
        <w:t xml:space="preserve">, представленный выше, выполните </w:t>
      </w:r>
      <w:r>
        <w:rPr>
          <w:sz w:val="24"/>
        </w:rPr>
        <w:t xml:space="preserve">схему внутрицехового электроснабжения </w:t>
      </w:r>
      <w:r w:rsidRPr="00B77C10">
        <w:rPr>
          <w:sz w:val="24"/>
        </w:rPr>
        <w:t>с использованием графического редактора КОМПАС-График.</w:t>
      </w:r>
    </w:p>
    <w:p w:rsidR="009005C6" w:rsidRPr="00B77C10" w:rsidRDefault="009005C6" w:rsidP="009A6BA7">
      <w:pPr>
        <w:numPr>
          <w:ilvl w:val="0"/>
          <w:numId w:val="18"/>
        </w:numPr>
        <w:jc w:val="both"/>
        <w:rPr>
          <w:sz w:val="24"/>
        </w:rPr>
      </w:pPr>
      <w:r w:rsidRPr="00B77C10">
        <w:rPr>
          <w:sz w:val="24"/>
        </w:rPr>
        <w:t>Представьте результаты в виде файла готового к выводу на печать.</w:t>
      </w:r>
    </w:p>
    <w:p w:rsidR="009005C6" w:rsidRPr="00B77C10" w:rsidRDefault="009005C6" w:rsidP="009A6BA7">
      <w:pPr>
        <w:numPr>
          <w:ilvl w:val="0"/>
          <w:numId w:val="18"/>
        </w:numPr>
        <w:jc w:val="both"/>
        <w:rPr>
          <w:sz w:val="24"/>
        </w:rPr>
      </w:pPr>
      <w:r w:rsidRPr="00B77C10">
        <w:rPr>
          <w:sz w:val="24"/>
        </w:rPr>
        <w:t>Оформите и сдайте отчетную работу преподавателю в установленные сроки.</w:t>
      </w:r>
    </w:p>
    <w:p w:rsidR="009005C6" w:rsidRPr="00F90FDA" w:rsidRDefault="009005C6" w:rsidP="009005C6">
      <w:pPr>
        <w:jc w:val="both"/>
        <w:rPr>
          <w:sz w:val="16"/>
        </w:rPr>
      </w:pPr>
    </w:p>
    <w:p w:rsidR="009005C6" w:rsidRDefault="009005C6" w:rsidP="00804FC7">
      <w:pPr>
        <w:jc w:val="both"/>
        <w:rPr>
          <w:sz w:val="24"/>
          <w:szCs w:val="24"/>
        </w:rPr>
      </w:pPr>
      <w:r w:rsidRPr="00B77C10">
        <w:rPr>
          <w:i/>
          <w:sz w:val="24"/>
          <w:szCs w:val="24"/>
        </w:rPr>
        <w:t>Примечание:</w:t>
      </w:r>
      <w:r w:rsidRPr="00B77C10">
        <w:rPr>
          <w:sz w:val="24"/>
          <w:szCs w:val="24"/>
        </w:rPr>
        <w:t xml:space="preserve"> для выполнения практической работы можно использовать рабочую тетрадь по МДК02.02 «Внутреннее электроснабжение промышленных и гражданских зданий».</w:t>
      </w:r>
    </w:p>
    <w:p w:rsidR="00804FC7" w:rsidRPr="00F90FDA" w:rsidRDefault="00804FC7" w:rsidP="00804FC7">
      <w:pPr>
        <w:jc w:val="both"/>
        <w:rPr>
          <w:sz w:val="16"/>
          <w:szCs w:val="16"/>
        </w:rPr>
      </w:pPr>
    </w:p>
    <w:p w:rsidR="00804FC7" w:rsidRPr="00003702" w:rsidRDefault="00804FC7" w:rsidP="00804FC7">
      <w:pPr>
        <w:pStyle w:val="3"/>
        <w:jc w:val="center"/>
        <w:rPr>
          <w:b w:val="0"/>
        </w:rPr>
      </w:pPr>
      <w:r w:rsidRPr="00003702">
        <w:t xml:space="preserve">Практическая работа № </w:t>
      </w:r>
      <w:r>
        <w:t>3</w:t>
      </w:r>
    </w:p>
    <w:p w:rsidR="00804FC7" w:rsidRPr="00003702" w:rsidRDefault="00804FC7" w:rsidP="00804FC7">
      <w:pPr>
        <w:rPr>
          <w:sz w:val="16"/>
        </w:rPr>
      </w:pPr>
    </w:p>
    <w:p w:rsidR="00804FC7" w:rsidRDefault="00804FC7" w:rsidP="00804FC7">
      <w:pPr>
        <w:jc w:val="center"/>
        <w:rPr>
          <w:b/>
          <w:sz w:val="28"/>
        </w:rPr>
      </w:pPr>
      <w:r>
        <w:rPr>
          <w:b/>
          <w:sz w:val="28"/>
        </w:rPr>
        <w:t xml:space="preserve">Выполнение электрических принципиальных схем </w:t>
      </w:r>
    </w:p>
    <w:p w:rsidR="00804FC7" w:rsidRPr="009F13D1" w:rsidRDefault="00804FC7" w:rsidP="00804FC7">
      <w:pPr>
        <w:jc w:val="center"/>
        <w:rPr>
          <w:b/>
          <w:sz w:val="28"/>
        </w:rPr>
      </w:pPr>
      <w:r>
        <w:rPr>
          <w:b/>
          <w:sz w:val="28"/>
        </w:rPr>
        <w:t>с использованием компьютерных графических редакторов</w:t>
      </w:r>
    </w:p>
    <w:p w:rsidR="00804FC7" w:rsidRPr="00003702" w:rsidRDefault="00804FC7" w:rsidP="00804FC7">
      <w:pPr>
        <w:rPr>
          <w:sz w:val="16"/>
        </w:rPr>
      </w:pPr>
    </w:p>
    <w:p w:rsidR="00804FC7" w:rsidRDefault="00804FC7" w:rsidP="00804FC7">
      <w:pPr>
        <w:ind w:left="1531" w:hanging="1531"/>
        <w:rPr>
          <w:sz w:val="24"/>
        </w:rPr>
      </w:pPr>
      <w:r w:rsidRPr="00003702">
        <w:rPr>
          <w:i/>
          <w:sz w:val="24"/>
          <w:u w:val="single"/>
        </w:rPr>
        <w:t>Цель работы</w:t>
      </w:r>
      <w:r w:rsidRPr="00003702">
        <w:rPr>
          <w:sz w:val="24"/>
        </w:rPr>
        <w:t>: научит</w:t>
      </w:r>
      <w:r>
        <w:rPr>
          <w:sz w:val="24"/>
        </w:rPr>
        <w:t xml:space="preserve">ься выполнять электрические принципиальные схемы </w:t>
      </w:r>
    </w:p>
    <w:p w:rsidR="00804FC7" w:rsidRPr="00003702" w:rsidRDefault="00804FC7" w:rsidP="00804FC7">
      <w:pPr>
        <w:ind w:left="1474"/>
        <w:rPr>
          <w:sz w:val="24"/>
        </w:rPr>
      </w:pPr>
      <w:r>
        <w:rPr>
          <w:sz w:val="24"/>
        </w:rPr>
        <w:t>с использованием компьютерных графических редакторов</w:t>
      </w:r>
      <w:r w:rsidRPr="00003702">
        <w:rPr>
          <w:sz w:val="24"/>
        </w:rPr>
        <w:t>.</w:t>
      </w:r>
    </w:p>
    <w:p w:rsidR="00804FC7" w:rsidRPr="00003702" w:rsidRDefault="00804FC7" w:rsidP="00804FC7">
      <w:pPr>
        <w:rPr>
          <w:sz w:val="16"/>
        </w:rPr>
      </w:pPr>
    </w:p>
    <w:p w:rsidR="00804FC7" w:rsidRPr="00804FC7" w:rsidRDefault="00804FC7" w:rsidP="00804FC7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804FC7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804FC7" w:rsidRPr="00804FC7" w:rsidRDefault="00804FC7" w:rsidP="00804FC7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804FC7">
        <w:rPr>
          <w:i/>
          <w:sz w:val="24"/>
          <w:szCs w:val="24"/>
        </w:rPr>
        <w:t>знания:</w:t>
      </w:r>
    </w:p>
    <w:p w:rsidR="00804FC7" w:rsidRPr="00804FC7" w:rsidRDefault="00804FC7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804FC7">
        <w:rPr>
          <w:sz w:val="24"/>
          <w:szCs w:val="24"/>
        </w:rPr>
        <w:t>правил оформления графических документов;</w:t>
      </w:r>
    </w:p>
    <w:p w:rsidR="00804FC7" w:rsidRPr="00804FC7" w:rsidRDefault="00804FC7" w:rsidP="00804FC7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804FC7">
        <w:rPr>
          <w:i/>
          <w:sz w:val="24"/>
          <w:szCs w:val="24"/>
        </w:rPr>
        <w:t>умения:</w:t>
      </w:r>
    </w:p>
    <w:p w:rsidR="00804FC7" w:rsidRPr="00804FC7" w:rsidRDefault="00804FC7" w:rsidP="009A6BA7">
      <w:pPr>
        <w:pStyle w:val="ab"/>
        <w:numPr>
          <w:ilvl w:val="0"/>
          <w:numId w:val="7"/>
        </w:numPr>
        <w:ind w:left="1134" w:right="-113" w:hanging="283"/>
        <w:rPr>
          <w:sz w:val="24"/>
          <w:szCs w:val="24"/>
        </w:rPr>
      </w:pPr>
      <w:r w:rsidRPr="00804FC7">
        <w:rPr>
          <w:sz w:val="24"/>
          <w:szCs w:val="24"/>
        </w:rPr>
        <w:t xml:space="preserve">составлять отдельные разделы проекта производства работ; </w:t>
      </w:r>
    </w:p>
    <w:p w:rsidR="00804FC7" w:rsidRPr="009F13D1" w:rsidRDefault="00804FC7" w:rsidP="009A6BA7">
      <w:pPr>
        <w:pStyle w:val="ab"/>
        <w:numPr>
          <w:ilvl w:val="0"/>
          <w:numId w:val="7"/>
        </w:numPr>
        <w:tabs>
          <w:tab w:val="left" w:pos="1134"/>
        </w:tabs>
        <w:ind w:left="0" w:right="-113" w:firstLine="851"/>
        <w:rPr>
          <w:sz w:val="24"/>
          <w:szCs w:val="24"/>
        </w:rPr>
      </w:pPr>
      <w:r w:rsidRPr="009F13D1">
        <w:rPr>
          <w:sz w:val="24"/>
          <w:szCs w:val="24"/>
        </w:rPr>
        <w:t>подготавливать проектную документацию на объект с использованием персонального компьютера;</w:t>
      </w:r>
    </w:p>
    <w:p w:rsidR="00804FC7" w:rsidRPr="009F13D1" w:rsidRDefault="00804FC7" w:rsidP="00804FC7">
      <w:pPr>
        <w:jc w:val="both"/>
        <w:rPr>
          <w:i/>
          <w:sz w:val="24"/>
          <w:szCs w:val="24"/>
        </w:rPr>
      </w:pPr>
      <w:r w:rsidRPr="009F13D1">
        <w:rPr>
          <w:i/>
          <w:sz w:val="24"/>
          <w:szCs w:val="24"/>
        </w:rPr>
        <w:t>элементы следующих компетенций:</w:t>
      </w:r>
    </w:p>
    <w:p w:rsidR="00804FC7" w:rsidRPr="009F13D1" w:rsidRDefault="00804FC7" w:rsidP="00804FC7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9F13D1">
        <w:rPr>
          <w:sz w:val="24"/>
          <w:szCs w:val="24"/>
        </w:rPr>
        <w:t>ПК 2.4 Участвовать в проектировании силового и осветительного электрообо-рудования.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01 Выбирать способы решения задач профессиональной деятельности применительно к различным контекстам;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03 Планировать и реализовывать собственное профессиональное и личностное развитие;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04 Работать в коллективе и команде, эффективно взаимодействовать с коллегами, руководством, клиентами;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804FC7" w:rsidRPr="00F73A45" w:rsidRDefault="00804FC7" w:rsidP="00804FC7">
      <w:pPr>
        <w:pStyle w:val="aa"/>
        <w:ind w:firstLine="851"/>
        <w:jc w:val="both"/>
      </w:pPr>
      <w:r w:rsidRPr="00F73A45">
        <w:t>ОК 06. 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поведения;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07 Содействовать сохранению окружающей среды, ресурсосбережению, эффективно действовать в чрезвычайных ситуациях;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804FC7" w:rsidRPr="0002295C" w:rsidRDefault="00804FC7" w:rsidP="00804FC7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02295C">
        <w:rPr>
          <w:sz w:val="24"/>
          <w:szCs w:val="24"/>
        </w:rPr>
        <w:t>ОК 10 Пользоваться профессиональной документацией на госу</w:t>
      </w:r>
      <w:r>
        <w:rPr>
          <w:sz w:val="24"/>
          <w:szCs w:val="24"/>
        </w:rPr>
        <w:t>дарственном и иностранном языке.</w:t>
      </w:r>
    </w:p>
    <w:p w:rsidR="00804FC7" w:rsidRPr="009F13D1" w:rsidRDefault="00804FC7" w:rsidP="00804FC7">
      <w:pPr>
        <w:tabs>
          <w:tab w:val="left" w:pos="1134"/>
        </w:tabs>
        <w:jc w:val="both"/>
        <w:rPr>
          <w:i/>
          <w:sz w:val="16"/>
          <w:szCs w:val="16"/>
        </w:rPr>
      </w:pPr>
    </w:p>
    <w:p w:rsidR="00804FC7" w:rsidRPr="009F13D1" w:rsidRDefault="00804FC7" w:rsidP="00804FC7">
      <w:pPr>
        <w:jc w:val="center"/>
        <w:rPr>
          <w:b/>
          <w:i/>
          <w:sz w:val="24"/>
        </w:rPr>
      </w:pPr>
      <w:r w:rsidRPr="009F13D1">
        <w:rPr>
          <w:b/>
          <w:i/>
          <w:sz w:val="24"/>
        </w:rPr>
        <w:t>Теоретический материал</w:t>
      </w:r>
    </w:p>
    <w:p w:rsidR="00804FC7" w:rsidRPr="009F13D1" w:rsidRDefault="00804FC7" w:rsidP="00804FC7">
      <w:pPr>
        <w:jc w:val="center"/>
        <w:rPr>
          <w:sz w:val="16"/>
        </w:rPr>
      </w:pP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Рабочие чертежи силового электрооборудования выполняют в соответствии с требованиями стандартов системы проектной документации для строительства, а также норм проектирования электротехнических установок.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lastRenderedPageBreak/>
        <w:t xml:space="preserve">В состав рабочих чертежей силового электрооборудования включают: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а) чертежи, предназначенные для производства электромонтажных работ (основной комплект рабочих чертежей марки ЭМ);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б) чертежи электромонтажных конструкций (при отсутствии типовых) и габаритные чертежи низковольтных комплектных устройств (НКУ).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В основной комплект рабочих чертежей марки ЭМ включают: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>а) общие данные по рабочим чертежам;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б) схемы электрические принципиальные (далее - принципиальные схемы) комплектных трансформаторных подстанций (КТП), питающей и распределительной сетей;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>в) принципиальные схемы управления электроприводами;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>г) схемы (таблицы) подключения;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>д) планы расположения электрооборудования и прокладки электрических сетей;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>е) кабельнотрубный (кабельный) журнал;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>ж) трубозаготовительную ведомость;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з) ведомость заполнения труб кабелями и проводами.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Принципиальную схему КТП выполняют по форме 1 представленной на рисунке 8. Для двухтрансформаторных КТП с устройством автоматического включения резерва, кроме данных, предусмотренных формой 1, указывают нагрузку в аварийном режиме при выходе из строя одного из трансформаторов. </w:t>
      </w:r>
    </w:p>
    <w:p w:rsidR="00804FC7" w:rsidRDefault="00804FC7" w:rsidP="00804FC7">
      <w:pPr>
        <w:pStyle w:val="FORMATTEXT"/>
        <w:ind w:firstLine="568"/>
        <w:jc w:val="both"/>
        <w:rPr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  <w:r>
        <w:object w:dxaOrig="4484" w:dyaOrig="84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9.25pt;height:393.75pt" o:ole="">
            <v:imagedata r:id="rId15" o:title=""/>
          </v:shape>
          <o:OLEObject Type="Embed" ProgID="MSPhotoEd.3" ShapeID="_x0000_i1025" DrawAspect="Content" ObjectID="_1723374474" r:id="rId16"/>
        </w:object>
      </w:r>
    </w:p>
    <w:p w:rsidR="00804FC7" w:rsidRPr="005C547F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16"/>
          <w:szCs w:val="16"/>
        </w:rPr>
      </w:pPr>
    </w:p>
    <w:p w:rsidR="00804FC7" w:rsidRPr="005C547F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16"/>
          <w:szCs w:val="16"/>
        </w:rPr>
      </w:pPr>
      <w:r w:rsidRPr="005C547F">
        <w:rPr>
          <w:rFonts w:ascii="Times New Roman" w:hAnsi="Times New Roman" w:cs="Times New Roman"/>
          <w:bCs/>
          <w:color w:val="000001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bCs/>
          <w:color w:val="000001"/>
          <w:sz w:val="24"/>
          <w:szCs w:val="24"/>
        </w:rPr>
        <w:t xml:space="preserve">8 – </w:t>
      </w:r>
      <w:r>
        <w:rPr>
          <w:rFonts w:ascii="Times New Roman" w:hAnsi="Times New Roman" w:cs="Times New Roman"/>
          <w:color w:val="000001"/>
          <w:sz w:val="24"/>
        </w:rPr>
        <w:t>Принципиальная схема КТП (</w:t>
      </w:r>
      <w:r w:rsidRPr="005C547F">
        <w:rPr>
          <w:rFonts w:ascii="Times New Roman" w:hAnsi="Times New Roman" w:cs="Times New Roman"/>
          <w:color w:val="000001"/>
          <w:sz w:val="24"/>
        </w:rPr>
        <w:t>форм</w:t>
      </w:r>
      <w:r>
        <w:rPr>
          <w:rFonts w:ascii="Times New Roman" w:hAnsi="Times New Roman" w:cs="Times New Roman"/>
          <w:color w:val="000001"/>
          <w:sz w:val="24"/>
        </w:rPr>
        <w:t>а</w:t>
      </w:r>
      <w:r w:rsidRPr="005C547F">
        <w:rPr>
          <w:rFonts w:ascii="Times New Roman" w:hAnsi="Times New Roman" w:cs="Times New Roman"/>
          <w:color w:val="000001"/>
          <w:sz w:val="24"/>
        </w:rPr>
        <w:t xml:space="preserve"> 1</w:t>
      </w:r>
      <w:r>
        <w:rPr>
          <w:rFonts w:ascii="Times New Roman" w:hAnsi="Times New Roman" w:cs="Times New Roman"/>
          <w:color w:val="000001"/>
          <w:sz w:val="24"/>
        </w:rPr>
        <w:t xml:space="preserve"> ГОСТ 21.613-2014 СПДС)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</w:p>
    <w:p w:rsidR="00804FC7" w:rsidRDefault="00804FC7" w:rsidP="00804FC7">
      <w:pPr>
        <w:ind w:firstLine="851"/>
        <w:jc w:val="both"/>
        <w:rPr>
          <w:sz w:val="24"/>
        </w:rPr>
        <w:sectPr w:rsidR="00804FC7" w:rsidSect="003A68D0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pgSz w:w="11906" w:h="16838"/>
          <w:pgMar w:top="1134" w:right="1134" w:bottom="1134" w:left="1134" w:header="709" w:footer="709" w:gutter="0"/>
          <w:pgNumType w:start="1"/>
          <w:cols w:space="708"/>
          <w:titlePg/>
          <w:docGrid w:linePitch="360"/>
        </w:sectPr>
      </w:pPr>
    </w:p>
    <w:p w:rsidR="00804FC7" w:rsidRDefault="00804FC7" w:rsidP="00804FC7">
      <w:pPr>
        <w:pStyle w:val="FORMATTEXT"/>
        <w:ind w:firstLine="568"/>
        <w:jc w:val="center"/>
        <w:rPr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  <w:r>
        <w:rPr>
          <w:rFonts w:ascii="Times New Roman" w:hAnsi="Times New Roman" w:cs="Times New Roman"/>
          <w:bCs/>
          <w:noProof/>
          <w:color w:val="000001"/>
          <w:sz w:val="24"/>
          <w:szCs w:val="24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548640</wp:posOffset>
            </wp:positionH>
            <wp:positionV relativeFrom="paragraph">
              <wp:posOffset>27940</wp:posOffset>
            </wp:positionV>
            <wp:extent cx="8515985" cy="421703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5985" cy="4217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4"/>
          <w:szCs w:val="24"/>
        </w:rPr>
      </w:pPr>
    </w:p>
    <w:p w:rsidR="00804FC7" w:rsidRPr="005C547F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8"/>
          <w:szCs w:val="24"/>
        </w:rPr>
      </w:pPr>
      <w:r w:rsidRPr="005C547F">
        <w:rPr>
          <w:rFonts w:ascii="Times New Roman" w:hAnsi="Times New Roman" w:cs="Times New Roman"/>
          <w:bCs/>
          <w:color w:val="000001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bCs/>
          <w:color w:val="000001"/>
          <w:sz w:val="24"/>
          <w:szCs w:val="24"/>
        </w:rPr>
        <w:t xml:space="preserve">9 – </w:t>
      </w:r>
      <w:r>
        <w:rPr>
          <w:rFonts w:ascii="Times New Roman" w:hAnsi="Times New Roman" w:cs="Times New Roman"/>
          <w:color w:val="000001"/>
          <w:sz w:val="24"/>
        </w:rPr>
        <w:t>Принципиальная питающей сети (</w:t>
      </w:r>
      <w:r w:rsidRPr="005C547F">
        <w:rPr>
          <w:rFonts w:ascii="Times New Roman" w:hAnsi="Times New Roman" w:cs="Times New Roman"/>
          <w:color w:val="000001"/>
          <w:sz w:val="24"/>
        </w:rPr>
        <w:t>форм</w:t>
      </w:r>
      <w:r>
        <w:rPr>
          <w:rFonts w:ascii="Times New Roman" w:hAnsi="Times New Roman" w:cs="Times New Roman"/>
          <w:color w:val="000001"/>
          <w:sz w:val="24"/>
        </w:rPr>
        <w:t>а 2 ГОСТ 21.613-2014 СПДС)</w:t>
      </w:r>
    </w:p>
    <w:p w:rsidR="00804FC7" w:rsidRDefault="00804FC7" w:rsidP="00804FC7">
      <w:pPr>
        <w:pStyle w:val="FORMATTEXT"/>
        <w:ind w:firstLine="568"/>
        <w:jc w:val="center"/>
        <w:rPr>
          <w:color w:val="000001"/>
        </w:rPr>
      </w:pPr>
    </w:p>
    <w:p w:rsidR="00804FC7" w:rsidRDefault="00804FC7" w:rsidP="00804FC7">
      <w:pPr>
        <w:pStyle w:val="UNFORMATTEXT"/>
        <w:ind w:firstLine="568"/>
        <w:rPr>
          <w:color w:val="000001"/>
        </w:rPr>
      </w:pPr>
    </w:p>
    <w:p w:rsidR="00804FC7" w:rsidRDefault="00804FC7" w:rsidP="00804FC7">
      <w:pPr>
        <w:pStyle w:val="FORMATTEXT"/>
        <w:ind w:firstLine="568"/>
        <w:jc w:val="right"/>
        <w:rPr>
          <w:color w:val="000001"/>
        </w:rPr>
        <w:sectPr w:rsidR="00804FC7" w:rsidSect="00475758">
          <w:pgSz w:w="16840" w:h="11907" w:orient="landscape"/>
          <w:pgMar w:top="850" w:right="1134" w:bottom="1701" w:left="1134" w:header="720" w:footer="720" w:gutter="0"/>
          <w:cols w:space="720"/>
          <w:noEndnote/>
          <w:docGrid w:linePitch="299"/>
        </w:sect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  <w:r>
        <w:rPr>
          <w:b/>
          <w:bCs/>
          <w:noProof/>
          <w:color w:val="000001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344170</wp:posOffset>
            </wp:positionH>
            <wp:positionV relativeFrom="paragraph">
              <wp:posOffset>86360</wp:posOffset>
            </wp:positionV>
            <wp:extent cx="8597900" cy="338455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7900" cy="338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noProof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Pr="005C547F" w:rsidRDefault="00804FC7" w:rsidP="00804FC7">
      <w:pPr>
        <w:pStyle w:val="HEADERTEXT"/>
        <w:ind w:firstLine="568"/>
        <w:jc w:val="center"/>
        <w:rPr>
          <w:rFonts w:ascii="Times New Roman" w:hAnsi="Times New Roman" w:cs="Times New Roman"/>
          <w:bCs/>
          <w:color w:val="000001"/>
          <w:sz w:val="28"/>
          <w:szCs w:val="24"/>
        </w:rPr>
      </w:pPr>
      <w:r w:rsidRPr="005C547F">
        <w:rPr>
          <w:rFonts w:ascii="Times New Roman" w:hAnsi="Times New Roman" w:cs="Times New Roman"/>
          <w:bCs/>
          <w:color w:val="000001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bCs/>
          <w:color w:val="000001"/>
          <w:sz w:val="24"/>
          <w:szCs w:val="24"/>
        </w:rPr>
        <w:t xml:space="preserve">10 – </w:t>
      </w:r>
      <w:r>
        <w:rPr>
          <w:rFonts w:ascii="Times New Roman" w:hAnsi="Times New Roman" w:cs="Times New Roman"/>
          <w:color w:val="000001"/>
          <w:sz w:val="24"/>
        </w:rPr>
        <w:t>Принципиальная схема распределительной сети (</w:t>
      </w:r>
      <w:r w:rsidRPr="005C547F">
        <w:rPr>
          <w:rFonts w:ascii="Times New Roman" w:hAnsi="Times New Roman" w:cs="Times New Roman"/>
          <w:color w:val="000001"/>
          <w:sz w:val="24"/>
        </w:rPr>
        <w:t>форм</w:t>
      </w:r>
      <w:r>
        <w:rPr>
          <w:rFonts w:ascii="Times New Roman" w:hAnsi="Times New Roman" w:cs="Times New Roman"/>
          <w:color w:val="000001"/>
          <w:sz w:val="24"/>
        </w:rPr>
        <w:t>а 3 ГОСТ 21.613-2014 СПДС)</w:t>
      </w: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Default="00804FC7" w:rsidP="00804FC7">
      <w:pPr>
        <w:pStyle w:val="HEADERTEXT"/>
        <w:ind w:firstLine="568"/>
        <w:jc w:val="center"/>
        <w:rPr>
          <w:b/>
          <w:bCs/>
          <w:color w:val="000001"/>
        </w:rPr>
      </w:pPr>
    </w:p>
    <w:p w:rsidR="00804FC7" w:rsidRDefault="00804FC7" w:rsidP="00804FC7">
      <w:pPr>
        <w:ind w:firstLine="851"/>
        <w:jc w:val="both"/>
        <w:rPr>
          <w:sz w:val="24"/>
        </w:rPr>
        <w:sectPr w:rsidR="00804FC7" w:rsidSect="00475758">
          <w:pgSz w:w="16838" w:h="11906" w:orient="landscape"/>
          <w:pgMar w:top="1134" w:right="1134" w:bottom="1134" w:left="1134" w:header="709" w:footer="709" w:gutter="0"/>
          <w:pgNumType w:start="16"/>
          <w:cols w:space="708"/>
          <w:docGrid w:linePitch="360"/>
        </w:sectPr>
      </w:pP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lastRenderedPageBreak/>
        <w:t xml:space="preserve">Принципиальную схему питающей сети (от трансформаторной подстанции, питающей магистрали до распределительного устройства или электроприемника) выполняют по форме 2 представленной на рисунке 9. </w:t>
      </w:r>
    </w:p>
    <w:p w:rsidR="00804FC7" w:rsidRDefault="00804FC7" w:rsidP="00804FC7">
      <w:pPr>
        <w:pStyle w:val="FORMATTEXT"/>
        <w:ind w:firstLine="851"/>
        <w:jc w:val="both"/>
        <w:rPr>
          <w:color w:val="000001"/>
        </w:rPr>
      </w:pPr>
      <w:r>
        <w:rPr>
          <w:color w:val="000001"/>
        </w:rPr>
        <w:t xml:space="preserve">Принципиальную схему распределительной сети (от распределительного шинопровода или распределительного пункта до электроприемника) и схему распределения электроэнергии от распределительного щита до электроприемника выполняют по форме 3 представленной на рисунке 10. </w:t>
      </w:r>
    </w:p>
    <w:p w:rsidR="00804FC7" w:rsidRPr="008E6116" w:rsidRDefault="00804FC7" w:rsidP="00804FC7">
      <w:pPr>
        <w:tabs>
          <w:tab w:val="left" w:pos="1276"/>
        </w:tabs>
        <w:ind w:firstLine="851"/>
        <w:jc w:val="both"/>
        <w:rPr>
          <w:sz w:val="24"/>
          <w:szCs w:val="24"/>
        </w:rPr>
      </w:pPr>
      <w:r w:rsidRPr="008E6116">
        <w:rPr>
          <w:sz w:val="24"/>
          <w:szCs w:val="24"/>
        </w:rPr>
        <w:t xml:space="preserve">Пример заполнения </w:t>
      </w:r>
      <w:r>
        <w:rPr>
          <w:sz w:val="24"/>
          <w:szCs w:val="24"/>
        </w:rPr>
        <w:t>основной надписи</w:t>
      </w:r>
      <w:r w:rsidR="00475758">
        <w:rPr>
          <w:sz w:val="24"/>
          <w:szCs w:val="24"/>
        </w:rPr>
        <w:t xml:space="preserve"> </w:t>
      </w:r>
      <w:r>
        <w:rPr>
          <w:sz w:val="24"/>
          <w:szCs w:val="24"/>
        </w:rPr>
        <w:t>принципиальных схем, в</w:t>
      </w:r>
      <w:r w:rsidRPr="008E6116">
        <w:rPr>
          <w:sz w:val="24"/>
          <w:szCs w:val="24"/>
        </w:rPr>
        <w:t>ыполненн</w:t>
      </w:r>
      <w:r>
        <w:rPr>
          <w:sz w:val="24"/>
          <w:szCs w:val="24"/>
        </w:rPr>
        <w:t>ых</w:t>
      </w:r>
      <w:r w:rsidRPr="008E6116">
        <w:rPr>
          <w:sz w:val="24"/>
          <w:szCs w:val="24"/>
        </w:rPr>
        <w:t xml:space="preserve"> с использованием графического редактора «КОМПАС-График»</w:t>
      </w:r>
      <w:r>
        <w:rPr>
          <w:sz w:val="24"/>
          <w:szCs w:val="24"/>
        </w:rPr>
        <w:t>,</w:t>
      </w:r>
      <w:r w:rsidRPr="008E6116">
        <w:rPr>
          <w:sz w:val="24"/>
          <w:szCs w:val="24"/>
        </w:rPr>
        <w:t xml:space="preserve"> представлен на рисунке </w:t>
      </w:r>
      <w:r>
        <w:rPr>
          <w:sz w:val="24"/>
          <w:szCs w:val="24"/>
        </w:rPr>
        <w:t>11</w:t>
      </w:r>
      <w:r w:rsidRPr="008E6116">
        <w:rPr>
          <w:sz w:val="24"/>
          <w:szCs w:val="24"/>
        </w:rPr>
        <w:t>.</w:t>
      </w:r>
    </w:p>
    <w:p w:rsidR="00804FC7" w:rsidRDefault="00F90FDA" w:rsidP="00804FC7">
      <w:pPr>
        <w:pStyle w:val="4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189612</wp:posOffset>
            </wp:positionH>
            <wp:positionV relativeFrom="paragraph">
              <wp:posOffset>30134</wp:posOffset>
            </wp:positionV>
            <wp:extent cx="6084867" cy="2101932"/>
            <wp:effectExtent l="1905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78" t="30690" r="9313" b="22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867" cy="2101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</w:p>
    <w:p w:rsidR="00804FC7" w:rsidRPr="00F90FDA" w:rsidRDefault="00804FC7" w:rsidP="00804FC7">
      <w:pPr>
        <w:tabs>
          <w:tab w:val="left" w:pos="1276"/>
        </w:tabs>
        <w:jc w:val="center"/>
        <w:rPr>
          <w:sz w:val="16"/>
          <w:szCs w:val="24"/>
        </w:rPr>
      </w:pP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Рисунок 11 – </w:t>
      </w:r>
      <w:r w:rsidRPr="008E6116">
        <w:rPr>
          <w:sz w:val="24"/>
          <w:szCs w:val="24"/>
        </w:rPr>
        <w:t xml:space="preserve">Пример заполнения </w:t>
      </w:r>
      <w:r>
        <w:rPr>
          <w:sz w:val="24"/>
          <w:szCs w:val="24"/>
        </w:rPr>
        <w:t>основной надписи</w:t>
      </w:r>
      <w:r w:rsidR="00475758">
        <w:rPr>
          <w:sz w:val="24"/>
          <w:szCs w:val="24"/>
        </w:rPr>
        <w:t xml:space="preserve"> </w:t>
      </w:r>
      <w:r>
        <w:rPr>
          <w:sz w:val="24"/>
          <w:szCs w:val="24"/>
        </w:rPr>
        <w:t>принципиальных схем, в</w:t>
      </w:r>
      <w:r w:rsidRPr="008E6116">
        <w:rPr>
          <w:sz w:val="24"/>
          <w:szCs w:val="24"/>
        </w:rPr>
        <w:t>ыполненн</w:t>
      </w:r>
      <w:r>
        <w:rPr>
          <w:sz w:val="24"/>
          <w:szCs w:val="24"/>
        </w:rPr>
        <w:t>ых</w:t>
      </w:r>
    </w:p>
    <w:p w:rsidR="00804FC7" w:rsidRDefault="00804FC7" w:rsidP="00804FC7">
      <w:pPr>
        <w:tabs>
          <w:tab w:val="left" w:pos="1276"/>
        </w:tabs>
        <w:jc w:val="center"/>
        <w:rPr>
          <w:sz w:val="24"/>
          <w:szCs w:val="24"/>
        </w:rPr>
      </w:pPr>
      <w:r w:rsidRPr="008E6116">
        <w:rPr>
          <w:sz w:val="24"/>
          <w:szCs w:val="24"/>
        </w:rPr>
        <w:t xml:space="preserve">с использованием графического редактора </w:t>
      </w:r>
      <w:r>
        <w:rPr>
          <w:sz w:val="24"/>
          <w:szCs w:val="24"/>
        </w:rPr>
        <w:t>«КОМПАС-График»</w:t>
      </w:r>
    </w:p>
    <w:p w:rsidR="00804FC7" w:rsidRPr="00F90FDA" w:rsidRDefault="00804FC7" w:rsidP="00804FC7">
      <w:pPr>
        <w:pStyle w:val="4"/>
        <w:rPr>
          <w:sz w:val="16"/>
          <w:szCs w:val="24"/>
        </w:rPr>
      </w:pPr>
    </w:p>
    <w:p w:rsidR="00804FC7" w:rsidRPr="00B77C10" w:rsidRDefault="00804FC7" w:rsidP="00804FC7">
      <w:pPr>
        <w:pStyle w:val="4"/>
        <w:rPr>
          <w:i/>
          <w:sz w:val="24"/>
          <w:szCs w:val="24"/>
        </w:rPr>
      </w:pPr>
      <w:r w:rsidRPr="00B77C10">
        <w:rPr>
          <w:sz w:val="24"/>
          <w:szCs w:val="24"/>
        </w:rPr>
        <w:t>Ход работы</w:t>
      </w:r>
    </w:p>
    <w:p w:rsidR="00804FC7" w:rsidRPr="00B77C10" w:rsidRDefault="00804FC7" w:rsidP="00804FC7">
      <w:pPr>
        <w:jc w:val="both"/>
        <w:rPr>
          <w:sz w:val="16"/>
          <w:szCs w:val="16"/>
        </w:rPr>
      </w:pPr>
    </w:p>
    <w:p w:rsidR="00804FC7" w:rsidRPr="00B77C10" w:rsidRDefault="00804FC7" w:rsidP="009A6BA7">
      <w:pPr>
        <w:numPr>
          <w:ilvl w:val="0"/>
          <w:numId w:val="19"/>
        </w:numPr>
        <w:jc w:val="both"/>
        <w:rPr>
          <w:sz w:val="24"/>
        </w:rPr>
      </w:pPr>
      <w:r w:rsidRPr="00B77C10">
        <w:rPr>
          <w:sz w:val="24"/>
        </w:rPr>
        <w:t xml:space="preserve">В соответствии с индивидуальным вариантом и используя </w:t>
      </w:r>
      <w:r>
        <w:rPr>
          <w:sz w:val="24"/>
        </w:rPr>
        <w:t>теоретический материал</w:t>
      </w:r>
      <w:r w:rsidRPr="00B77C10">
        <w:rPr>
          <w:sz w:val="24"/>
        </w:rPr>
        <w:t xml:space="preserve">, представленный выше, выполните </w:t>
      </w:r>
      <w:r>
        <w:rPr>
          <w:sz w:val="24"/>
        </w:rPr>
        <w:t xml:space="preserve">принципиальные схемы внутрицехового электроснабжения </w:t>
      </w:r>
      <w:r w:rsidRPr="00B77C10">
        <w:rPr>
          <w:sz w:val="24"/>
        </w:rPr>
        <w:t>с использованием графического редактора КОМПАС-График.</w:t>
      </w:r>
    </w:p>
    <w:p w:rsidR="00804FC7" w:rsidRPr="00B77C10" w:rsidRDefault="00804FC7" w:rsidP="009A6BA7">
      <w:pPr>
        <w:numPr>
          <w:ilvl w:val="0"/>
          <w:numId w:val="19"/>
        </w:numPr>
        <w:jc w:val="both"/>
        <w:rPr>
          <w:sz w:val="24"/>
        </w:rPr>
      </w:pPr>
      <w:r w:rsidRPr="00B77C10">
        <w:rPr>
          <w:sz w:val="24"/>
        </w:rPr>
        <w:t>Представьте результаты в виде файла готового к выводу на печать.</w:t>
      </w:r>
    </w:p>
    <w:p w:rsidR="00804FC7" w:rsidRPr="00B77C10" w:rsidRDefault="00804FC7" w:rsidP="009A6BA7">
      <w:pPr>
        <w:numPr>
          <w:ilvl w:val="0"/>
          <w:numId w:val="19"/>
        </w:numPr>
        <w:jc w:val="both"/>
        <w:rPr>
          <w:sz w:val="24"/>
        </w:rPr>
      </w:pPr>
      <w:r w:rsidRPr="00B77C10">
        <w:rPr>
          <w:sz w:val="24"/>
        </w:rPr>
        <w:t>Оформите и сдайте отчетную работу преподавателю в установленные сроки.</w:t>
      </w:r>
    </w:p>
    <w:p w:rsidR="00804FC7" w:rsidRPr="00B77C10" w:rsidRDefault="00804FC7" w:rsidP="00804FC7">
      <w:pPr>
        <w:jc w:val="both"/>
      </w:pPr>
    </w:p>
    <w:p w:rsidR="00804FC7" w:rsidRPr="002926AF" w:rsidRDefault="00804FC7" w:rsidP="00804FC7">
      <w:pPr>
        <w:jc w:val="both"/>
        <w:rPr>
          <w:sz w:val="24"/>
          <w:szCs w:val="24"/>
        </w:rPr>
      </w:pPr>
      <w:r w:rsidRPr="00B77C10">
        <w:rPr>
          <w:i/>
          <w:sz w:val="24"/>
          <w:szCs w:val="24"/>
        </w:rPr>
        <w:t>Примечание:</w:t>
      </w:r>
      <w:r w:rsidRPr="00B77C10"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Pr="00F90FDA" w:rsidRDefault="00F90FDA">
      <w:pPr>
        <w:rPr>
          <w:sz w:val="16"/>
          <w:szCs w:val="24"/>
        </w:rPr>
      </w:pPr>
    </w:p>
    <w:p w:rsidR="00F90FDA" w:rsidRPr="00003702" w:rsidRDefault="00F90FDA" w:rsidP="00F90FDA">
      <w:pPr>
        <w:pStyle w:val="3"/>
        <w:jc w:val="center"/>
        <w:rPr>
          <w:b w:val="0"/>
        </w:rPr>
      </w:pPr>
      <w:r w:rsidRPr="00003702">
        <w:t xml:space="preserve">Практическая работа № </w:t>
      </w:r>
      <w:r>
        <w:t>4</w:t>
      </w:r>
    </w:p>
    <w:p w:rsidR="00F90FDA" w:rsidRPr="00003702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b/>
          <w:sz w:val="28"/>
        </w:rPr>
      </w:pPr>
      <w:r w:rsidRPr="00003702">
        <w:rPr>
          <w:b/>
          <w:sz w:val="28"/>
        </w:rPr>
        <w:t xml:space="preserve">Расчет </w:t>
      </w:r>
      <w:r>
        <w:rPr>
          <w:b/>
          <w:sz w:val="28"/>
        </w:rPr>
        <w:t xml:space="preserve">токов короткого замыкания </w:t>
      </w:r>
    </w:p>
    <w:p w:rsidR="00F90FDA" w:rsidRPr="00003702" w:rsidRDefault="00F90FDA" w:rsidP="00F90FDA">
      <w:pPr>
        <w:jc w:val="center"/>
        <w:rPr>
          <w:b/>
          <w:sz w:val="24"/>
        </w:rPr>
      </w:pPr>
      <w:r>
        <w:rPr>
          <w:b/>
          <w:sz w:val="28"/>
        </w:rPr>
        <w:t>в электрических сетях напряжением до 1 кВ</w:t>
      </w:r>
    </w:p>
    <w:p w:rsidR="00F90FDA" w:rsidRPr="00003702" w:rsidRDefault="00F90FDA" w:rsidP="00F90FDA">
      <w:pPr>
        <w:rPr>
          <w:sz w:val="16"/>
        </w:rPr>
      </w:pPr>
    </w:p>
    <w:p w:rsidR="00F90FDA" w:rsidRPr="00F90FDA" w:rsidRDefault="00F90FDA" w:rsidP="00F90FDA">
      <w:pPr>
        <w:ind w:left="1531" w:hanging="1531"/>
        <w:rPr>
          <w:sz w:val="24"/>
          <w:szCs w:val="24"/>
        </w:rPr>
      </w:pPr>
      <w:r w:rsidRPr="00F90FDA">
        <w:rPr>
          <w:i/>
          <w:sz w:val="24"/>
          <w:szCs w:val="24"/>
          <w:u w:val="single"/>
        </w:rPr>
        <w:t>Цель работы</w:t>
      </w:r>
      <w:r w:rsidRPr="00F90FDA">
        <w:rPr>
          <w:sz w:val="24"/>
          <w:szCs w:val="24"/>
        </w:rPr>
        <w:t xml:space="preserve">: научиться определять токи короткого замыкания в электрических сетях </w:t>
      </w:r>
    </w:p>
    <w:p w:rsidR="00F90FDA" w:rsidRPr="00F90FDA" w:rsidRDefault="00F90FDA" w:rsidP="00F90FDA">
      <w:pPr>
        <w:ind w:firstLine="1531"/>
        <w:rPr>
          <w:sz w:val="24"/>
          <w:szCs w:val="24"/>
        </w:rPr>
      </w:pPr>
      <w:r w:rsidRPr="00F90FDA">
        <w:rPr>
          <w:sz w:val="24"/>
          <w:szCs w:val="24"/>
        </w:rPr>
        <w:t>напряжением до 1 кВ.</w:t>
      </w:r>
    </w:p>
    <w:p w:rsidR="00F90FDA" w:rsidRPr="00F90FDA" w:rsidRDefault="00F90FDA" w:rsidP="00F90FDA">
      <w:pPr>
        <w:rPr>
          <w:sz w:val="16"/>
          <w:szCs w:val="24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выполнять расчет электрических нагрузок;</w:t>
      </w:r>
    </w:p>
    <w:p w:rsidR="00F90FDA" w:rsidRPr="00F90FDA" w:rsidRDefault="00F90FDA" w:rsidP="00F90FDA">
      <w:pPr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элементы следующих компетенций:</w:t>
      </w:r>
    </w:p>
    <w:p w:rsidR="00F90FDA" w:rsidRPr="00F90FDA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P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 xml:space="preserve">ОК 01 Выбирать способы решения задач профессиональной деятельности </w:t>
      </w:r>
      <w:r w:rsidRPr="00F90FDA">
        <w:rPr>
          <w:sz w:val="24"/>
          <w:szCs w:val="24"/>
        </w:rPr>
        <w:lastRenderedPageBreak/>
        <w:t>применительно к различным контекстам;</w:t>
      </w:r>
    </w:p>
    <w:p w:rsidR="00F90FDA" w:rsidRP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P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ОК 03 Планировать и реализовывать собственное профессиональное и личностное развитие;</w:t>
      </w:r>
    </w:p>
    <w:p w:rsidR="00F90FDA" w:rsidRP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ОК 04 Работать в коллективе и команде, эффективно взаимодействовать с коллегами, руководством, клиентами;</w:t>
      </w:r>
    </w:p>
    <w:p w:rsidR="00F90FDA" w:rsidRP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Pr="00F73A45" w:rsidRDefault="00F90FDA" w:rsidP="00F90FDA">
      <w:pPr>
        <w:pStyle w:val="aa"/>
        <w:ind w:firstLine="851"/>
        <w:jc w:val="both"/>
      </w:pPr>
      <w:r w:rsidRPr="00F90FDA">
        <w:t>ОК 06 Проявлять гражданско-патриотическую позицию, демонстрировать осознанное поведение на основе традиционных общечеловеческих ценностей</w:t>
      </w:r>
      <w:r>
        <w:t xml:space="preserve">, </w:t>
      </w:r>
      <w:r w:rsidRPr="00F73A45">
        <w:t>применять стандарты антикоррупционного поведения;</w:t>
      </w:r>
    </w:p>
    <w:p w:rsidR="00F90FDA" w:rsidRP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ОК 07 Содействовать сохранению окружающей среды, ресурсосбережению, эффективно действовать в чрезвычайных ситуациях;</w:t>
      </w:r>
    </w:p>
    <w:p w:rsidR="00F90FDA" w:rsidRPr="00227816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227816"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Pr="00227816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227816"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Pr="00227816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 w:rsidRPr="00227816">
        <w:rPr>
          <w:sz w:val="24"/>
          <w:szCs w:val="24"/>
        </w:rPr>
        <w:t>ОК 11 Использовать знания по финансовой грамотности, планировать предпринимательскую деятел</w:t>
      </w:r>
      <w:r>
        <w:rPr>
          <w:sz w:val="24"/>
          <w:szCs w:val="24"/>
        </w:rPr>
        <w:t>ьность в профессиональной сфере.</w:t>
      </w:r>
    </w:p>
    <w:p w:rsidR="00F90FDA" w:rsidRPr="00003702" w:rsidRDefault="00F90FDA" w:rsidP="00F90FDA">
      <w:pPr>
        <w:tabs>
          <w:tab w:val="left" w:pos="1134"/>
        </w:tabs>
        <w:jc w:val="both"/>
        <w:rPr>
          <w:i/>
          <w:sz w:val="16"/>
          <w:szCs w:val="16"/>
        </w:rPr>
      </w:pPr>
    </w:p>
    <w:p w:rsidR="00F90FDA" w:rsidRPr="00003702" w:rsidRDefault="00F90FDA" w:rsidP="00F90FDA">
      <w:pPr>
        <w:jc w:val="center"/>
        <w:rPr>
          <w:b/>
          <w:i/>
          <w:sz w:val="24"/>
        </w:rPr>
      </w:pPr>
      <w:r w:rsidRPr="00003702">
        <w:rPr>
          <w:b/>
          <w:i/>
          <w:sz w:val="24"/>
        </w:rPr>
        <w:t>Теоретический материал</w:t>
      </w:r>
    </w:p>
    <w:p w:rsidR="00F90FDA" w:rsidRPr="00216978" w:rsidRDefault="00F90FDA" w:rsidP="00F90FDA">
      <w:pPr>
        <w:jc w:val="center"/>
        <w:rPr>
          <w:b/>
          <w:sz w:val="16"/>
          <w:szCs w:val="16"/>
        </w:rPr>
      </w:pPr>
    </w:p>
    <w:p w:rsidR="00F90FDA" w:rsidRPr="00003702" w:rsidRDefault="00F90FDA" w:rsidP="009A6BA7">
      <w:pPr>
        <w:pStyle w:val="ab"/>
        <w:numPr>
          <w:ilvl w:val="0"/>
          <w:numId w:val="20"/>
        </w:numPr>
        <w:ind w:left="284" w:hanging="284"/>
        <w:jc w:val="both"/>
        <w:rPr>
          <w:b/>
          <w:sz w:val="24"/>
          <w:szCs w:val="24"/>
        </w:rPr>
      </w:pPr>
      <w:r w:rsidRPr="00003702">
        <w:rPr>
          <w:b/>
          <w:sz w:val="24"/>
          <w:szCs w:val="24"/>
        </w:rPr>
        <w:t>Общие сведения</w:t>
      </w:r>
    </w:p>
    <w:p w:rsidR="00F90FDA" w:rsidRPr="007A7723" w:rsidRDefault="00F90FDA" w:rsidP="00F90FDA">
      <w:pPr>
        <w:ind w:firstLine="851"/>
        <w:jc w:val="both"/>
        <w:rPr>
          <w:sz w:val="24"/>
          <w:szCs w:val="24"/>
        </w:rPr>
      </w:pPr>
      <w:r w:rsidRPr="007A7723">
        <w:rPr>
          <w:sz w:val="24"/>
          <w:szCs w:val="24"/>
        </w:rPr>
        <w:t xml:space="preserve">Электроустановки объектов электроснабжения напряжением до 1 кВ обычно получают питание от понижающих трансформаторов с номинальной мощностью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  <w:lang w:val="en-US"/>
              </w:rPr>
              <m:t>S</m:t>
            </m:r>
          </m:e>
          <m:sub>
            <m:r>
              <m:rPr>
                <m:nor/>
              </m:rPr>
              <w:rPr>
                <w:rFonts w:ascii="Cambria Math"/>
                <w:sz w:val="24"/>
                <w:szCs w:val="24"/>
              </w:rPr>
              <m:t>ном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т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 w:rsidRPr="007A7723">
        <w:rPr>
          <w:sz w:val="24"/>
          <w:szCs w:val="24"/>
        </w:rPr>
        <w:t>= 25 ... 2500 кВ·А. Если мощность КЗ на стороне высшего напряжения трансформатора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  <w:lang w:val="en-US"/>
              </w:rPr>
              <m:t>S</m:t>
            </m:r>
          </m:e>
          <m:sub>
            <m:r>
              <m:rPr>
                <m:nor/>
              </m:rPr>
              <w:rPr>
                <w:rFonts w:ascii="Cambria Math"/>
                <w:sz w:val="24"/>
                <w:szCs w:val="24"/>
              </w:rPr>
              <m:t>к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з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сист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 w:rsidRPr="007A7723">
        <w:rPr>
          <w:sz w:val="24"/>
          <w:szCs w:val="24"/>
        </w:rPr>
        <w:t xml:space="preserve"> ≥25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  <w:lang w:val="en-US"/>
              </w:rPr>
              <m:t>S</m:t>
            </m:r>
          </m:e>
          <m:sub>
            <m:r>
              <m:rPr>
                <m:nor/>
              </m:rPr>
              <w:rPr>
                <w:rFonts w:ascii="Cambria Math"/>
                <w:sz w:val="24"/>
                <w:szCs w:val="24"/>
              </w:rPr>
              <m:t>ном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т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 w:rsidRPr="007A7723">
        <w:rPr>
          <w:sz w:val="24"/>
          <w:szCs w:val="24"/>
        </w:rPr>
        <w:t>, то периодическая составляющая тока КЗ будет неизменной. В большинстве случаев это со</w:t>
      </w:r>
      <w:r>
        <w:rPr>
          <w:sz w:val="24"/>
          <w:szCs w:val="24"/>
        </w:rPr>
        <w:t>отно</w:t>
      </w:r>
      <w:r w:rsidRPr="007A7723">
        <w:rPr>
          <w:sz w:val="24"/>
          <w:szCs w:val="24"/>
        </w:rPr>
        <w:t xml:space="preserve">шение выполняется. Если нет, то величина сопротивления системы находится по значению мощности КЗ на выводах обмотки высшего напряжения понижающего трансформатора: </w:t>
      </w:r>
    </w:p>
    <w:p w:rsidR="00F90FDA" w:rsidRPr="00216978" w:rsidRDefault="00F90FDA" w:rsidP="00F90FDA">
      <w:pPr>
        <w:jc w:val="center"/>
        <w:rPr>
          <w:sz w:val="16"/>
          <w:szCs w:val="16"/>
        </w:rPr>
      </w:pPr>
    </w:p>
    <w:p w:rsidR="00F90FDA" w:rsidRDefault="00C210FF" w:rsidP="00F90FDA">
      <w:pPr>
        <w:jc w:val="center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</w:rPr>
                <m:t>х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</m:t>
              </m:r>
            </m:sub>
          </m:sSub>
          <m:r>
            <m:rPr>
              <m:nor/>
            </m:rPr>
            <w:rPr>
              <w:rFonts w:asci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/>
                      <w:sz w:val="24"/>
                      <w:szCs w:val="24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ср</m:t>
                      </m:r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.</m:t>
                      </m:r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ном</m:t>
                      </m:r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.</m:t>
                      </m:r>
                    </m:sub>
                  </m:sSub>
                  <m:r>
                    <w:rPr>
                      <w:rFonts w:ascii="Cambria Math"/>
                      <w:sz w:val="24"/>
                      <w:szCs w:val="24"/>
                    </w:rPr>
                    <m:t>)</m:t>
                  </m:r>
                </m:e>
                <m:sup>
                  <m:r>
                    <w:rPr>
                      <w:rFonts w:ascii="Cambria Math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  <w:lang w:val="en-US"/>
                    </w:rPr>
                    <m:t>S</m:t>
                  </m:r>
                </m:e>
                <m:sub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к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.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з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.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сист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.</m:t>
                  </m:r>
                </m:sub>
              </m:sSub>
            </m:den>
          </m:f>
        </m:oMath>
      </m:oMathPara>
    </w:p>
    <w:p w:rsidR="00F90FDA" w:rsidRPr="00216978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</w:rPr>
              <m:t>U</m:t>
            </m:r>
          </m:e>
          <m:sub>
            <m:r>
              <m:rPr>
                <m:nor/>
              </m:rPr>
              <w:rPr>
                <w:rFonts w:ascii="Cambria Math"/>
                <w:sz w:val="24"/>
                <w:szCs w:val="24"/>
              </w:rPr>
              <m:t>ср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ном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>
        <w:rPr>
          <w:sz w:val="24"/>
          <w:szCs w:val="24"/>
        </w:rPr>
        <w:t xml:space="preserve"> - среднее номинальное напряжение сети до 1 кВ.</w:t>
      </w:r>
    </w:p>
    <w:p w:rsidR="00F90FDA" w:rsidRPr="00216978" w:rsidRDefault="00F90FDA" w:rsidP="00F90FDA">
      <w:pPr>
        <w:jc w:val="center"/>
        <w:rPr>
          <w:sz w:val="16"/>
          <w:szCs w:val="16"/>
          <w:oMath/>
        </w:rPr>
      </w:pPr>
    </w:p>
    <w:p w:rsidR="00F90FDA" w:rsidRPr="00216978" w:rsidRDefault="00F90FDA" w:rsidP="00F90FDA">
      <w:pPr>
        <w:ind w:firstLine="851"/>
        <w:jc w:val="both"/>
        <w:rPr>
          <w:sz w:val="24"/>
          <w:szCs w:val="24"/>
        </w:rPr>
      </w:pPr>
      <w:r w:rsidRPr="00216978">
        <w:rPr>
          <w:sz w:val="24"/>
          <w:szCs w:val="24"/>
        </w:rPr>
        <w:t xml:space="preserve">При отсутствии данных о величине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  <w:lang w:val="en-US"/>
              </w:rPr>
              <m:t>S</m:t>
            </m:r>
          </m:e>
          <m:sub>
            <m:r>
              <m:rPr>
                <m:nor/>
              </m:rPr>
              <w:rPr>
                <w:rFonts w:ascii="Cambria Math"/>
                <w:sz w:val="24"/>
                <w:szCs w:val="24"/>
              </w:rPr>
              <m:t>к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з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сист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 w:rsidRPr="00216978">
        <w:rPr>
          <w:sz w:val="24"/>
          <w:szCs w:val="24"/>
        </w:rPr>
        <w:t xml:space="preserve"> значение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</w:rPr>
              <m:t>х</m:t>
            </m:r>
          </m:e>
          <m:sub>
            <m:r>
              <m:rPr>
                <m:nor/>
              </m:rPr>
              <w:rPr>
                <w:sz w:val="24"/>
                <w:szCs w:val="24"/>
              </w:rPr>
              <m:t>с</m:t>
            </m:r>
          </m:sub>
        </m:sSub>
      </m:oMath>
      <w:r w:rsidRPr="00216978">
        <w:rPr>
          <w:sz w:val="24"/>
          <w:szCs w:val="24"/>
        </w:rPr>
        <w:t xml:space="preserve"> может быть определено по номинальной мощности отключения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  <w:lang w:val="en-US"/>
              </w:rPr>
              <m:t>S</m:t>
            </m:r>
          </m:e>
          <m:sub>
            <m:r>
              <m:rPr>
                <m:nor/>
              </m:rPr>
              <w:rPr>
                <w:rFonts w:ascii="Cambria Math"/>
                <w:sz w:val="24"/>
                <w:szCs w:val="24"/>
              </w:rPr>
              <m:t>ном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отк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..</m:t>
            </m:r>
          </m:sub>
        </m:sSub>
      </m:oMath>
      <w:r w:rsidRPr="00216978">
        <w:rPr>
          <w:sz w:val="24"/>
          <w:szCs w:val="24"/>
        </w:rPr>
        <w:t xml:space="preserve"> выключателя, установленного в питающей сети напряжением выше 1 кВ: </w:t>
      </w:r>
    </w:p>
    <w:p w:rsidR="00F90FDA" w:rsidRDefault="00C210FF" w:rsidP="00F90FDA">
      <w:pPr>
        <w:jc w:val="center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</w:rPr>
                <m:t>х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</m:t>
              </m:r>
            </m:sub>
          </m:sSub>
          <m:r>
            <m:rPr>
              <m:nor/>
            </m:rPr>
            <w:rPr>
              <w:rFonts w:asci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/>
                      <w:sz w:val="24"/>
                      <w:szCs w:val="24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ср</m:t>
                      </m:r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.</m:t>
                      </m:r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ном</m:t>
                      </m:r>
                      <m:r>
                        <m:rPr>
                          <m:nor/>
                        </m:rPr>
                        <w:rPr>
                          <w:rFonts w:ascii="Cambria Math"/>
                          <w:sz w:val="24"/>
                          <w:szCs w:val="24"/>
                        </w:rPr>
                        <m:t>.</m:t>
                      </m:r>
                    </m:sub>
                  </m:sSub>
                  <m:r>
                    <w:rPr>
                      <w:rFonts w:ascii="Cambria Math"/>
                      <w:sz w:val="24"/>
                      <w:szCs w:val="24"/>
                    </w:rPr>
                    <m:t>)</m:t>
                  </m:r>
                </m:e>
                <m:sup>
                  <m:r>
                    <w:rPr>
                      <w:rFonts w:ascii="Cambria Math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  <w:lang w:val="en-US"/>
                    </w:rPr>
                    <m:t>S</m:t>
                  </m:r>
                </m:e>
                <m:sub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ном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.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отк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szCs w:val="24"/>
                    </w:rPr>
                    <m:t>.</m:t>
                  </m:r>
                </m:sub>
              </m:sSub>
            </m:den>
          </m:f>
        </m:oMath>
      </m:oMathPara>
    </w:p>
    <w:p w:rsidR="00F90FDA" w:rsidRPr="00216978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 w:rsidRPr="00216978">
        <w:rPr>
          <w:sz w:val="24"/>
          <w:szCs w:val="24"/>
        </w:rPr>
        <w:t>Можно считать, что КЗ в сетях до 1 кВ питается от системы с неограниченной мощностью, т. е. периодическая составляющая тока КЗ неизменна в течение всего времени суще</w:t>
      </w:r>
      <w:r>
        <w:rPr>
          <w:sz w:val="24"/>
          <w:szCs w:val="24"/>
        </w:rPr>
        <w:t>ство</w:t>
      </w:r>
      <w:r w:rsidRPr="00216978">
        <w:rPr>
          <w:sz w:val="24"/>
          <w:szCs w:val="24"/>
        </w:rPr>
        <w:t>вания режима КЗ:</w:t>
      </w:r>
    </w:p>
    <w:p w:rsidR="00F90FDA" w:rsidRPr="00216978" w:rsidRDefault="00F90FDA" w:rsidP="00F90FDA">
      <w:pPr>
        <w:jc w:val="both"/>
        <w:rPr>
          <w:sz w:val="16"/>
          <w:szCs w:val="16"/>
        </w:rPr>
      </w:pPr>
    </w:p>
    <w:p w:rsidR="00F90FDA" w:rsidRDefault="00C210FF" w:rsidP="00F90FDA">
      <w:pPr>
        <w:jc w:val="center"/>
        <w:rPr>
          <w:sz w:val="24"/>
          <w:szCs w:val="24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Sup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I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nt</m:t>
              </m:r>
            </m:sub>
            <m:sup>
              <m:r>
                <m:rPr>
                  <m:nor/>
                </m:rPr>
                <w:rPr>
                  <w:sz w:val="24"/>
                  <w:szCs w:val="24"/>
                </w:rPr>
                <m:t>(3)</m:t>
              </m:r>
            </m:sup>
          </m:sSubSup>
          <m:r>
            <m:rPr>
              <m:nor/>
            </m:rPr>
            <w:rPr>
              <w:rFonts w:ascii="Cambria Math"/>
              <w:sz w:val="24"/>
              <w:szCs w:val="24"/>
            </w:rPr>
            <m:t xml:space="preserve"> = </m:t>
          </m:r>
          <m:sSubSup>
            <m:sSub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Sup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I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к.з.</m:t>
              </m:r>
            </m:sub>
            <m:sup>
              <m:r>
                <m:rPr>
                  <m:nor/>
                </m:rPr>
                <w:rPr>
                  <w:sz w:val="24"/>
                  <w:szCs w:val="24"/>
                </w:rPr>
                <m:t>(3)</m:t>
              </m:r>
            </m:sup>
          </m:sSubSup>
          <m:r>
            <m:rPr>
              <m:nor/>
            </m:rPr>
            <w:rPr>
              <w:rFonts w:ascii="Cambria Math"/>
              <w:sz w:val="24"/>
              <w:szCs w:val="24"/>
            </w:rPr>
            <m:t xml:space="preserve"> </m:t>
          </m:r>
        </m:oMath>
      </m:oMathPara>
    </w:p>
    <w:p w:rsidR="00F90FDA" w:rsidRPr="00EA6DB5" w:rsidRDefault="00F90FDA" w:rsidP="00F90FDA">
      <w:pPr>
        <w:jc w:val="center"/>
        <w:rPr>
          <w:sz w:val="16"/>
          <w:szCs w:val="16"/>
          <w:oMath/>
        </w:rPr>
      </w:pP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 w:rsidRPr="00216978">
        <w:rPr>
          <w:sz w:val="24"/>
          <w:szCs w:val="24"/>
        </w:rPr>
        <w:t xml:space="preserve">При расчетах токов КЗ в установках напряжением до 1 кВ необходимо учитывать: 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r w:rsidRPr="00216978">
        <w:rPr>
          <w:sz w:val="24"/>
          <w:szCs w:val="24"/>
        </w:rPr>
        <w:t>активные и индуктивные сопротивления проводов, кабелей и шин (длиной 10... 15 м и более); токовых катушек расцепителей автоматических выключате</w:t>
      </w:r>
      <w:r>
        <w:rPr>
          <w:sz w:val="24"/>
          <w:szCs w:val="24"/>
        </w:rPr>
        <w:t xml:space="preserve">лей; </w:t>
      </w:r>
      <w:r w:rsidRPr="00216978">
        <w:rPr>
          <w:sz w:val="24"/>
          <w:szCs w:val="24"/>
        </w:rPr>
        <w:t>первичных обмоток многовитковых трансформаторов тока; переходных контактов аппара</w:t>
      </w:r>
      <w:r>
        <w:rPr>
          <w:sz w:val="24"/>
          <w:szCs w:val="24"/>
        </w:rPr>
        <w:t>тов;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Pr="00216978">
        <w:rPr>
          <w:sz w:val="24"/>
          <w:szCs w:val="24"/>
        </w:rPr>
        <w:t xml:space="preserve">активные и индуктивные сопротивления всех элементов короткозамкнутой цепи; 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в) </w:t>
      </w:r>
      <w:r w:rsidRPr="00216978">
        <w:rPr>
          <w:sz w:val="24"/>
          <w:szCs w:val="24"/>
        </w:rPr>
        <w:t xml:space="preserve">переходные сопротивления в месте КЗ. 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 w:rsidRPr="00216978">
        <w:rPr>
          <w:sz w:val="24"/>
          <w:szCs w:val="24"/>
        </w:rPr>
        <w:t>Расчетная точка трехфазного КЗ в установках напряжением до 1 кВ - непосредственно за автоматическим выключателем трансформа</w:t>
      </w:r>
      <w:r>
        <w:rPr>
          <w:sz w:val="24"/>
          <w:szCs w:val="24"/>
        </w:rPr>
        <w:t>тора.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 w:rsidRPr="00216978">
        <w:rPr>
          <w:sz w:val="24"/>
          <w:szCs w:val="24"/>
        </w:rPr>
        <w:t>Расчетная точка однофазного КЗ в установках напряжением до 1 кВ - конечная точка шинопровода, защищаемого выключателем т</w:t>
      </w:r>
      <w:r>
        <w:rPr>
          <w:sz w:val="24"/>
          <w:szCs w:val="24"/>
        </w:rPr>
        <w:t>рансформатора.</w:t>
      </w:r>
    </w:p>
    <w:p w:rsidR="00F90FDA" w:rsidRPr="00216978" w:rsidRDefault="00F90FDA" w:rsidP="00F90FDA">
      <w:pPr>
        <w:ind w:firstLine="851"/>
        <w:jc w:val="both"/>
        <w:rPr>
          <w:sz w:val="24"/>
          <w:szCs w:val="24"/>
        </w:rPr>
      </w:pPr>
      <w:r w:rsidRPr="00216978">
        <w:rPr>
          <w:sz w:val="24"/>
          <w:szCs w:val="24"/>
        </w:rPr>
        <w:t>Расчет параметров цепи и токов КЗ в установках напряже</w:t>
      </w:r>
      <w:r>
        <w:rPr>
          <w:sz w:val="24"/>
          <w:szCs w:val="24"/>
        </w:rPr>
        <w:t>нием до 1 кВ ведется в имено</w:t>
      </w:r>
      <w:r w:rsidRPr="00216978">
        <w:rPr>
          <w:sz w:val="24"/>
          <w:szCs w:val="24"/>
        </w:rPr>
        <w:t xml:space="preserve">ванных единицах.  </w:t>
      </w:r>
    </w:p>
    <w:p w:rsidR="00F90FDA" w:rsidRPr="00EA6DB5" w:rsidRDefault="00F90FDA" w:rsidP="009A6BA7">
      <w:pPr>
        <w:pStyle w:val="ab"/>
        <w:numPr>
          <w:ilvl w:val="0"/>
          <w:numId w:val="20"/>
        </w:numPr>
        <w:ind w:left="284" w:hanging="284"/>
        <w:rPr>
          <w:b/>
          <w:sz w:val="24"/>
          <w:szCs w:val="24"/>
        </w:rPr>
      </w:pPr>
      <w:r w:rsidRPr="00EA6DB5">
        <w:rPr>
          <w:b/>
          <w:sz w:val="24"/>
          <w:szCs w:val="24"/>
        </w:rPr>
        <w:t>Сопротивления элементов цепи трехфазного КЗ в</w:t>
      </w:r>
      <w:r>
        <w:rPr>
          <w:b/>
          <w:sz w:val="24"/>
          <w:szCs w:val="24"/>
        </w:rPr>
        <w:t xml:space="preserve"> установках напряжением до 1 кВ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 w:rsidRPr="00216978">
        <w:rPr>
          <w:sz w:val="24"/>
          <w:szCs w:val="24"/>
        </w:rPr>
        <w:t>Сопротивления в сети напряжением до 1 кВ удобно расс</w:t>
      </w:r>
      <w:r>
        <w:rPr>
          <w:sz w:val="24"/>
          <w:szCs w:val="24"/>
        </w:rPr>
        <w:t>читывать в мОм.</w:t>
      </w:r>
    </w:p>
    <w:p w:rsidR="00F90FDA" w:rsidRDefault="00F90FDA" w:rsidP="00F90FDA">
      <w:pPr>
        <w:ind w:firstLine="851"/>
        <w:jc w:val="both"/>
        <w:rPr>
          <w:sz w:val="24"/>
        </w:rPr>
      </w:pPr>
      <w:r w:rsidRPr="00EA6DB5">
        <w:rPr>
          <w:sz w:val="24"/>
        </w:rPr>
        <w:t xml:space="preserve">Активное сопротивление силового трансформатора </w:t>
      </w:r>
      <w:r w:rsidRPr="00EA6DB5">
        <w:rPr>
          <w:sz w:val="24"/>
          <w:lang w:val="en-US"/>
        </w:rPr>
        <w:t>R</w:t>
      </w:r>
      <w:r w:rsidRPr="00EA6DB5">
        <w:rPr>
          <w:sz w:val="24"/>
          <w:vertAlign w:val="subscript"/>
        </w:rPr>
        <w:t>т</w:t>
      </w:r>
      <w:r>
        <w:rPr>
          <w:sz w:val="24"/>
        </w:rPr>
        <w:t xml:space="preserve"> </w:t>
      </w:r>
      <w:r w:rsidRPr="00EA6DB5">
        <w:rPr>
          <w:sz w:val="24"/>
        </w:rPr>
        <w:t>определяется по формуле</w:t>
      </w:r>
    </w:p>
    <w:p w:rsidR="00F90FDA" w:rsidRPr="00EA6DB5" w:rsidRDefault="00F90FDA" w:rsidP="00F90FDA">
      <w:pPr>
        <w:jc w:val="both"/>
        <w:rPr>
          <w:sz w:val="16"/>
          <w:szCs w:val="16"/>
        </w:rPr>
      </w:pPr>
    </w:p>
    <w:p w:rsidR="00F90FDA" w:rsidRPr="00EA6DB5" w:rsidRDefault="00C210FF" w:rsidP="00F90FDA">
      <w:pPr>
        <w:jc w:val="center"/>
        <w:rPr>
          <w:rFonts w:ascii="Cambria Math"/>
          <w:sz w:val="24"/>
          <w:oMath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rFonts w:ascii="Cambria Math"/>
                  <w:sz w:val="24"/>
                  <w:lang w:val="en-US"/>
                </w:rPr>
                <m:t>R</m:t>
              </m:r>
            </m:e>
            <m:sub>
              <m:r>
                <m:rPr>
                  <m:nor/>
                </m:rPr>
                <w:rPr>
                  <w:rFonts w:ascii="Cambria Math" w:hAnsi="Cambria Math"/>
                  <w:sz w:val="24"/>
                </w:rPr>
                <m:t>т</m:t>
              </m:r>
            </m:sub>
          </m:sSub>
          <m:r>
            <m:rPr>
              <m:nor/>
            </m:rPr>
            <w:rPr>
              <w:rFonts w:asci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</w:rPr>
              </m:ctrlPr>
            </m:fPr>
            <m:num>
              <m:r>
                <m:rPr>
                  <m:nor/>
                </m:rPr>
                <w:rPr>
                  <w:rFonts w:ascii="Cambria Math" w:hAnsi="Cambria Math"/>
                  <w:sz w:val="24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Р</m:t>
                  </m:r>
                </m:e>
                <m:sub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к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.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з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.</m:t>
                  </m:r>
                </m:sub>
              </m:sSub>
              <m:r>
                <m:rPr>
                  <m:nor/>
                </m:rPr>
                <w:rPr>
                  <w:rFonts w:ascii="Cambria Math" w:hAnsi="Cambria Math"/>
                  <w:sz w:val="24"/>
                </w:rPr>
                <m:t>∙</m:t>
              </m:r>
              <m:sSubSup>
                <m:sSubSupPr>
                  <m:ctrlPr>
                    <w:rPr>
                      <w:rFonts w:ascii="Cambria Math" w:hAnsi="Cambria Math"/>
                      <w:sz w:val="24"/>
                    </w:rPr>
                  </m:ctrlPr>
                </m:sSubSupPr>
                <m:e>
                  <m:r>
                    <m:rPr>
                      <m:nor/>
                    </m:rPr>
                    <w:rPr>
                      <w:rFonts w:ascii="Cambria Math"/>
                      <w:sz w:val="24"/>
                      <w:lang w:val="en-US"/>
                    </w:rPr>
                    <m:t>U</m:t>
                  </m:r>
                </m:e>
                <m:sub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2</m:t>
                  </m:r>
                </m:sub>
                <m:sup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2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S</m:t>
                  </m:r>
                </m:e>
                <m:sub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ном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.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тр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</w:rPr>
                    <m:t>.</m:t>
                  </m:r>
                </m:sub>
              </m:sSub>
            </m:den>
          </m:f>
        </m:oMath>
      </m:oMathPara>
    </w:p>
    <w:p w:rsidR="00F90FDA" w:rsidRPr="00EA6DB5" w:rsidRDefault="00F90FDA" w:rsidP="00F90FDA">
      <w:pPr>
        <w:jc w:val="both"/>
        <w:rPr>
          <w:sz w:val="16"/>
          <w:szCs w:val="16"/>
        </w:rPr>
      </w:pPr>
    </w:p>
    <w:p w:rsidR="00F90FDA" w:rsidRPr="00EA6DB5" w:rsidRDefault="00F90FDA" w:rsidP="00F90FDA">
      <w:pPr>
        <w:ind w:firstLine="851"/>
        <w:jc w:val="both"/>
        <w:rPr>
          <w:sz w:val="24"/>
          <w:szCs w:val="24"/>
        </w:rPr>
      </w:pPr>
      <w:r w:rsidRPr="00EA6DB5">
        <w:rPr>
          <w:sz w:val="24"/>
          <w:szCs w:val="24"/>
        </w:rPr>
        <w:t xml:space="preserve">где </w:t>
      </w:r>
      <w:r w:rsidRPr="00EA6DB5">
        <w:rPr>
          <w:sz w:val="24"/>
          <w:szCs w:val="24"/>
          <w:lang w:val="en-US"/>
        </w:rPr>
        <w:t>U</w:t>
      </w:r>
      <w:r w:rsidRPr="00EA6DB5">
        <w:rPr>
          <w:sz w:val="24"/>
          <w:szCs w:val="24"/>
          <w:vertAlign w:val="subscript"/>
        </w:rPr>
        <w:t>2</w:t>
      </w:r>
      <w:r w:rsidRPr="00EA6DB5">
        <w:rPr>
          <w:sz w:val="24"/>
          <w:szCs w:val="24"/>
        </w:rPr>
        <w:t xml:space="preserve"> – вторичное напряжение силового трансформатора подстанции, кВ;</w:t>
      </w:r>
    </w:p>
    <w:p w:rsidR="00F90FDA" w:rsidRDefault="00C210FF" w:rsidP="00F90FDA">
      <w:pPr>
        <w:ind w:firstLine="1276"/>
        <w:jc w:val="both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4"/>
              </w:rPr>
              <m:t>S</m:t>
            </m:r>
          </m:e>
          <m:sub>
            <m:r>
              <m:rPr>
                <m:sty m:val="p"/>
              </m:rPr>
              <w:rPr>
                <w:rFonts w:ascii="Cambria Math"/>
                <w:sz w:val="24"/>
              </w:rPr>
              <m:t>ном</m:t>
            </m:r>
            <m:r>
              <m:rPr>
                <m:sty m:val="p"/>
              </m:rPr>
              <w:rPr>
                <w:rFonts w:ascii="Cambria Math"/>
                <w:sz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</w:rPr>
              <m:t>тр</m:t>
            </m:r>
            <m:r>
              <m:rPr>
                <m:sty m:val="p"/>
              </m:rPr>
              <w:rPr>
                <w:rFonts w:ascii="Cambria Math"/>
                <w:sz w:val="24"/>
              </w:rPr>
              <m:t>.</m:t>
            </m:r>
          </m:sub>
        </m:sSub>
      </m:oMath>
      <w:r w:rsidR="00F90FDA" w:rsidRPr="00EA6DB5">
        <w:rPr>
          <w:sz w:val="24"/>
        </w:rPr>
        <w:t>- номинальная мощность силового трансформатора подстанции, кВА.</w:t>
      </w:r>
    </w:p>
    <w:p w:rsidR="00F90FDA" w:rsidRPr="00EA6DB5" w:rsidRDefault="00F90FDA" w:rsidP="00F90FDA">
      <w:pPr>
        <w:ind w:firstLine="1276"/>
        <w:jc w:val="both"/>
        <w:rPr>
          <w:sz w:val="16"/>
          <w:szCs w:val="16"/>
        </w:rPr>
      </w:pPr>
    </w:p>
    <w:p w:rsidR="00F90FDA" w:rsidRPr="00EA6DB5" w:rsidRDefault="00F90FDA" w:rsidP="00F90FDA">
      <w:pPr>
        <w:ind w:firstLine="851"/>
        <w:jc w:val="both"/>
        <w:rPr>
          <w:sz w:val="24"/>
        </w:rPr>
      </w:pPr>
      <w:r w:rsidRPr="00EA6DB5">
        <w:rPr>
          <w:sz w:val="24"/>
        </w:rPr>
        <w:t>Реактивное сопротивление трансформатора х</w:t>
      </w:r>
      <w:r w:rsidRPr="00EA6DB5">
        <w:rPr>
          <w:sz w:val="24"/>
          <w:vertAlign w:val="subscript"/>
        </w:rPr>
        <w:t>т</w:t>
      </w:r>
      <w:r>
        <w:rPr>
          <w:sz w:val="24"/>
        </w:rPr>
        <w:t xml:space="preserve"> </w:t>
      </w:r>
      <w:r w:rsidRPr="00EA6DB5">
        <w:rPr>
          <w:sz w:val="24"/>
        </w:rPr>
        <w:t>определяется по формуле</w:t>
      </w:r>
    </w:p>
    <w:p w:rsidR="00F90FDA" w:rsidRPr="00EA6DB5" w:rsidRDefault="00F90FDA" w:rsidP="00F90FDA">
      <w:pPr>
        <w:ind w:left="426"/>
        <w:jc w:val="both"/>
        <w:rPr>
          <w:sz w:val="16"/>
          <w:szCs w:val="16"/>
        </w:rPr>
      </w:pPr>
    </w:p>
    <w:p w:rsidR="00F90FDA" w:rsidRPr="00DE4511" w:rsidRDefault="00C210FF" w:rsidP="00F90FDA">
      <w:pPr>
        <w:jc w:val="center"/>
        <w:rPr>
          <w:rFonts w:ascii="Cambria Math"/>
          <w:sz w:val="16"/>
          <w:szCs w:val="16"/>
          <w:oMath/>
        </w:rPr>
      </w:pPr>
      <m:oMathPara>
        <m:oMath>
          <m:sSub>
            <m:sSubPr>
              <m:ctrlPr>
                <w:rPr>
                  <w:rFonts w:ascii="Cambria Math" w:hAnsi="Cambria Math"/>
                  <w:sz w:val="16"/>
                  <w:szCs w:val="16"/>
                </w:rPr>
              </m:ctrlPr>
            </m:sSubPr>
            <m:e>
              <m:r>
                <m:rPr>
                  <m:nor/>
                </m:rPr>
                <w:rPr>
                  <w:sz w:val="16"/>
                  <w:szCs w:val="16"/>
                </w:rPr>
                <m:t>Х</m:t>
              </m:r>
            </m:e>
            <m:sub>
              <m:r>
                <m:rPr>
                  <m:nor/>
                </m:rPr>
                <w:rPr>
                  <w:sz w:val="16"/>
                  <w:szCs w:val="16"/>
                </w:rPr>
                <m:t>т</m:t>
              </m:r>
            </m:sub>
          </m:sSub>
          <m:r>
            <m:rPr>
              <m:nor/>
            </m:rPr>
            <w:rPr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16"/>
                      <w:szCs w:val="16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16"/>
                      <w:szCs w:val="16"/>
                      <w:lang w:val="en-US"/>
                    </w:rPr>
                    <m:t>U</m:t>
                  </m:r>
                </m:e>
                <m:sub>
                  <m:r>
                    <m:rPr>
                      <m:nor/>
                    </m:rPr>
                    <w:rPr>
                      <w:sz w:val="16"/>
                      <w:szCs w:val="16"/>
                    </w:rPr>
                    <m:t>к.з.</m:t>
                  </m:r>
                </m:sub>
              </m:sSub>
            </m:num>
            <m:den>
              <m:r>
                <m:rPr>
                  <m:nor/>
                </m:rPr>
                <w:rPr>
                  <w:sz w:val="16"/>
                  <w:szCs w:val="16"/>
                </w:rPr>
                <m:t>100</m:t>
              </m:r>
            </m:den>
          </m:f>
          <m:r>
            <m:rPr>
              <m:nor/>
            </m:rPr>
            <w:rPr>
              <w:sz w:val="16"/>
              <w:szCs w:val="16"/>
            </w:rPr>
            <m:t xml:space="preserve"> ∙</m:t>
          </m:r>
          <m:f>
            <m:fPr>
              <m:ctrlPr>
                <w:rPr>
                  <w:rFonts w:ascii="Cambria Math" w:hAnsi="Cambria Math"/>
                  <w:sz w:val="16"/>
                  <w:szCs w:val="16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sz w:val="16"/>
                      <w:szCs w:val="16"/>
                    </w:rPr>
                  </m:ctrlPr>
                </m:sSubSupPr>
                <m:e>
                  <m:r>
                    <m:rPr>
                      <m:nor/>
                    </m:rPr>
                    <w:rPr>
                      <w:sz w:val="16"/>
                      <w:szCs w:val="16"/>
                      <w:lang w:val="en-US"/>
                    </w:rPr>
                    <m:t>U</m:t>
                  </m:r>
                </m:e>
                <m:sub>
                  <m:r>
                    <m:rPr>
                      <m:nor/>
                    </m:rPr>
                    <w:rPr>
                      <w:sz w:val="16"/>
                      <w:szCs w:val="16"/>
                    </w:rPr>
                    <m:t>2</m:t>
                  </m:r>
                </m:sub>
                <m:sup>
                  <m:r>
                    <m:rPr>
                      <m:nor/>
                    </m:rPr>
                    <w:rPr>
                      <w:sz w:val="16"/>
                      <w:szCs w:val="16"/>
                    </w:rPr>
                    <m:t>2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/>
                      <w:sz w:val="16"/>
                      <w:szCs w:val="16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16"/>
                      <w:szCs w:val="16"/>
                    </w:rPr>
                    <m:t>S</m:t>
                  </m:r>
                </m:e>
                <m:sub>
                  <m:r>
                    <m:rPr>
                      <m:nor/>
                    </m:rPr>
                    <w:rPr>
                      <w:sz w:val="16"/>
                      <w:szCs w:val="16"/>
                    </w:rPr>
                    <m:t>ном.тр.</m:t>
                  </m:r>
                </m:sub>
              </m:sSub>
            </m:den>
          </m:f>
        </m:oMath>
      </m:oMathPara>
    </w:p>
    <w:p w:rsidR="00F90FDA" w:rsidRPr="00DE4511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Pr="0047007E" w:rsidRDefault="00F90FDA" w:rsidP="00F90FDA">
      <w:pPr>
        <w:ind w:firstLine="851"/>
        <w:jc w:val="both"/>
        <w:rPr>
          <w:sz w:val="24"/>
          <w:szCs w:val="24"/>
        </w:rPr>
      </w:pPr>
      <w:r w:rsidRPr="0047007E">
        <w:rPr>
          <w:sz w:val="24"/>
          <w:szCs w:val="24"/>
        </w:rPr>
        <w:t>Сопротивления токопровода (шин) от трансформатора к автоматическому выключателю: ориентиров</w:t>
      </w:r>
      <w:r>
        <w:rPr>
          <w:sz w:val="24"/>
          <w:szCs w:val="24"/>
        </w:rPr>
        <w:t>очно R</w:t>
      </w:r>
      <w:r>
        <w:rPr>
          <w:sz w:val="24"/>
          <w:szCs w:val="24"/>
          <w:vertAlign w:val="subscript"/>
        </w:rPr>
        <w:t>ш</w:t>
      </w:r>
      <w:r>
        <w:rPr>
          <w:sz w:val="24"/>
          <w:szCs w:val="24"/>
        </w:rPr>
        <w:t xml:space="preserve"> =0,5 мОм; Х</w:t>
      </w:r>
      <w:r>
        <w:rPr>
          <w:sz w:val="24"/>
          <w:szCs w:val="24"/>
          <w:vertAlign w:val="subscript"/>
        </w:rPr>
        <w:t>ш</w:t>
      </w:r>
      <w:r>
        <w:rPr>
          <w:sz w:val="24"/>
          <w:szCs w:val="24"/>
        </w:rPr>
        <w:t>=2,25 мОм.</w:t>
      </w:r>
    </w:p>
    <w:p w:rsidR="00F90FDA" w:rsidRPr="0047007E" w:rsidRDefault="00F90FDA" w:rsidP="00F90FDA">
      <w:pPr>
        <w:ind w:firstLine="851"/>
        <w:jc w:val="both"/>
        <w:rPr>
          <w:sz w:val="24"/>
          <w:szCs w:val="24"/>
        </w:rPr>
      </w:pPr>
      <w:r w:rsidRPr="0047007E">
        <w:rPr>
          <w:sz w:val="24"/>
          <w:szCs w:val="24"/>
        </w:rPr>
        <w:t xml:space="preserve">В </w:t>
      </w:r>
      <w:r w:rsidRPr="00DE4511">
        <w:rPr>
          <w:sz w:val="24"/>
          <w:szCs w:val="24"/>
        </w:rPr>
        <w:t>таблицах</w:t>
      </w:r>
      <w:r>
        <w:rPr>
          <w:sz w:val="24"/>
          <w:szCs w:val="24"/>
        </w:rPr>
        <w:t xml:space="preserve"> 1, 2 и 3</w:t>
      </w:r>
      <w:r w:rsidRPr="0047007E">
        <w:rPr>
          <w:sz w:val="24"/>
          <w:szCs w:val="24"/>
        </w:rPr>
        <w:t xml:space="preserve"> приведены ориентировочные значения сопротивлений Х</w:t>
      </w:r>
      <w:r w:rsidRPr="00DE4511">
        <w:rPr>
          <w:sz w:val="24"/>
          <w:szCs w:val="24"/>
          <w:vertAlign w:val="subscript"/>
        </w:rPr>
        <w:t>а</w:t>
      </w:r>
      <w:r w:rsidRPr="0047007E">
        <w:rPr>
          <w:sz w:val="24"/>
          <w:szCs w:val="24"/>
        </w:rPr>
        <w:t>, R</w:t>
      </w:r>
      <w:r w:rsidRPr="00DE4511">
        <w:rPr>
          <w:sz w:val="24"/>
          <w:szCs w:val="24"/>
          <w:vertAlign w:val="subscript"/>
        </w:rPr>
        <w:t>a</w:t>
      </w:r>
      <w:r w:rsidRPr="0047007E">
        <w:rPr>
          <w:sz w:val="24"/>
          <w:szCs w:val="24"/>
        </w:rPr>
        <w:t xml:space="preserve"> катушек расцепителей максимального тока автоматических выключателей, активных переход</w:t>
      </w:r>
      <w:r>
        <w:rPr>
          <w:sz w:val="24"/>
          <w:szCs w:val="24"/>
        </w:rPr>
        <w:t>ных сопро</w:t>
      </w:r>
      <w:r w:rsidRPr="0047007E">
        <w:rPr>
          <w:sz w:val="24"/>
          <w:szCs w:val="24"/>
        </w:rPr>
        <w:t>тивлений контактов R</w:t>
      </w:r>
      <w:r w:rsidRPr="00DE4511">
        <w:rPr>
          <w:sz w:val="24"/>
          <w:szCs w:val="24"/>
          <w:vertAlign w:val="subscript"/>
        </w:rPr>
        <w:t>к</w:t>
      </w:r>
      <w:r w:rsidRPr="0047007E">
        <w:rPr>
          <w:sz w:val="24"/>
          <w:szCs w:val="24"/>
        </w:rPr>
        <w:t>, первичных сопротивлений Х</w:t>
      </w:r>
      <w:r w:rsidRPr="00DE4511">
        <w:rPr>
          <w:sz w:val="24"/>
          <w:szCs w:val="24"/>
          <w:vertAlign w:val="subscript"/>
        </w:rPr>
        <w:t>тт</w:t>
      </w:r>
      <w:r w:rsidRPr="0047007E">
        <w:rPr>
          <w:sz w:val="24"/>
          <w:szCs w:val="24"/>
        </w:rPr>
        <w:t>, R</w:t>
      </w:r>
      <w:r w:rsidRPr="00DE4511">
        <w:rPr>
          <w:sz w:val="24"/>
          <w:szCs w:val="24"/>
          <w:vertAlign w:val="subscript"/>
        </w:rPr>
        <w:t>тт</w:t>
      </w:r>
      <w:r w:rsidRPr="0047007E">
        <w:rPr>
          <w:sz w:val="24"/>
          <w:szCs w:val="24"/>
        </w:rPr>
        <w:t xml:space="preserve"> обмоток трансформа</w:t>
      </w:r>
      <w:r>
        <w:rPr>
          <w:sz w:val="24"/>
          <w:szCs w:val="24"/>
        </w:rPr>
        <w:t>торов тока клас</w:t>
      </w:r>
      <w:r w:rsidRPr="0047007E">
        <w:rPr>
          <w:sz w:val="24"/>
          <w:szCs w:val="24"/>
        </w:rPr>
        <w:t xml:space="preserve">са точности 1. </w:t>
      </w:r>
    </w:p>
    <w:p w:rsidR="00F90FDA" w:rsidRPr="0047007E" w:rsidRDefault="00F90FDA" w:rsidP="00F90FDA">
      <w:pPr>
        <w:ind w:firstLine="851"/>
        <w:jc w:val="both"/>
        <w:rPr>
          <w:sz w:val="24"/>
        </w:rPr>
      </w:pPr>
      <w:r w:rsidRPr="0047007E">
        <w:rPr>
          <w:sz w:val="24"/>
        </w:rPr>
        <w:t xml:space="preserve">Суммарное активное сопротивление цепи трехфазного симметричного короткого замыкания за автоматическим выключателем подстанции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m:rPr>
                <m:nor/>
              </m:rPr>
              <w:rPr>
                <w:sz w:val="24"/>
                <w:lang w:val="en-US"/>
              </w:rPr>
              <m:t>R</m:t>
            </m:r>
          </m:e>
          <m:sub>
            <m:r>
              <m:rPr>
                <m:nor/>
              </m:rPr>
              <w:rPr>
                <w:sz w:val="24"/>
              </w:rPr>
              <m:t>Σ</m:t>
            </m:r>
          </m:sub>
          <m:sup>
            <m:r>
              <m:rPr>
                <m:nor/>
              </m:rPr>
              <w:rPr>
                <w:sz w:val="24"/>
              </w:rPr>
              <m:t>(3)</m:t>
            </m:r>
          </m:sup>
        </m:sSubSup>
      </m:oMath>
      <w:r>
        <w:rPr>
          <w:sz w:val="24"/>
        </w:rPr>
        <w:t xml:space="preserve"> </w:t>
      </w:r>
      <w:r w:rsidRPr="0047007E">
        <w:rPr>
          <w:sz w:val="24"/>
        </w:rPr>
        <w:t>определяется по формуле</w:t>
      </w:r>
    </w:p>
    <w:p w:rsidR="00F90FDA" w:rsidRPr="0047007E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Default="00C210FF" w:rsidP="00F90FDA">
      <w:pPr>
        <w:pStyle w:val="ab"/>
        <w:ind w:left="426"/>
        <w:jc w:val="both"/>
        <w:rPr>
          <w:sz w:val="24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4"/>
                </w:rPr>
              </m:ctrlPr>
            </m:sSubSupPr>
            <m:e>
              <m:r>
                <m:rPr>
                  <m:nor/>
                </m:rPr>
                <w:rPr>
                  <w:sz w:val="24"/>
                  <w:lang w:val="en-US"/>
                </w:rPr>
                <m:t>R</m:t>
              </m:r>
            </m:e>
            <m:sub>
              <m:r>
                <m:rPr>
                  <m:nor/>
                </m:rPr>
                <w:rPr>
                  <w:sz w:val="24"/>
                </w:rPr>
                <m:t>Σ</m:t>
              </m:r>
            </m:sub>
            <m:sup>
              <m:r>
                <m:rPr>
                  <m:nor/>
                </m:rPr>
                <w:rPr>
                  <w:sz w:val="24"/>
                </w:rPr>
                <m:t>(3)</m:t>
              </m:r>
            </m:sup>
          </m:sSubSup>
          <m:r>
            <w:rPr>
              <w:rFonts w:ascii="Cambria Math"/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R</m:t>
              </m:r>
            </m:e>
            <m:sub>
              <m:r>
                <m:rPr>
                  <m:nor/>
                </m:rPr>
                <w:rPr>
                  <w:sz w:val="24"/>
                </w:rPr>
                <m:t>т</m:t>
              </m:r>
            </m:sub>
          </m:sSub>
          <m:r>
            <w:rPr>
              <w:rFonts w:ascii="Cambria Math"/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R</m:t>
              </m:r>
            </m:e>
            <m:sub>
              <m:r>
                <m:rPr>
                  <m:nor/>
                </m:rPr>
                <w:rPr>
                  <w:sz w:val="24"/>
                </w:rPr>
                <m:t>ш</m:t>
              </m:r>
            </m:sub>
          </m:sSub>
          <m:r>
            <w:rPr>
              <w:rFonts w:ascii="Cambria Math"/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R</m:t>
              </m:r>
            </m:e>
            <m:sub>
              <m:r>
                <m:rPr>
                  <m:nor/>
                </m:rPr>
                <w:rPr>
                  <w:sz w:val="24"/>
                </w:rPr>
                <m:t>а</m:t>
              </m:r>
            </m:sub>
          </m:sSub>
          <m:r>
            <w:rPr>
              <w:rFonts w:ascii="Cambria Math"/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R</m:t>
              </m:r>
            </m:e>
            <m:sub>
              <m:r>
                <m:rPr>
                  <m:nor/>
                </m:rPr>
                <w:rPr>
                  <w:sz w:val="24"/>
                </w:rPr>
                <m:t>к</m:t>
              </m:r>
            </m:sub>
          </m:sSub>
          <m:r>
            <w:rPr>
              <w:rFonts w:ascii="Cambria Math"/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R</m:t>
              </m:r>
            </m:e>
            <m:sub>
              <m:r>
                <m:rPr>
                  <m:nor/>
                </m:rPr>
                <w:rPr>
                  <w:sz w:val="24"/>
                </w:rPr>
                <m:t>тт</m:t>
              </m:r>
            </m:sub>
          </m:sSub>
        </m:oMath>
      </m:oMathPara>
    </w:p>
    <w:p w:rsidR="00F90FDA" w:rsidRPr="0047007E" w:rsidRDefault="00F90FDA" w:rsidP="00F90FDA">
      <w:pPr>
        <w:jc w:val="both"/>
        <w:rPr>
          <w:b/>
          <w:sz w:val="16"/>
          <w:szCs w:val="16"/>
        </w:rPr>
      </w:pPr>
    </w:p>
    <w:p w:rsidR="00F90FDA" w:rsidRDefault="00F90FDA" w:rsidP="00F90FDA">
      <w:pPr>
        <w:jc w:val="both"/>
        <w:rPr>
          <w:sz w:val="24"/>
        </w:rPr>
      </w:pPr>
      <w:r w:rsidRPr="0047007E">
        <w:rPr>
          <w:sz w:val="24"/>
        </w:rPr>
        <w:t xml:space="preserve">Таблица 1 – Значения сопротивлений тепловых расцепителей автоматических выключателей </w:t>
      </w:r>
    </w:p>
    <w:p w:rsidR="00F90FDA" w:rsidRPr="0047007E" w:rsidRDefault="00F90FDA" w:rsidP="00F90FDA">
      <w:pPr>
        <w:ind w:left="1276"/>
        <w:jc w:val="both"/>
        <w:rPr>
          <w:sz w:val="24"/>
        </w:rPr>
      </w:pPr>
      <w:r w:rsidRPr="0047007E">
        <w:rPr>
          <w:sz w:val="24"/>
        </w:rPr>
        <w:t>трансформаторных подстанций</w:t>
      </w:r>
    </w:p>
    <w:tbl>
      <w:tblPr>
        <w:tblStyle w:val="af2"/>
        <w:tblW w:w="4890" w:type="pct"/>
        <w:tblInd w:w="108" w:type="dxa"/>
        <w:tblLook w:val="04A0" w:firstRow="1" w:lastRow="0" w:firstColumn="1" w:lastColumn="0" w:noHBand="0" w:noVBand="1"/>
      </w:tblPr>
      <w:tblGrid>
        <w:gridCol w:w="1672"/>
        <w:gridCol w:w="1614"/>
        <w:gridCol w:w="1614"/>
        <w:gridCol w:w="1615"/>
        <w:gridCol w:w="1617"/>
        <w:gridCol w:w="1506"/>
      </w:tblGrid>
      <w:tr w:rsidR="00F90FDA" w:rsidRPr="0047007E" w:rsidTr="00475758">
        <w:tc>
          <w:tcPr>
            <w:tcW w:w="808" w:type="pct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Номинальный ток расцепителя, А</w:t>
            </w:r>
          </w:p>
        </w:tc>
        <w:tc>
          <w:tcPr>
            <w:tcW w:w="84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84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160</w:t>
            </w:r>
          </w:p>
        </w:tc>
        <w:tc>
          <w:tcPr>
            <w:tcW w:w="850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250</w:t>
            </w:r>
          </w:p>
        </w:tc>
        <w:tc>
          <w:tcPr>
            <w:tcW w:w="851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400</w:t>
            </w:r>
          </w:p>
        </w:tc>
        <w:tc>
          <w:tcPr>
            <w:tcW w:w="793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630</w:t>
            </w:r>
          </w:p>
        </w:tc>
      </w:tr>
      <w:tr w:rsidR="00F90FDA" w:rsidRPr="0047007E" w:rsidTr="00475758">
        <w:tc>
          <w:tcPr>
            <w:tcW w:w="808" w:type="pct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 xml:space="preserve">Активное </w:t>
            </w:r>
            <w:r w:rsidRPr="0047007E">
              <w:rPr>
                <w:rFonts w:ascii="Times New Roman" w:hAnsi="Times New Roman" w:cs="Times New Roman"/>
                <w:sz w:val="24"/>
                <w:lang w:val="en-US"/>
              </w:rPr>
              <w:t>R</w:t>
            </w:r>
            <w:r w:rsidRPr="0047007E">
              <w:rPr>
                <w:rFonts w:ascii="Times New Roman" w:hAnsi="Times New Roman" w:cs="Times New Roman"/>
                <w:sz w:val="24"/>
                <w:vertAlign w:val="subscript"/>
              </w:rPr>
              <w:t xml:space="preserve">а, </w:t>
            </w:r>
            <w:r w:rsidRPr="0047007E">
              <w:rPr>
                <w:rFonts w:ascii="Times New Roman" w:hAnsi="Times New Roman" w:cs="Times New Roman"/>
                <w:sz w:val="24"/>
              </w:rPr>
              <w:t>мОм</w:t>
            </w:r>
          </w:p>
        </w:tc>
        <w:tc>
          <w:tcPr>
            <w:tcW w:w="84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1,8</w:t>
            </w:r>
          </w:p>
        </w:tc>
        <w:tc>
          <w:tcPr>
            <w:tcW w:w="84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0,74</w:t>
            </w:r>
          </w:p>
        </w:tc>
        <w:tc>
          <w:tcPr>
            <w:tcW w:w="850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0,36</w:t>
            </w:r>
          </w:p>
        </w:tc>
        <w:tc>
          <w:tcPr>
            <w:tcW w:w="851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0,15</w:t>
            </w:r>
          </w:p>
        </w:tc>
        <w:tc>
          <w:tcPr>
            <w:tcW w:w="793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0,12</w:t>
            </w:r>
          </w:p>
        </w:tc>
      </w:tr>
      <w:tr w:rsidR="00F90FDA" w:rsidRPr="0047007E" w:rsidTr="00475758">
        <w:tc>
          <w:tcPr>
            <w:tcW w:w="808" w:type="pct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Реактивное Х</w:t>
            </w:r>
            <w:r w:rsidRPr="0047007E">
              <w:rPr>
                <w:rFonts w:ascii="Times New Roman" w:hAnsi="Times New Roman" w:cs="Times New Roman"/>
                <w:sz w:val="24"/>
                <w:vertAlign w:val="subscript"/>
              </w:rPr>
              <w:t>а</w:t>
            </w:r>
            <w:r w:rsidRPr="0047007E">
              <w:rPr>
                <w:rFonts w:ascii="Times New Roman" w:hAnsi="Times New Roman" w:cs="Times New Roman"/>
                <w:sz w:val="24"/>
              </w:rPr>
              <w:t>, мОм</w:t>
            </w:r>
          </w:p>
        </w:tc>
        <w:tc>
          <w:tcPr>
            <w:tcW w:w="84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0,86</w:t>
            </w:r>
          </w:p>
        </w:tc>
        <w:tc>
          <w:tcPr>
            <w:tcW w:w="84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0,55</w:t>
            </w:r>
          </w:p>
        </w:tc>
        <w:tc>
          <w:tcPr>
            <w:tcW w:w="850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0,28</w:t>
            </w:r>
          </w:p>
        </w:tc>
        <w:tc>
          <w:tcPr>
            <w:tcW w:w="851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0,1</w:t>
            </w:r>
          </w:p>
        </w:tc>
        <w:tc>
          <w:tcPr>
            <w:tcW w:w="793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0,094</w:t>
            </w:r>
          </w:p>
        </w:tc>
      </w:tr>
    </w:tbl>
    <w:p w:rsidR="00F90FDA" w:rsidRPr="00DE4511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both"/>
        <w:rPr>
          <w:sz w:val="24"/>
        </w:rPr>
      </w:pPr>
      <w:r w:rsidRPr="0047007E">
        <w:rPr>
          <w:sz w:val="24"/>
        </w:rPr>
        <w:t xml:space="preserve">Таблица 2 – Значения активных переходных сопротивлений контактов автоматических </w:t>
      </w:r>
    </w:p>
    <w:p w:rsidR="00F90FDA" w:rsidRPr="0047007E" w:rsidRDefault="00F90FDA" w:rsidP="00F90FDA">
      <w:pPr>
        <w:ind w:left="1276"/>
        <w:jc w:val="both"/>
        <w:rPr>
          <w:sz w:val="24"/>
        </w:rPr>
      </w:pPr>
      <w:r w:rsidRPr="0047007E">
        <w:rPr>
          <w:sz w:val="24"/>
        </w:rPr>
        <w:t>выключателей трансформаторной подстанции</w:t>
      </w:r>
    </w:p>
    <w:tbl>
      <w:tblPr>
        <w:tblStyle w:val="af2"/>
        <w:tblW w:w="4890" w:type="pct"/>
        <w:tblInd w:w="108" w:type="dxa"/>
        <w:tblLook w:val="04A0" w:firstRow="1" w:lastRow="0" w:firstColumn="1" w:lastColumn="0" w:noHBand="0" w:noVBand="1"/>
      </w:tblPr>
      <w:tblGrid>
        <w:gridCol w:w="1802"/>
        <w:gridCol w:w="1136"/>
        <w:gridCol w:w="1135"/>
        <w:gridCol w:w="1135"/>
        <w:gridCol w:w="1135"/>
        <w:gridCol w:w="1135"/>
        <w:gridCol w:w="1135"/>
        <w:gridCol w:w="1025"/>
      </w:tblGrid>
      <w:tr w:rsidR="00F90FDA" w:rsidRPr="0047007E" w:rsidTr="00475758">
        <w:tc>
          <w:tcPr>
            <w:tcW w:w="934" w:type="pct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Номинальный ток автомата, А</w:t>
            </w:r>
          </w:p>
        </w:tc>
        <w:tc>
          <w:tcPr>
            <w:tcW w:w="58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58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160</w:t>
            </w:r>
          </w:p>
        </w:tc>
        <w:tc>
          <w:tcPr>
            <w:tcW w:w="58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250</w:t>
            </w:r>
          </w:p>
        </w:tc>
        <w:tc>
          <w:tcPr>
            <w:tcW w:w="58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400</w:t>
            </w:r>
          </w:p>
        </w:tc>
        <w:tc>
          <w:tcPr>
            <w:tcW w:w="58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630</w:t>
            </w:r>
          </w:p>
        </w:tc>
        <w:tc>
          <w:tcPr>
            <w:tcW w:w="589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1000</w:t>
            </w:r>
          </w:p>
        </w:tc>
        <w:tc>
          <w:tcPr>
            <w:tcW w:w="533" w:type="pct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1600</w:t>
            </w:r>
          </w:p>
        </w:tc>
      </w:tr>
      <w:tr w:rsidR="00F90FDA" w:rsidRPr="0047007E" w:rsidTr="00475758">
        <w:tc>
          <w:tcPr>
            <w:tcW w:w="934" w:type="pct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 xml:space="preserve">Сопротивление </w:t>
            </w:r>
            <w:r w:rsidRPr="0047007E">
              <w:rPr>
                <w:rFonts w:ascii="Times New Roman" w:hAnsi="Times New Roman" w:cs="Times New Roman"/>
                <w:sz w:val="24"/>
                <w:lang w:val="en-US"/>
              </w:rPr>
              <w:t>R</w:t>
            </w:r>
            <w:r w:rsidRPr="0047007E">
              <w:rPr>
                <w:rFonts w:ascii="Times New Roman" w:hAnsi="Times New Roman" w:cs="Times New Roman"/>
                <w:sz w:val="24"/>
                <w:vertAlign w:val="subscript"/>
              </w:rPr>
              <w:t>к</w:t>
            </w:r>
            <w:r w:rsidRPr="0047007E">
              <w:rPr>
                <w:rFonts w:ascii="Times New Roman" w:hAnsi="Times New Roman" w:cs="Times New Roman"/>
                <w:sz w:val="24"/>
              </w:rPr>
              <w:t>, мОм</w:t>
            </w:r>
          </w:p>
        </w:tc>
        <w:tc>
          <w:tcPr>
            <w:tcW w:w="58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1,3</w:t>
            </w:r>
          </w:p>
        </w:tc>
        <w:tc>
          <w:tcPr>
            <w:tcW w:w="58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0,75</w:t>
            </w:r>
          </w:p>
        </w:tc>
        <w:tc>
          <w:tcPr>
            <w:tcW w:w="58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0,6</w:t>
            </w:r>
          </w:p>
        </w:tc>
        <w:tc>
          <w:tcPr>
            <w:tcW w:w="58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0,4</w:t>
            </w:r>
          </w:p>
        </w:tc>
        <w:tc>
          <w:tcPr>
            <w:tcW w:w="58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0,25</w:t>
            </w:r>
          </w:p>
        </w:tc>
        <w:tc>
          <w:tcPr>
            <w:tcW w:w="589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–</w:t>
            </w:r>
          </w:p>
        </w:tc>
        <w:tc>
          <w:tcPr>
            <w:tcW w:w="533" w:type="pct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–</w:t>
            </w:r>
          </w:p>
        </w:tc>
      </w:tr>
    </w:tbl>
    <w:p w:rsidR="00F90FDA" w:rsidRPr="0047007E" w:rsidRDefault="00F90FDA" w:rsidP="00F90FDA">
      <w:pPr>
        <w:jc w:val="both"/>
        <w:rPr>
          <w:sz w:val="16"/>
          <w:szCs w:val="16"/>
        </w:rPr>
      </w:pPr>
    </w:p>
    <w:p w:rsidR="00F90FDA" w:rsidRDefault="00F90FDA">
      <w:pPr>
        <w:rPr>
          <w:sz w:val="24"/>
        </w:rPr>
      </w:pPr>
      <w:r>
        <w:rPr>
          <w:sz w:val="24"/>
        </w:rPr>
        <w:br w:type="page"/>
      </w:r>
    </w:p>
    <w:p w:rsidR="00F90FDA" w:rsidRPr="0047007E" w:rsidRDefault="00F90FDA" w:rsidP="00F90FDA">
      <w:pPr>
        <w:jc w:val="both"/>
        <w:rPr>
          <w:sz w:val="24"/>
        </w:rPr>
      </w:pPr>
      <w:r w:rsidRPr="0047007E">
        <w:rPr>
          <w:sz w:val="24"/>
        </w:rPr>
        <w:lastRenderedPageBreak/>
        <w:t>Таблица 3 – Сопротивления первичных обмоток трансформаторов тока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1822"/>
        <w:gridCol w:w="1338"/>
        <w:gridCol w:w="1339"/>
        <w:gridCol w:w="1339"/>
        <w:gridCol w:w="1339"/>
        <w:gridCol w:w="1339"/>
        <w:gridCol w:w="1339"/>
      </w:tblGrid>
      <w:tr w:rsidR="00F90FDA" w:rsidRPr="0047007E" w:rsidTr="00475758">
        <w:tc>
          <w:tcPr>
            <w:tcW w:w="1822" w:type="dxa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 xml:space="preserve">Коэффициент трансформации </w:t>
            </w:r>
            <w:r w:rsidRPr="0047007E">
              <w:rPr>
                <w:rFonts w:ascii="Times New Roman" w:hAnsi="Times New Roman" w:cs="Times New Roman"/>
                <w:i/>
                <w:sz w:val="24"/>
                <w:lang w:val="en-US"/>
              </w:rPr>
              <w:t>n</w:t>
            </w:r>
            <w:r w:rsidRPr="0047007E">
              <w:rPr>
                <w:rFonts w:ascii="Times New Roman" w:hAnsi="Times New Roman" w:cs="Times New Roman"/>
                <w:sz w:val="24"/>
                <w:vertAlign w:val="subscript"/>
              </w:rPr>
              <w:t>тт</w:t>
            </w:r>
          </w:p>
        </w:tc>
        <w:tc>
          <w:tcPr>
            <w:tcW w:w="1338" w:type="dxa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100/5</w:t>
            </w:r>
          </w:p>
        </w:tc>
        <w:tc>
          <w:tcPr>
            <w:tcW w:w="1339" w:type="dxa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150/5</w:t>
            </w:r>
          </w:p>
        </w:tc>
        <w:tc>
          <w:tcPr>
            <w:tcW w:w="1339" w:type="dxa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200/5</w:t>
            </w:r>
          </w:p>
        </w:tc>
        <w:tc>
          <w:tcPr>
            <w:tcW w:w="1339" w:type="dxa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300/5</w:t>
            </w:r>
          </w:p>
        </w:tc>
        <w:tc>
          <w:tcPr>
            <w:tcW w:w="1339" w:type="dxa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400/5</w:t>
            </w:r>
          </w:p>
        </w:tc>
        <w:tc>
          <w:tcPr>
            <w:tcW w:w="1339" w:type="dxa"/>
            <w:vAlign w:val="center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500/5</w:t>
            </w:r>
          </w:p>
        </w:tc>
      </w:tr>
      <w:tr w:rsidR="00F90FDA" w:rsidRPr="0047007E" w:rsidTr="00475758">
        <w:tc>
          <w:tcPr>
            <w:tcW w:w="1822" w:type="dxa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 xml:space="preserve">Активное </w:t>
            </w:r>
            <m:oMath>
              <m:sSub>
                <m:sSubPr>
                  <m:ctrlPr>
                    <w:rPr>
                      <w:rFonts w:ascii="Cambria Math" w:hAnsi="Times New Roman" w:cs="Times New Roman"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4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4"/>
                    </w:rPr>
                    <m:t>тт</m:t>
                  </m:r>
                </m:sub>
              </m:sSub>
            </m:oMath>
            <w:r w:rsidRPr="0047007E">
              <w:rPr>
                <w:rFonts w:ascii="Times New Roman" w:hAnsi="Times New Roman" w:cs="Times New Roman"/>
                <w:sz w:val="24"/>
              </w:rPr>
              <w:t>, мОм</w:t>
            </w:r>
          </w:p>
        </w:tc>
        <w:tc>
          <w:tcPr>
            <w:tcW w:w="1338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1,7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0,75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0,42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0,2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0,17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0,05</w:t>
            </w:r>
          </w:p>
        </w:tc>
      </w:tr>
      <w:tr w:rsidR="00F90FDA" w:rsidRPr="0047007E" w:rsidTr="00475758">
        <w:tc>
          <w:tcPr>
            <w:tcW w:w="1822" w:type="dxa"/>
          </w:tcPr>
          <w:p w:rsidR="00F90FDA" w:rsidRPr="0047007E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 xml:space="preserve">Реактивное </w:t>
            </w:r>
            <m:oMath>
              <m:sSub>
                <m:sSubPr>
                  <m:ctrlPr>
                    <w:rPr>
                      <w:rFonts w:ascii="Cambria Math" w:hAnsi="Times New Roman" w:cs="Times New Roman"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4"/>
                    </w:rPr>
                    <m:t>Х</m:t>
                  </m:r>
                </m:e>
                <m:sub>
                  <m:r>
                    <m:rPr>
                      <m:sty m:val="p"/>
                    </m:rPr>
                    <w:rPr>
                      <w:rFonts w:ascii="Times New Roman" w:hAnsi="Times New Roman" w:cs="Times New Roman"/>
                      <w:sz w:val="24"/>
                    </w:rPr>
                    <m:t>тт</m:t>
                  </m:r>
                </m:sub>
              </m:sSub>
            </m:oMath>
            <w:r w:rsidRPr="0047007E">
              <w:rPr>
                <w:rFonts w:ascii="Times New Roman" w:hAnsi="Times New Roman" w:cs="Times New Roman"/>
                <w:sz w:val="24"/>
              </w:rPr>
              <w:t>, мОм</w:t>
            </w:r>
          </w:p>
        </w:tc>
        <w:tc>
          <w:tcPr>
            <w:tcW w:w="1338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2,7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1,2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0,67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0,3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0,17</w:t>
            </w:r>
          </w:p>
        </w:tc>
        <w:tc>
          <w:tcPr>
            <w:tcW w:w="1339" w:type="dxa"/>
          </w:tcPr>
          <w:p w:rsidR="00F90FDA" w:rsidRPr="0047007E" w:rsidRDefault="00F90FDA" w:rsidP="0047575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47007E">
              <w:rPr>
                <w:rFonts w:ascii="Times New Roman" w:hAnsi="Times New Roman" w:cs="Times New Roman"/>
                <w:sz w:val="24"/>
              </w:rPr>
              <w:t>0,07</w:t>
            </w:r>
          </w:p>
        </w:tc>
      </w:tr>
    </w:tbl>
    <w:p w:rsidR="00F90FDA" w:rsidRPr="0047007E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Pr="0047007E" w:rsidRDefault="00F90FDA" w:rsidP="00F90FDA">
      <w:pPr>
        <w:ind w:firstLine="851"/>
        <w:jc w:val="both"/>
        <w:rPr>
          <w:sz w:val="24"/>
        </w:rPr>
      </w:pPr>
      <w:r w:rsidRPr="0047007E">
        <w:rPr>
          <w:sz w:val="24"/>
        </w:rPr>
        <w:t xml:space="preserve">Суммарное реактивное сопротивление цепи трехфазного симметричного короткого замыкания за автоматическим выключателем подстанции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m:rPr>
                <m:nor/>
              </m:rPr>
              <w:rPr>
                <w:sz w:val="24"/>
              </w:rPr>
              <m:t>Х</m:t>
            </m:r>
          </m:e>
          <m:sub>
            <m:r>
              <m:rPr>
                <m:nor/>
              </m:rPr>
              <w:rPr>
                <w:sz w:val="24"/>
              </w:rPr>
              <m:t>Σ</m:t>
            </m:r>
          </m:sub>
          <m:sup>
            <m:r>
              <m:rPr>
                <m:nor/>
              </m:rPr>
              <w:rPr>
                <w:sz w:val="24"/>
              </w:rPr>
              <m:t>(3)</m:t>
            </m:r>
          </m:sup>
        </m:sSubSup>
      </m:oMath>
      <w:r>
        <w:rPr>
          <w:sz w:val="24"/>
        </w:rPr>
        <w:t xml:space="preserve"> </w:t>
      </w:r>
      <w:r w:rsidRPr="0047007E">
        <w:rPr>
          <w:sz w:val="24"/>
        </w:rPr>
        <w:t>определяется по формуле</w:t>
      </w:r>
    </w:p>
    <w:p w:rsidR="00F90FDA" w:rsidRPr="0047007E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Default="00C210FF" w:rsidP="00F90FDA">
      <w:pPr>
        <w:pStyle w:val="ab"/>
        <w:ind w:left="426"/>
        <w:jc w:val="both"/>
        <w:rPr>
          <w:sz w:val="24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4"/>
                </w:rPr>
              </m:ctrlPr>
            </m:sSubSupPr>
            <m:e>
              <m:r>
                <m:rPr>
                  <m:nor/>
                </m:rPr>
                <w:rPr>
                  <w:sz w:val="24"/>
                </w:rPr>
                <m:t>Х</m:t>
              </m:r>
            </m:e>
            <m:sub>
              <m:r>
                <m:rPr>
                  <m:nor/>
                </m:rPr>
                <w:rPr>
                  <w:sz w:val="24"/>
                </w:rPr>
                <m:t>Σ</m:t>
              </m:r>
            </m:sub>
            <m:sup>
              <m:r>
                <m:rPr>
                  <m:nor/>
                </m:rPr>
                <w:rPr>
                  <w:sz w:val="24"/>
                </w:rPr>
                <m:t>(3)</m:t>
              </m:r>
            </m:sup>
          </m:sSubSup>
          <m:r>
            <w:rPr>
              <w:rFonts w:ascii="Cambria Math"/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</w:rPr>
                    <m:t>Х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</w:rPr>
                    <m:t>с</m:t>
                  </m:r>
                </m:sub>
              </m:sSub>
              <m:r>
                <m:rPr>
                  <m:nor/>
                </m:rPr>
                <w:rPr>
                  <w:sz w:val="24"/>
                </w:rPr>
                <m:t>+ Х</m:t>
              </m:r>
            </m:e>
            <m:sub>
              <m:r>
                <m:rPr>
                  <m:nor/>
                </m:rPr>
                <w:rPr>
                  <w:sz w:val="24"/>
                </w:rPr>
                <m:t>т</m:t>
              </m:r>
            </m:sub>
          </m:sSub>
          <m:r>
            <w:rPr>
              <w:rFonts w:ascii="Cambria Math"/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Х</m:t>
              </m:r>
            </m:e>
            <m:sub>
              <m:r>
                <m:rPr>
                  <m:nor/>
                </m:rPr>
                <w:rPr>
                  <w:sz w:val="24"/>
                </w:rPr>
                <m:t>ш</m:t>
              </m:r>
            </m:sub>
          </m:sSub>
          <m:r>
            <w:rPr>
              <w:rFonts w:ascii="Cambria Math"/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Х</m:t>
              </m:r>
            </m:e>
            <m:sub>
              <m:r>
                <m:rPr>
                  <m:nor/>
                </m:rPr>
                <w:rPr>
                  <w:sz w:val="24"/>
                </w:rPr>
                <m:t>а</m:t>
              </m:r>
            </m:sub>
          </m:sSub>
          <m:r>
            <w:rPr>
              <w:rFonts w:ascii="Cambria Math"/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Х</m:t>
              </m:r>
            </m:e>
            <m:sub>
              <m:r>
                <m:rPr>
                  <m:nor/>
                </m:rPr>
                <w:rPr>
                  <w:sz w:val="24"/>
                </w:rPr>
                <m:t>тт</m:t>
              </m:r>
            </m:sub>
          </m:sSub>
        </m:oMath>
      </m:oMathPara>
    </w:p>
    <w:p w:rsidR="00F90FDA" w:rsidRPr="0047007E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Pr="0047007E" w:rsidRDefault="00F90FDA" w:rsidP="00F90FDA">
      <w:pPr>
        <w:ind w:firstLine="851"/>
        <w:jc w:val="both"/>
        <w:rPr>
          <w:sz w:val="24"/>
        </w:rPr>
      </w:pPr>
      <w:r w:rsidRPr="0047007E">
        <w:rPr>
          <w:sz w:val="24"/>
        </w:rPr>
        <w:t xml:space="preserve">Полное сопротивление цепи трехфазного симметричного короткого замыкания за автоматическим выключателем подстанции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m:rPr>
                <m:nor/>
              </m:rPr>
              <w:rPr>
                <w:sz w:val="24"/>
                <w:lang w:val="en-US"/>
              </w:rPr>
              <m:t>Z</m:t>
            </m:r>
          </m:e>
          <m:sub>
            <m:r>
              <m:rPr>
                <m:nor/>
              </m:rPr>
              <w:rPr>
                <w:sz w:val="24"/>
              </w:rPr>
              <m:t>Σ</m:t>
            </m:r>
          </m:sub>
          <m:sup>
            <m:r>
              <m:rPr>
                <m:nor/>
              </m:rPr>
              <w:rPr>
                <w:sz w:val="24"/>
              </w:rPr>
              <m:t>(3)</m:t>
            </m:r>
          </m:sup>
        </m:sSubSup>
      </m:oMath>
      <w:r>
        <w:rPr>
          <w:sz w:val="24"/>
        </w:rPr>
        <w:t xml:space="preserve"> </w:t>
      </w:r>
      <w:r w:rsidRPr="0047007E">
        <w:rPr>
          <w:sz w:val="24"/>
        </w:rPr>
        <w:t>определяется по формуле</w:t>
      </w:r>
    </w:p>
    <w:p w:rsidR="00F90FDA" w:rsidRPr="0047007E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Pr="0047007E" w:rsidRDefault="00C210FF" w:rsidP="00F90FDA">
      <w:pPr>
        <w:pStyle w:val="ab"/>
        <w:ind w:left="426"/>
        <w:jc w:val="both"/>
        <w:rPr>
          <w:sz w:val="24"/>
        </w:rPr>
      </w:pPr>
      <m:oMathPara>
        <m:oMath>
          <m:sSubSup>
            <m:sSubSupPr>
              <m:ctrlPr>
                <w:rPr>
                  <w:rFonts w:ascii="Cambria Math" w:hAnsi="Cambria Math"/>
                  <w:sz w:val="24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/>
                  <w:sz w:val="24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Σ</m:t>
              </m:r>
            </m:sub>
            <m:sup>
              <m:r>
                <m:rPr>
                  <m:sty m:val="p"/>
                </m:rPr>
                <w:rPr>
                  <w:rFonts w:ascii="Cambria Math"/>
                  <w:sz w:val="24"/>
                </w:rPr>
                <m:t>(3)</m:t>
              </m:r>
            </m:sup>
          </m:sSubSup>
          <m:r>
            <m:rPr>
              <m:sty m:val="p"/>
            </m:rPr>
            <w:rPr>
              <w:rFonts w:ascii="Cambria Math"/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sz w:val="24"/>
                </w:rPr>
              </m:ctrlPr>
            </m:radPr>
            <m:deg/>
            <m:e>
              <m:r>
                <m:rPr>
                  <m:sty m:val="p"/>
                </m:rPr>
                <w:rPr>
                  <w:rFonts w:ascii="Cambria Math"/>
                  <w:sz w:val="24"/>
                </w:rPr>
                <m:t>(</m:t>
              </m:r>
              <m:sSup>
                <m:sSupPr>
                  <m:ctrlPr>
                    <w:rPr>
                      <w:rFonts w:ascii="Cambria Math" w:hAnsi="Cambria Math"/>
                      <w:sz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sz w:val="24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/>
                          <w:sz w:val="24"/>
                          <w:lang w:val="en-US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4"/>
                        </w:rPr>
                        <m:t>Σ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/>
                          <w:sz w:val="24"/>
                        </w:rPr>
                        <m:t>(3)</m:t>
                      </m:r>
                    </m:sup>
                  </m:sSubSup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/>
                  <w:sz w:val="24"/>
                </w:rPr>
                <m:t>+(</m:t>
              </m:r>
              <m:sSup>
                <m:sSupPr>
                  <m:ctrlPr>
                    <w:rPr>
                      <w:rFonts w:ascii="Cambria Math" w:hAnsi="Cambria Math"/>
                      <w:sz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sz w:val="24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4"/>
                        </w:rPr>
                        <m:t>Х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4"/>
                        </w:rPr>
                        <m:t>Σ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/>
                          <w:sz w:val="24"/>
                        </w:rPr>
                        <m:t>(3)</m:t>
                      </m:r>
                    </m:sup>
                  </m:sSubSup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2</m:t>
                  </m:r>
                </m:sup>
              </m:sSup>
            </m:e>
          </m:rad>
        </m:oMath>
      </m:oMathPara>
    </w:p>
    <w:p w:rsidR="00F90FDA" w:rsidRDefault="00F90FDA" w:rsidP="00F90FDA">
      <w:pPr>
        <w:pStyle w:val="ab"/>
        <w:ind w:left="0"/>
        <w:jc w:val="both"/>
        <w:rPr>
          <w:sz w:val="16"/>
          <w:szCs w:val="16"/>
        </w:rPr>
      </w:pPr>
    </w:p>
    <w:p w:rsidR="00F90FDA" w:rsidRPr="00D1415D" w:rsidRDefault="00F90FDA" w:rsidP="009A6BA7">
      <w:pPr>
        <w:pStyle w:val="ab"/>
        <w:numPr>
          <w:ilvl w:val="0"/>
          <w:numId w:val="20"/>
        </w:numPr>
        <w:ind w:left="284" w:hanging="284"/>
        <w:rPr>
          <w:b/>
          <w:sz w:val="24"/>
          <w:szCs w:val="24"/>
        </w:rPr>
      </w:pPr>
      <w:r w:rsidRPr="00D1415D">
        <w:rPr>
          <w:b/>
          <w:sz w:val="24"/>
          <w:szCs w:val="24"/>
        </w:rPr>
        <w:t xml:space="preserve">Расчет токов трехфазного КЗ в сетях и </w:t>
      </w:r>
      <w:r>
        <w:rPr>
          <w:b/>
          <w:sz w:val="24"/>
          <w:szCs w:val="24"/>
        </w:rPr>
        <w:t xml:space="preserve">установках напряжением до 1 кВ </w:t>
      </w:r>
    </w:p>
    <w:p w:rsidR="00F90FDA" w:rsidRPr="00D1415D" w:rsidRDefault="00F90FDA" w:rsidP="00F90FDA">
      <w:pPr>
        <w:ind w:firstLine="851"/>
        <w:jc w:val="both"/>
        <w:rPr>
          <w:sz w:val="24"/>
        </w:rPr>
      </w:pPr>
      <w:r w:rsidRPr="00D1415D">
        <w:rPr>
          <w:sz w:val="24"/>
        </w:rPr>
        <w:t xml:space="preserve">Действующее значение тока трехфазного симметричного короткого замыкания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m:rPr>
                <m:nor/>
              </m:rPr>
              <w:rPr>
                <w:sz w:val="24"/>
                <w:lang w:val="en-US"/>
              </w:rPr>
              <m:t>I</m:t>
            </m:r>
          </m:e>
          <m:sub>
            <m:r>
              <m:rPr>
                <m:nor/>
              </m:rPr>
              <w:rPr>
                <w:sz w:val="24"/>
              </w:rPr>
              <m:t>к.з.</m:t>
            </m:r>
          </m:sub>
          <m:sup>
            <m:r>
              <m:rPr>
                <m:nor/>
              </m:rPr>
              <w:rPr>
                <w:sz w:val="24"/>
              </w:rPr>
              <m:t>(3)</m:t>
            </m:r>
          </m:sup>
        </m:sSubSup>
      </m:oMath>
      <w:r>
        <w:rPr>
          <w:sz w:val="24"/>
        </w:rPr>
        <w:t xml:space="preserve"> </w:t>
      </w:r>
      <w:r w:rsidRPr="00D1415D">
        <w:rPr>
          <w:sz w:val="24"/>
        </w:rPr>
        <w:t>определяется по формуле</w:t>
      </w:r>
    </w:p>
    <w:p w:rsidR="00F90FDA" w:rsidRPr="00D1415D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Pr="00D1415D" w:rsidRDefault="00C210FF" w:rsidP="00F90FDA">
      <w:pPr>
        <w:pStyle w:val="ab"/>
        <w:ind w:left="426"/>
        <w:jc w:val="both"/>
        <w:rPr>
          <w:sz w:val="24"/>
        </w:rPr>
      </w:pPr>
      <m:oMathPara>
        <m:oMath>
          <m:sSubSup>
            <m:sSubSupPr>
              <m:ctrlPr>
                <w:rPr>
                  <w:rFonts w:ascii="Cambria Math" w:hAnsi="Cambria Math"/>
                  <w:sz w:val="24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/>
                  <w:sz w:val="24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к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з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.</m:t>
              </m:r>
            </m:sub>
            <m:sup>
              <m:r>
                <m:rPr>
                  <m:sty m:val="p"/>
                </m:rPr>
                <w:rPr>
                  <w:rFonts w:ascii="Cambria Math"/>
                  <w:sz w:val="24"/>
                </w:rPr>
                <m:t>(3)</m:t>
              </m:r>
            </m:sup>
          </m:sSubSup>
          <m:r>
            <m:rPr>
              <m:sty m:val="p"/>
            </m:rPr>
            <w:rPr>
              <w:rFonts w:asci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ср</m:t>
                  </m:r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.</m:t>
                  </m:r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ном</m:t>
                  </m:r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.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sz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3</m:t>
                  </m:r>
                </m:e>
              </m:rad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∙</m:t>
              </m:r>
              <m:sSubSup>
                <m:sSubSupPr>
                  <m:ctrlPr>
                    <w:rPr>
                      <w:rFonts w:ascii="Cambria Math" w:hAnsi="Cambria Math"/>
                      <w:sz w:val="24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Σ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/>
                      <w:sz w:val="24"/>
                    </w:rPr>
                    <m:t>(3)</m:t>
                  </m:r>
                </m:sup>
              </m:sSubSup>
            </m:den>
          </m:f>
        </m:oMath>
      </m:oMathPara>
    </w:p>
    <w:p w:rsidR="00F90FDA" w:rsidRPr="00D1415D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Pr="00D1415D" w:rsidRDefault="00F90FDA" w:rsidP="00F90FDA">
      <w:pPr>
        <w:ind w:firstLine="851"/>
        <w:jc w:val="both"/>
        <w:rPr>
          <w:sz w:val="24"/>
        </w:rPr>
      </w:pPr>
      <w:r w:rsidRPr="00D1415D">
        <w:rPr>
          <w:sz w:val="24"/>
        </w:rPr>
        <w:t>Ударный коэффициент К</w:t>
      </w:r>
      <w:r w:rsidRPr="00D1415D">
        <w:rPr>
          <w:sz w:val="24"/>
          <w:vertAlign w:val="subscript"/>
        </w:rPr>
        <w:t>уд.</w:t>
      </w:r>
      <w:r w:rsidRPr="00D1415D">
        <w:rPr>
          <w:sz w:val="24"/>
        </w:rPr>
        <w:t xml:space="preserve"> принимается по таблице 4 в зависимости от места короткого замыкания.</w:t>
      </w:r>
    </w:p>
    <w:p w:rsidR="00F90FDA" w:rsidRPr="00D1415D" w:rsidRDefault="00F90FDA" w:rsidP="00F90FDA">
      <w:pPr>
        <w:ind w:firstLine="851"/>
        <w:jc w:val="both"/>
        <w:rPr>
          <w:sz w:val="24"/>
        </w:rPr>
      </w:pPr>
      <w:r w:rsidRPr="00D1415D">
        <w:rPr>
          <w:sz w:val="24"/>
        </w:rPr>
        <w:t xml:space="preserve">Ударный ток трехфазного симметричного короткого замыкания от системы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i</m:t>
            </m:r>
          </m:e>
          <m:sub>
            <m:r>
              <w:rPr>
                <w:rFonts w:ascii="Cambria Math"/>
                <w:sz w:val="24"/>
              </w:rPr>
              <m:t>у</m:t>
            </m:r>
            <m:r>
              <w:rPr>
                <w:rFonts w:ascii="Cambria Math"/>
                <w:sz w:val="24"/>
              </w:rPr>
              <m:t>.</m:t>
            </m:r>
            <m:r>
              <w:rPr>
                <w:rFonts w:ascii="Cambria Math"/>
                <w:sz w:val="24"/>
              </w:rPr>
              <m:t>с</m:t>
            </m:r>
            <m:r>
              <w:rPr>
                <w:rFonts w:ascii="Cambria Math"/>
                <w:sz w:val="24"/>
              </w:rPr>
              <m:t>.</m:t>
            </m:r>
          </m:sub>
          <m:sup>
            <m:r>
              <w:rPr>
                <w:rFonts w:ascii="Cambria Math"/>
                <w:sz w:val="24"/>
              </w:rPr>
              <m:t>(3)</m:t>
            </m:r>
          </m:sup>
        </m:sSubSup>
      </m:oMath>
      <w:r>
        <w:rPr>
          <w:sz w:val="24"/>
        </w:rPr>
        <w:t xml:space="preserve"> </w:t>
      </w:r>
      <w:r w:rsidRPr="00D1415D">
        <w:rPr>
          <w:sz w:val="24"/>
        </w:rPr>
        <w:t>определяется по формуле</w:t>
      </w:r>
    </w:p>
    <w:p w:rsidR="00F90FDA" w:rsidRPr="00D1415D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Pr="00D1415D" w:rsidRDefault="00C210FF" w:rsidP="00F90FDA">
      <w:pPr>
        <w:pStyle w:val="ab"/>
        <w:ind w:left="426"/>
        <w:jc w:val="both"/>
        <w:rPr>
          <w:rFonts w:ascii="Cambria Math"/>
          <w:sz w:val="24"/>
          <w:oMath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4"/>
                </w:rPr>
              </m:ctrlPr>
            </m:sSubSupPr>
            <m:e>
              <m:r>
                <m:rPr>
                  <m:nor/>
                </m:rPr>
                <w:rPr>
                  <w:i/>
                  <w:sz w:val="24"/>
                </w:rPr>
                <m:t>i</m:t>
              </m:r>
            </m:e>
            <m:sub>
              <m:r>
                <m:rPr>
                  <m:nor/>
                </m:rPr>
                <w:rPr>
                  <w:sz w:val="24"/>
                </w:rPr>
                <m:t>у.с.</m:t>
              </m:r>
            </m:sub>
            <m:sup>
              <m:r>
                <m:rPr>
                  <m:nor/>
                </m:rPr>
                <w:rPr>
                  <w:sz w:val="24"/>
                </w:rPr>
                <m:t>(3)</m:t>
              </m:r>
            </m:sup>
          </m:sSubSup>
          <m:r>
            <m:rPr>
              <m:nor/>
            </m:rPr>
            <w:rPr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</w:rPr>
              </m:ctrlPr>
            </m:radPr>
            <m:deg/>
            <m:e>
              <m:r>
                <m:rPr>
                  <m:nor/>
                </m:rPr>
                <w:rPr>
                  <w:sz w:val="24"/>
                </w:rPr>
                <m:t>2</m:t>
              </m:r>
            </m:e>
          </m:rad>
          <m:r>
            <m:rPr>
              <m:nor/>
            </m:rPr>
            <w:rPr>
              <w:sz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К</m:t>
              </m:r>
            </m:e>
            <m:sub>
              <m:r>
                <m:rPr>
                  <m:nor/>
                </m:rPr>
                <w:rPr>
                  <w:sz w:val="24"/>
                </w:rPr>
                <m:t>уд.</m:t>
              </m:r>
            </m:sub>
          </m:sSub>
          <m:r>
            <m:rPr>
              <m:nor/>
            </m:rPr>
            <w:rPr>
              <w:sz w:val="24"/>
            </w:rPr>
            <m:t>∙</m:t>
          </m:r>
          <m:sSubSup>
            <m:sSubSupPr>
              <m:ctrlPr>
                <w:rPr>
                  <w:rFonts w:ascii="Cambria Math" w:hAnsi="Cambria Math"/>
                  <w:sz w:val="24"/>
                </w:rPr>
              </m:ctrlPr>
            </m:sSubSupPr>
            <m:e>
              <m:r>
                <m:rPr>
                  <m:nor/>
                </m:rPr>
                <w:rPr>
                  <w:sz w:val="24"/>
                  <w:lang w:val="en-US"/>
                </w:rPr>
                <m:t>I</m:t>
              </m:r>
            </m:e>
            <m:sub>
              <m:r>
                <m:rPr>
                  <m:nor/>
                </m:rPr>
                <w:rPr>
                  <w:sz w:val="24"/>
                </w:rPr>
                <m:t>к.з.</m:t>
              </m:r>
            </m:sub>
            <m:sup>
              <m:r>
                <m:rPr>
                  <m:nor/>
                </m:rPr>
                <w:rPr>
                  <w:sz w:val="24"/>
                </w:rPr>
                <m:t>(3)</m:t>
              </m:r>
            </m:sup>
          </m:sSubSup>
        </m:oMath>
      </m:oMathPara>
    </w:p>
    <w:p w:rsidR="00F90FDA" w:rsidRPr="00D1415D" w:rsidRDefault="00F90FDA" w:rsidP="00F90FDA">
      <w:pPr>
        <w:pStyle w:val="4"/>
        <w:rPr>
          <w:b w:val="0"/>
          <w:i/>
          <w:sz w:val="16"/>
          <w:szCs w:val="16"/>
        </w:rPr>
      </w:pPr>
    </w:p>
    <w:p w:rsidR="00F90FDA" w:rsidRDefault="00F90FDA" w:rsidP="00F90FDA">
      <w:pPr>
        <w:rPr>
          <w:sz w:val="24"/>
        </w:rPr>
      </w:pPr>
    </w:p>
    <w:p w:rsidR="00F90FDA" w:rsidRPr="00D1415D" w:rsidRDefault="00F90FDA" w:rsidP="00F90FDA">
      <w:pPr>
        <w:jc w:val="both"/>
        <w:rPr>
          <w:sz w:val="24"/>
        </w:rPr>
      </w:pPr>
      <w:r w:rsidRPr="00D1415D">
        <w:rPr>
          <w:sz w:val="24"/>
        </w:rPr>
        <w:t>Таблица 4 – Значения ударных коэффициентов в зависимости от места короткого замыкания</w:t>
      </w:r>
    </w:p>
    <w:tbl>
      <w:tblPr>
        <w:tblStyle w:val="af2"/>
        <w:tblW w:w="4945" w:type="pct"/>
        <w:tblInd w:w="108" w:type="dxa"/>
        <w:tblLook w:val="04A0" w:firstRow="1" w:lastRow="0" w:firstColumn="1" w:lastColumn="0" w:noHBand="0" w:noVBand="1"/>
      </w:tblPr>
      <w:tblGrid>
        <w:gridCol w:w="7798"/>
        <w:gridCol w:w="1949"/>
      </w:tblGrid>
      <w:tr w:rsidR="00F90FDA" w:rsidRPr="00D1415D" w:rsidTr="00475758">
        <w:tc>
          <w:tcPr>
            <w:tcW w:w="4000" w:type="pct"/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 xml:space="preserve">Место короткого замыкания </w:t>
            </w:r>
          </w:p>
        </w:tc>
        <w:tc>
          <w:tcPr>
            <w:tcW w:w="1000" w:type="pct"/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  <w:vertAlign w:val="subscript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Значение К</w:t>
            </w:r>
            <w:r w:rsidRPr="00D1415D">
              <w:rPr>
                <w:rFonts w:ascii="Times New Roman" w:hAnsi="Times New Roman" w:cs="Times New Roman"/>
                <w:sz w:val="24"/>
                <w:vertAlign w:val="subscript"/>
              </w:rPr>
              <w:t>уд.</w:t>
            </w:r>
          </w:p>
        </w:tc>
      </w:tr>
      <w:tr w:rsidR="00F90FDA" w:rsidRPr="00D1415D" w:rsidTr="00475758">
        <w:tc>
          <w:tcPr>
            <w:tcW w:w="4000" w:type="pct"/>
          </w:tcPr>
          <w:p w:rsidR="00F90FDA" w:rsidRPr="00D1415D" w:rsidRDefault="00F90FDA" w:rsidP="00475758">
            <w:pPr>
              <w:pStyle w:val="ab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Выводы турбогенератора</w:t>
            </w:r>
          </w:p>
        </w:tc>
        <w:tc>
          <w:tcPr>
            <w:tcW w:w="1000" w:type="pct"/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1,91</w:t>
            </w:r>
          </w:p>
        </w:tc>
      </w:tr>
      <w:tr w:rsidR="00F90FDA" w:rsidRPr="00D1415D" w:rsidTr="00475758">
        <w:tc>
          <w:tcPr>
            <w:tcW w:w="4000" w:type="pct"/>
            <w:tcBorders>
              <w:bottom w:val="single" w:sz="4" w:space="0" w:color="000000" w:themeColor="text1"/>
            </w:tcBorders>
          </w:tcPr>
          <w:p w:rsidR="00F90FDA" w:rsidRPr="00D1415D" w:rsidRDefault="00F90FDA" w:rsidP="00475758">
            <w:pPr>
              <w:pStyle w:val="ab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В цепи без учета активного сопротивления</w:t>
            </w:r>
          </w:p>
        </w:tc>
        <w:tc>
          <w:tcPr>
            <w:tcW w:w="1000" w:type="pct"/>
            <w:tcBorders>
              <w:bottom w:val="single" w:sz="4" w:space="0" w:color="000000" w:themeColor="text1"/>
            </w:tcBorders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1,8</w:t>
            </w:r>
          </w:p>
        </w:tc>
      </w:tr>
      <w:tr w:rsidR="00F90FDA" w:rsidRPr="00D1415D" w:rsidTr="00475758">
        <w:tc>
          <w:tcPr>
            <w:tcW w:w="4000" w:type="pct"/>
            <w:tcBorders>
              <w:bottom w:val="nil"/>
            </w:tcBorders>
          </w:tcPr>
          <w:p w:rsidR="00F90FDA" w:rsidRPr="00D1415D" w:rsidRDefault="00F90FDA" w:rsidP="00475758">
            <w:pPr>
              <w:pStyle w:val="ab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На стороне до 1 кВ трансформаторов номинальной мощностью</w:t>
            </w:r>
          </w:p>
        </w:tc>
        <w:tc>
          <w:tcPr>
            <w:tcW w:w="1000" w:type="pct"/>
            <w:tcBorders>
              <w:bottom w:val="nil"/>
            </w:tcBorders>
          </w:tcPr>
          <w:p w:rsidR="00F90FDA" w:rsidRPr="00D1415D" w:rsidRDefault="00F90FDA" w:rsidP="00475758">
            <w:pPr>
              <w:pStyle w:val="ab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F90FDA" w:rsidRPr="00D1415D" w:rsidTr="00475758">
        <w:tc>
          <w:tcPr>
            <w:tcW w:w="4000" w:type="pct"/>
            <w:tcBorders>
              <w:top w:val="nil"/>
              <w:bottom w:val="nil"/>
            </w:tcBorders>
          </w:tcPr>
          <w:p w:rsidR="00F90FDA" w:rsidRPr="00D1415D" w:rsidRDefault="00F90FDA" w:rsidP="009A6BA7">
            <w:pPr>
              <w:pStyle w:val="ab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1600, 2500 кВА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1,4</w:t>
            </w:r>
          </w:p>
        </w:tc>
      </w:tr>
      <w:tr w:rsidR="00F90FDA" w:rsidRPr="00D1415D" w:rsidTr="00475758">
        <w:tc>
          <w:tcPr>
            <w:tcW w:w="4000" w:type="pct"/>
            <w:tcBorders>
              <w:top w:val="nil"/>
              <w:bottom w:val="nil"/>
            </w:tcBorders>
          </w:tcPr>
          <w:p w:rsidR="00F90FDA" w:rsidRPr="00D1415D" w:rsidRDefault="00F90FDA" w:rsidP="009A6BA7">
            <w:pPr>
              <w:pStyle w:val="ab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630, 1000 кВА</w:t>
            </w:r>
          </w:p>
        </w:tc>
        <w:tc>
          <w:tcPr>
            <w:tcW w:w="1000" w:type="pct"/>
            <w:tcBorders>
              <w:top w:val="nil"/>
              <w:bottom w:val="nil"/>
            </w:tcBorders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1,3</w:t>
            </w:r>
          </w:p>
        </w:tc>
      </w:tr>
      <w:tr w:rsidR="00F90FDA" w:rsidRPr="00D1415D" w:rsidTr="00475758">
        <w:tc>
          <w:tcPr>
            <w:tcW w:w="4000" w:type="pct"/>
            <w:tcBorders>
              <w:top w:val="nil"/>
            </w:tcBorders>
          </w:tcPr>
          <w:p w:rsidR="00F90FDA" w:rsidRPr="00D1415D" w:rsidRDefault="00F90FDA" w:rsidP="009A6BA7">
            <w:pPr>
              <w:pStyle w:val="ab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160, 250, 400 кВА</w:t>
            </w:r>
          </w:p>
        </w:tc>
        <w:tc>
          <w:tcPr>
            <w:tcW w:w="1000" w:type="pct"/>
            <w:tcBorders>
              <w:top w:val="nil"/>
            </w:tcBorders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1,2</w:t>
            </w:r>
          </w:p>
        </w:tc>
      </w:tr>
      <w:tr w:rsidR="00F90FDA" w:rsidRPr="00D1415D" w:rsidTr="00475758">
        <w:tc>
          <w:tcPr>
            <w:tcW w:w="4000" w:type="pct"/>
          </w:tcPr>
          <w:p w:rsidR="00F90FDA" w:rsidRPr="00D1415D" w:rsidRDefault="00F90FDA" w:rsidP="00475758">
            <w:pPr>
              <w:pStyle w:val="ab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Удалённые точки КЗ с учетом активного сопротивления</w:t>
            </w:r>
          </w:p>
        </w:tc>
        <w:tc>
          <w:tcPr>
            <w:tcW w:w="1000" w:type="pct"/>
          </w:tcPr>
          <w:p w:rsidR="00F90FDA" w:rsidRPr="00D1415D" w:rsidRDefault="00F90FDA" w:rsidP="00475758">
            <w:pPr>
              <w:pStyle w:val="ab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D1415D">
              <w:rPr>
                <w:rFonts w:ascii="Times New Roman" w:hAnsi="Times New Roman" w:cs="Times New Roman"/>
                <w:sz w:val="24"/>
              </w:rPr>
              <w:t>1,0</w:t>
            </w:r>
          </w:p>
        </w:tc>
      </w:tr>
    </w:tbl>
    <w:p w:rsidR="00F90FDA" w:rsidRPr="00D1415D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Pr="00D1415D" w:rsidRDefault="00F90FDA" w:rsidP="00F90FDA">
      <w:pPr>
        <w:pStyle w:val="4"/>
        <w:rPr>
          <w:i/>
          <w:sz w:val="24"/>
          <w:szCs w:val="24"/>
        </w:rPr>
      </w:pPr>
      <w:r w:rsidRPr="00D1415D">
        <w:rPr>
          <w:sz w:val="24"/>
          <w:szCs w:val="24"/>
        </w:rPr>
        <w:t>Ход работы</w:t>
      </w:r>
    </w:p>
    <w:p w:rsidR="00F90FDA" w:rsidRPr="00D1415D" w:rsidRDefault="00F90FDA" w:rsidP="00F90FDA">
      <w:pPr>
        <w:jc w:val="both"/>
        <w:rPr>
          <w:sz w:val="16"/>
          <w:szCs w:val="16"/>
        </w:rPr>
      </w:pPr>
    </w:p>
    <w:p w:rsidR="00F90FDA" w:rsidRPr="00D1415D" w:rsidRDefault="00F90FDA" w:rsidP="009A6BA7">
      <w:pPr>
        <w:numPr>
          <w:ilvl w:val="0"/>
          <w:numId w:val="22"/>
        </w:numPr>
        <w:jc w:val="both"/>
        <w:rPr>
          <w:sz w:val="24"/>
        </w:rPr>
      </w:pPr>
      <w:r>
        <w:rPr>
          <w:sz w:val="24"/>
        </w:rPr>
        <w:t>Определите по таблице 5</w:t>
      </w:r>
      <w:r w:rsidRPr="00D1415D">
        <w:rPr>
          <w:sz w:val="24"/>
        </w:rPr>
        <w:t xml:space="preserve"> в соответствии с индивидуальным вариантом электрооборудование и необходимые исходные данные.</w:t>
      </w:r>
    </w:p>
    <w:p w:rsidR="00F90FDA" w:rsidRDefault="00F90FDA" w:rsidP="00F90FDA">
      <w:pPr>
        <w:pStyle w:val="ab"/>
        <w:ind w:left="426"/>
        <w:jc w:val="both"/>
        <w:rPr>
          <w:sz w:val="16"/>
          <w:szCs w:val="16"/>
        </w:rPr>
      </w:pPr>
    </w:p>
    <w:p w:rsidR="00F90FDA" w:rsidRDefault="00F90FDA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F90FDA" w:rsidRDefault="00F90FDA" w:rsidP="00F90FDA">
      <w:pPr>
        <w:rPr>
          <w:b/>
          <w:sz w:val="24"/>
          <w:szCs w:val="24"/>
        </w:rPr>
      </w:pPr>
      <w:r w:rsidRPr="00C95D7B">
        <w:rPr>
          <w:sz w:val="24"/>
          <w:szCs w:val="24"/>
        </w:rPr>
        <w:lastRenderedPageBreak/>
        <w:t>Таблица</w:t>
      </w:r>
      <w:r>
        <w:rPr>
          <w:sz w:val="24"/>
          <w:szCs w:val="24"/>
        </w:rPr>
        <w:t xml:space="preserve"> 5</w:t>
      </w:r>
      <w:r w:rsidRPr="00C95D7B">
        <w:rPr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– </w:t>
      </w:r>
      <w:r w:rsidRPr="00DE4511">
        <w:rPr>
          <w:sz w:val="24"/>
          <w:szCs w:val="24"/>
        </w:rPr>
        <w:t>Исходные данные практической работы №4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947"/>
        <w:gridCol w:w="1644"/>
        <w:gridCol w:w="1570"/>
        <w:gridCol w:w="1006"/>
        <w:gridCol w:w="1200"/>
        <w:gridCol w:w="1875"/>
        <w:gridCol w:w="1613"/>
      </w:tblGrid>
      <w:tr w:rsidR="00F90FDA" w:rsidTr="00475758">
        <w:tc>
          <w:tcPr>
            <w:tcW w:w="428" w:type="pct"/>
            <w:vMerge w:val="restart"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Вариант</w:t>
            </w:r>
          </w:p>
        </w:tc>
        <w:tc>
          <w:tcPr>
            <w:tcW w:w="771" w:type="pct"/>
            <w:vMerge w:val="restart"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Тип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трансформатора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на подстанции</w:t>
            </w:r>
          </w:p>
        </w:tc>
        <w:tc>
          <w:tcPr>
            <w:tcW w:w="721" w:type="pct"/>
            <w:vMerge w:val="restart"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Сопротивление системы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х</w:t>
            </w:r>
            <w:r w:rsidRPr="00227816">
              <w:rPr>
                <w:rFonts w:ascii="Times New Roman" w:hAnsi="Times New Roman" w:cs="Times New Roman"/>
                <w:vertAlign w:val="subscript"/>
              </w:rPr>
              <w:t>с</w:t>
            </w:r>
            <w:r w:rsidRPr="00227816">
              <w:rPr>
                <w:rFonts w:ascii="Times New Roman" w:hAnsi="Times New Roman" w:cs="Times New Roman"/>
              </w:rPr>
              <w:t>, мОм</w:t>
            </w:r>
          </w:p>
        </w:tc>
        <w:tc>
          <w:tcPr>
            <w:tcW w:w="1294" w:type="pct"/>
            <w:gridSpan w:val="2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Сопротивления шин от трансформатора до автоматического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выключателя</w:t>
            </w:r>
          </w:p>
        </w:tc>
        <w:tc>
          <w:tcPr>
            <w:tcW w:w="833" w:type="pct"/>
            <w:vMerge w:val="restar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Максимальный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номинальный ток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отходящей линии трансформаторной подстанции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  <w:lang w:val="en-US"/>
              </w:rPr>
              <w:t>I</w:t>
            </w:r>
            <w:r w:rsidRPr="00227816">
              <w:rPr>
                <w:rFonts w:ascii="Times New Roman" w:hAnsi="Times New Roman" w:cs="Times New Roman"/>
                <w:vertAlign w:val="subscript"/>
              </w:rPr>
              <w:t>ном.макс.</w:t>
            </w:r>
            <w:r w:rsidRPr="00227816">
              <w:rPr>
                <w:rFonts w:ascii="Times New Roman" w:hAnsi="Times New Roman" w:cs="Times New Roman"/>
              </w:rPr>
              <w:t>, А</w:t>
            </w:r>
          </w:p>
        </w:tc>
        <w:tc>
          <w:tcPr>
            <w:tcW w:w="954" w:type="pct"/>
            <w:vMerge w:val="restart"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Наибольший ток тепловых расцепителей автоматических выключателей подстанции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  <w:lang w:val="en-US"/>
              </w:rPr>
              <w:t>I</w:t>
            </w:r>
            <w:r w:rsidRPr="00227816">
              <w:rPr>
                <w:rFonts w:ascii="Times New Roman" w:hAnsi="Times New Roman" w:cs="Times New Roman"/>
                <w:vertAlign w:val="subscript"/>
              </w:rPr>
              <w:t>тр.макс</w:t>
            </w:r>
            <w:r w:rsidRPr="00227816">
              <w:rPr>
                <w:rFonts w:ascii="Times New Roman" w:hAnsi="Times New Roman" w:cs="Times New Roman"/>
              </w:rPr>
              <w:t>, А</w:t>
            </w:r>
          </w:p>
        </w:tc>
      </w:tr>
      <w:tr w:rsidR="00F90FDA" w:rsidTr="00475758">
        <w:tc>
          <w:tcPr>
            <w:tcW w:w="428" w:type="pct"/>
            <w:vMerge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71" w:type="pct"/>
            <w:vMerge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1" w:type="pct"/>
            <w:vMerge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19" w:type="pct"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активное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  <w:lang w:val="en-US"/>
              </w:rPr>
              <w:t>R</w:t>
            </w:r>
            <w:r w:rsidRPr="00227816">
              <w:rPr>
                <w:rFonts w:ascii="Times New Roman" w:hAnsi="Times New Roman" w:cs="Times New Roman"/>
                <w:vertAlign w:val="subscript"/>
              </w:rPr>
              <w:t>ш</w:t>
            </w:r>
            <w:r w:rsidRPr="00227816">
              <w:rPr>
                <w:rFonts w:ascii="Times New Roman" w:hAnsi="Times New Roman" w:cs="Times New Roman"/>
              </w:rPr>
              <w:t>, мОм</w:t>
            </w:r>
          </w:p>
        </w:tc>
        <w:tc>
          <w:tcPr>
            <w:tcW w:w="675" w:type="pct"/>
            <w:vAlign w:val="center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 xml:space="preserve">реактивное </w:t>
            </w:r>
          </w:p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х</w:t>
            </w:r>
            <w:r w:rsidRPr="00227816">
              <w:rPr>
                <w:rFonts w:ascii="Times New Roman" w:hAnsi="Times New Roman" w:cs="Times New Roman"/>
                <w:vertAlign w:val="subscript"/>
              </w:rPr>
              <w:t>ш</w:t>
            </w:r>
            <w:r w:rsidRPr="00227816">
              <w:rPr>
                <w:rFonts w:ascii="Times New Roman" w:hAnsi="Times New Roman" w:cs="Times New Roman"/>
              </w:rPr>
              <w:t>, мОм</w:t>
            </w:r>
          </w:p>
        </w:tc>
        <w:tc>
          <w:tcPr>
            <w:tcW w:w="833" w:type="pct"/>
            <w:vMerge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54" w:type="pct"/>
            <w:vMerge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ТМЗ-250/10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1,0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ТМЗ-400/10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ТМЗ-630/10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1,2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ТНЗ-630/10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ТМЗ-1000/10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1,4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2,0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ТНЗ-1000/10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1,5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2,05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320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ТМЗ-1600/10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0,6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2,1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ТНЗ-1600/10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1,7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2,15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ТМЗ-2500/10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2,2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ТНЗ-2500/10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2,25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ТСЗ-160/10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1,0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2,3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ТСЗ-250/10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ТСЗА-400/10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1,2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ТСЗА-630/10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0,6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ТСЗА-1000/10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1,4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ТСЗУ-1000/10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1,5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2,0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320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ТСЗУ-1600/10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2,05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ТСЗЛ-630/10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1,7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2,1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ТСЗЛ-1000/10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2,15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ТСЗЛ-1600/10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2,2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ТСЗЛ-2500/10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1,0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0,6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2,25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ТМЗ-250/10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2,3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ТМЗ-400/10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1,2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ТМЗ-630/10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160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ТНЗ-630/10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1,4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0,45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250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ТМЗ-1000/10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1,5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320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ТМЗ-1600/10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0,55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2,0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ТНЗ-1600/10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1,7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0,6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2,05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ТМЗ-2500/10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1,8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2,1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</w:tr>
      <w:tr w:rsidR="00F90FDA" w:rsidTr="00475758">
        <w:tc>
          <w:tcPr>
            <w:tcW w:w="428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71" w:type="pct"/>
          </w:tcPr>
          <w:p w:rsidR="00F90FDA" w:rsidRPr="00227816" w:rsidRDefault="00F90FDA" w:rsidP="00475758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227816">
              <w:rPr>
                <w:rFonts w:ascii="Times New Roman" w:eastAsia="Times New Roman" w:hAnsi="Times New Roman" w:cs="Times New Roman"/>
              </w:rPr>
              <w:t>ТНЗ-2500/10</w:t>
            </w:r>
          </w:p>
        </w:tc>
        <w:tc>
          <w:tcPr>
            <w:tcW w:w="721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1,9</w:t>
            </w:r>
          </w:p>
        </w:tc>
        <w:tc>
          <w:tcPr>
            <w:tcW w:w="619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0,35</w:t>
            </w:r>
          </w:p>
        </w:tc>
        <w:tc>
          <w:tcPr>
            <w:tcW w:w="675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2,15</w:t>
            </w:r>
          </w:p>
        </w:tc>
        <w:tc>
          <w:tcPr>
            <w:tcW w:w="833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954" w:type="pct"/>
          </w:tcPr>
          <w:p w:rsidR="00F90FDA" w:rsidRPr="00227816" w:rsidRDefault="00F90FDA" w:rsidP="00475758">
            <w:pPr>
              <w:jc w:val="center"/>
              <w:rPr>
                <w:rFonts w:ascii="Times New Roman" w:hAnsi="Times New Roman" w:cs="Times New Roman"/>
              </w:rPr>
            </w:pPr>
            <w:r w:rsidRPr="00227816">
              <w:rPr>
                <w:rFonts w:ascii="Times New Roman" w:hAnsi="Times New Roman" w:cs="Times New Roman"/>
              </w:rPr>
              <w:t>400</w:t>
            </w:r>
          </w:p>
        </w:tc>
      </w:tr>
    </w:tbl>
    <w:p w:rsidR="00F90FDA" w:rsidRPr="00227816" w:rsidRDefault="00F90FDA" w:rsidP="00F90FDA">
      <w:pPr>
        <w:rPr>
          <w:sz w:val="12"/>
          <w:szCs w:val="16"/>
        </w:rPr>
      </w:pPr>
    </w:p>
    <w:p w:rsidR="00F90FDA" w:rsidRPr="00D1415D" w:rsidRDefault="00F90FDA" w:rsidP="009A6BA7">
      <w:pPr>
        <w:pStyle w:val="ab"/>
        <w:numPr>
          <w:ilvl w:val="0"/>
          <w:numId w:val="22"/>
        </w:numPr>
        <w:jc w:val="both"/>
        <w:rPr>
          <w:sz w:val="24"/>
          <w:szCs w:val="24"/>
        </w:rPr>
      </w:pPr>
      <w:r>
        <w:rPr>
          <w:sz w:val="24"/>
          <w:szCs w:val="24"/>
        </w:rPr>
        <w:t>Определите ток трехфазного КЗ в установке</w:t>
      </w:r>
      <w:r w:rsidRPr="00D1415D">
        <w:rPr>
          <w:sz w:val="24"/>
          <w:szCs w:val="24"/>
        </w:rPr>
        <w:t xml:space="preserve"> напряжением до 1 кВ.</w:t>
      </w:r>
    </w:p>
    <w:p w:rsidR="00F90FDA" w:rsidRPr="00D1415D" w:rsidRDefault="00F90FDA" w:rsidP="009A6BA7">
      <w:pPr>
        <w:numPr>
          <w:ilvl w:val="0"/>
          <w:numId w:val="22"/>
        </w:numPr>
        <w:jc w:val="both"/>
        <w:rPr>
          <w:sz w:val="24"/>
        </w:rPr>
      </w:pPr>
      <w:r w:rsidRPr="00D1415D">
        <w:rPr>
          <w:sz w:val="24"/>
        </w:rPr>
        <w:t>Оформите и сдайте отчетную работу преподавателю в установленные сроки.</w:t>
      </w:r>
    </w:p>
    <w:p w:rsidR="00F90FDA" w:rsidRPr="00D1415D" w:rsidRDefault="00F90FDA" w:rsidP="00F90FDA">
      <w:pPr>
        <w:jc w:val="both"/>
      </w:pPr>
    </w:p>
    <w:p w:rsidR="00F90FDA" w:rsidRPr="00D1415D" w:rsidRDefault="00F90FDA" w:rsidP="00F90FDA">
      <w:pPr>
        <w:jc w:val="both"/>
        <w:rPr>
          <w:sz w:val="24"/>
          <w:szCs w:val="24"/>
        </w:rPr>
      </w:pPr>
      <w:r w:rsidRPr="00D1415D">
        <w:rPr>
          <w:i/>
          <w:sz w:val="24"/>
          <w:szCs w:val="24"/>
        </w:rPr>
        <w:t>Примечание:</w:t>
      </w:r>
      <w:r w:rsidRPr="00D1415D"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Default="00F90FDA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F90FDA" w:rsidRDefault="00F90FDA" w:rsidP="00F90FDA">
      <w:pPr>
        <w:pStyle w:val="3"/>
        <w:jc w:val="center"/>
        <w:rPr>
          <w:b w:val="0"/>
        </w:rPr>
      </w:pPr>
      <w:r>
        <w:lastRenderedPageBreak/>
        <w:t>Практическая работа № 5</w:t>
      </w:r>
    </w:p>
    <w:p w:rsidR="00F90FDA" w:rsidRPr="008E3426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b/>
          <w:sz w:val="24"/>
        </w:rPr>
      </w:pPr>
      <w:r>
        <w:rPr>
          <w:b/>
          <w:sz w:val="28"/>
        </w:rPr>
        <w:t>Расчет электрических нагрузок методом упорядоченных диаграмм</w:t>
      </w:r>
    </w:p>
    <w:p w:rsidR="00F90FDA" w:rsidRPr="008E3426" w:rsidRDefault="00F90FDA" w:rsidP="00F90FDA">
      <w:pPr>
        <w:rPr>
          <w:sz w:val="16"/>
        </w:rPr>
      </w:pPr>
    </w:p>
    <w:p w:rsidR="00F90FDA" w:rsidRDefault="00F90FDA" w:rsidP="00F90FDA">
      <w:pPr>
        <w:rPr>
          <w:sz w:val="24"/>
        </w:rPr>
      </w:pPr>
      <w:r>
        <w:rPr>
          <w:i/>
          <w:sz w:val="24"/>
          <w:u w:val="single"/>
        </w:rPr>
        <w:t>Цель работы</w:t>
      </w:r>
      <w:r>
        <w:rPr>
          <w:sz w:val="24"/>
        </w:rPr>
        <w:t>: научиться определять расчетные нагрузки методом упорядоченных диаграмм.</w:t>
      </w:r>
    </w:p>
    <w:p w:rsidR="00F90FDA" w:rsidRPr="008E3426" w:rsidRDefault="00F90FDA" w:rsidP="00F90FDA">
      <w:pPr>
        <w:rPr>
          <w:sz w:val="16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выполнять расчет электрических нагрузок;</w:t>
      </w:r>
    </w:p>
    <w:p w:rsidR="00F90FDA" w:rsidRPr="00F90FDA" w:rsidRDefault="00F90FDA" w:rsidP="00F90FDA">
      <w:pPr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элементы следующих компетенций:</w:t>
      </w:r>
    </w:p>
    <w:p w:rsidR="00F90FDA" w:rsidRPr="000C3554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0C3554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D235AF" w:rsidRDefault="00F90FDA" w:rsidP="00F90FDA">
      <w:pPr>
        <w:tabs>
          <w:tab w:val="left" w:pos="1134"/>
        </w:tabs>
        <w:jc w:val="both"/>
        <w:rPr>
          <w:i/>
          <w:sz w:val="16"/>
          <w:szCs w:val="16"/>
        </w:rPr>
      </w:pPr>
    </w:p>
    <w:p w:rsidR="00F90FDA" w:rsidRPr="00547440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997914" w:rsidRDefault="00F90FDA" w:rsidP="00F90FDA">
      <w:pPr>
        <w:jc w:val="center"/>
        <w:rPr>
          <w:sz w:val="16"/>
        </w:rPr>
      </w:pPr>
    </w:p>
    <w:p w:rsidR="00F90FDA" w:rsidRPr="00547440" w:rsidRDefault="00F90FDA" w:rsidP="009A6BA7">
      <w:pPr>
        <w:numPr>
          <w:ilvl w:val="0"/>
          <w:numId w:val="23"/>
        </w:numPr>
        <w:rPr>
          <w:b/>
          <w:sz w:val="24"/>
        </w:rPr>
      </w:pPr>
      <w:r w:rsidRPr="00547440">
        <w:rPr>
          <w:b/>
          <w:sz w:val="24"/>
        </w:rPr>
        <w:t>Определение и обозначение основных величин.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Для представления электрических величин и коэффициентов, характеризующих электропотребление, принята следующая система обозначений:</w:t>
      </w: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>- показатели электропотребления индивидуальных ЭП обозначаются строчными буквами латинского или греческого алфавита;</w:t>
      </w: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>- показатели электропотребления групп ЭП - прописными буквами латинского или греческого алфавита.</w:t>
      </w:r>
    </w:p>
    <w:p w:rsidR="00F90FDA" w:rsidRPr="00547440" w:rsidRDefault="00F90FDA" w:rsidP="00F90FDA">
      <w:pPr>
        <w:ind w:firstLine="851"/>
        <w:jc w:val="both"/>
        <w:rPr>
          <w:b/>
          <w:sz w:val="24"/>
        </w:rPr>
      </w:pPr>
      <w:r>
        <w:rPr>
          <w:b/>
          <w:sz w:val="24"/>
        </w:rPr>
        <w:t xml:space="preserve">Номинальная (установленная) мощность одного ЭП – </w:t>
      </w:r>
      <w:r>
        <w:rPr>
          <w:sz w:val="24"/>
        </w:rPr>
        <w:t>мощность, обозначенная на заводской табличке или в его паспорте Для электродвигателей номинальная мощность равна мощности на валу при номинальной продолжительности включения, для электротехнических установок равна полной мощности, потребляемой в номинальном режиме из сети. Для агрегатов с многодвигательным приводом под номинальной мощностью подразумевают наибольшую сумму номинальных мощностей одновременно работающих двигателей агрегата.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b/>
          <w:sz w:val="24"/>
        </w:rPr>
        <w:lastRenderedPageBreak/>
        <w:t xml:space="preserve">Групповая номинальная (установленная) активная мощность </w:t>
      </w:r>
      <w:r>
        <w:rPr>
          <w:sz w:val="24"/>
        </w:rPr>
        <w:t>– сумма номинальных активных мощностей группы ЭП:</w:t>
      </w: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 xml:space="preserve">н </w:t>
      </w:r>
      <w:r>
        <w:rPr>
          <w:sz w:val="24"/>
        </w:rPr>
        <w:t xml:space="preserve">= </w:t>
      </w:r>
      <w:r w:rsidRPr="0073407F">
        <w:rPr>
          <w:position w:val="-26"/>
          <w:sz w:val="24"/>
        </w:rPr>
        <w:object w:dxaOrig="600" w:dyaOrig="680">
          <v:shape id="_x0000_i1026" type="#_x0000_t75" style="width:30pt;height:33pt" o:ole="">
            <v:imagedata r:id="rId26" o:title=""/>
          </v:shape>
          <o:OLEObject Type="Embed" ProgID="Equation.2" ShapeID="_x0000_i1026" DrawAspect="Content" ObjectID="_1723374475" r:id="rId27"/>
        </w:object>
      </w:r>
      <w:r>
        <w:rPr>
          <w:sz w:val="24"/>
        </w:rPr>
        <w:t>,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где п - количество электроприемников группы;</w:t>
      </w:r>
    </w:p>
    <w:p w:rsidR="00F90FDA" w:rsidRDefault="00F90FDA" w:rsidP="00F90FDA">
      <w:pPr>
        <w:ind w:firstLine="1276"/>
        <w:jc w:val="both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>н</w:t>
      </w:r>
      <w:r>
        <w:rPr>
          <w:sz w:val="24"/>
        </w:rPr>
        <w:t xml:space="preserve"> - номинальная (установленная) мощность одного ЭП, кВт.</w:t>
      </w:r>
    </w:p>
    <w:p w:rsidR="00F90FDA" w:rsidRPr="00F90FDA" w:rsidRDefault="00F90FDA" w:rsidP="00F90FDA">
      <w:pPr>
        <w:ind w:firstLine="851"/>
        <w:jc w:val="both"/>
        <w:rPr>
          <w:sz w:val="16"/>
        </w:rPr>
      </w:pPr>
    </w:p>
    <w:p w:rsidR="00F90FDA" w:rsidRPr="00547440" w:rsidRDefault="00F90FDA" w:rsidP="00F90FDA">
      <w:pPr>
        <w:ind w:firstLine="851"/>
        <w:jc w:val="both"/>
        <w:rPr>
          <w:b/>
          <w:sz w:val="24"/>
        </w:rPr>
      </w:pPr>
      <w:r>
        <w:rPr>
          <w:b/>
          <w:sz w:val="24"/>
        </w:rPr>
        <w:t xml:space="preserve">Эффективное число электроприемников </w:t>
      </w:r>
      <w:r>
        <w:rPr>
          <w:sz w:val="24"/>
        </w:rPr>
        <w:t>–</w:t>
      </w:r>
      <w:r>
        <w:rPr>
          <w:b/>
          <w:sz w:val="24"/>
        </w:rPr>
        <w:t xml:space="preserve"> </w:t>
      </w:r>
      <w:r>
        <w:rPr>
          <w:sz w:val="24"/>
        </w:rPr>
        <w:t>это такое число однородных по режиму работы электроприемников одинаковой мощности, которое обуславливает те же значения расчетной нагрузки, что и группа различных по мощности электроприемников.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Значение эффективного числа электроприемников определяется по следующему выражению:</w:t>
      </w: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 xml:space="preserve">п </w:t>
      </w:r>
      <w:r>
        <w:rPr>
          <w:sz w:val="24"/>
          <w:vertAlign w:val="subscript"/>
        </w:rPr>
        <w:t>э</w:t>
      </w:r>
      <w:r>
        <w:rPr>
          <w:sz w:val="24"/>
        </w:rPr>
        <w:t xml:space="preserve"> = </w:t>
      </w:r>
      <w:r w:rsidRPr="0073407F">
        <w:rPr>
          <w:position w:val="-28"/>
          <w:sz w:val="24"/>
        </w:rPr>
        <w:object w:dxaOrig="760" w:dyaOrig="1040">
          <v:shape id="_x0000_i1027" type="#_x0000_t75" style="width:39pt;height:51.75pt" o:ole="">
            <v:imagedata r:id="rId28" o:title=""/>
          </v:shape>
          <o:OLEObject Type="Embed" ProgID="Equation.2" ShapeID="_x0000_i1027" DrawAspect="Content" ObjectID="_1723374476" r:id="rId29"/>
        </w:object>
      </w:r>
      <w:r>
        <w:rPr>
          <w:sz w:val="24"/>
        </w:rPr>
        <w:t xml:space="preserve"> ,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н</w:t>
      </w:r>
      <w:r>
        <w:rPr>
          <w:sz w:val="24"/>
        </w:rPr>
        <w:t xml:space="preserve"> - номинальная (установленная) мощность одного ЭП, кВт;</w:t>
      </w:r>
    </w:p>
    <w:p w:rsidR="00F90FDA" w:rsidRDefault="00F90FDA" w:rsidP="00F90FDA">
      <w:pPr>
        <w:ind w:firstLine="1276"/>
        <w:jc w:val="both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>н</w:t>
      </w:r>
      <w:r>
        <w:rPr>
          <w:sz w:val="24"/>
          <w:vertAlign w:val="subscript"/>
          <w:lang w:val="en-US"/>
        </w:rPr>
        <w:t>max</w:t>
      </w:r>
      <w:r>
        <w:rPr>
          <w:sz w:val="24"/>
        </w:rPr>
        <w:t xml:space="preserve"> - номинальная мощность наиболее мощного ЭП группы, кВт;</w:t>
      </w:r>
    </w:p>
    <w:p w:rsidR="00F90FDA" w:rsidRDefault="00F90FDA" w:rsidP="00F90FDA">
      <w:pPr>
        <w:ind w:firstLine="1276"/>
        <w:jc w:val="both"/>
        <w:rPr>
          <w:sz w:val="24"/>
        </w:rPr>
      </w:pPr>
      <w:r>
        <w:rPr>
          <w:sz w:val="24"/>
        </w:rPr>
        <w:t>п - фактическое число электроприемников группы.</w:t>
      </w:r>
    </w:p>
    <w:p w:rsidR="00F90FDA" w:rsidRPr="00D235AF" w:rsidRDefault="00F90FDA" w:rsidP="00F90FDA">
      <w:pPr>
        <w:ind w:firstLine="851"/>
        <w:jc w:val="both"/>
        <w:rPr>
          <w:sz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b/>
          <w:sz w:val="24"/>
        </w:rPr>
        <w:t xml:space="preserve">Расчетная мощность </w:t>
      </w:r>
      <w:r>
        <w:rPr>
          <w:sz w:val="24"/>
        </w:rPr>
        <w:t xml:space="preserve">Р </w:t>
      </w:r>
      <w:r>
        <w:rPr>
          <w:sz w:val="24"/>
          <w:vertAlign w:val="subscript"/>
        </w:rPr>
        <w:t xml:space="preserve">р </w:t>
      </w:r>
      <w:r>
        <w:rPr>
          <w:sz w:val="24"/>
        </w:rPr>
        <w:t xml:space="preserve">,  </w:t>
      </w:r>
      <w:r>
        <w:rPr>
          <w:sz w:val="24"/>
          <w:lang w:val="en-US"/>
        </w:rPr>
        <w:t>Q</w:t>
      </w:r>
      <w:r>
        <w:rPr>
          <w:sz w:val="24"/>
        </w:rPr>
        <w:t xml:space="preserve"> 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– это мощность соответствующая такой неизменной токовой нагрузке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, которая эквивалентна фактической изменяющейся во времени нагрузке по наибольшему возможному тепловому воздействию на элемент системы электроснабжения.</w:t>
      </w:r>
    </w:p>
    <w:p w:rsidR="00F90FDA" w:rsidRPr="00D235AF" w:rsidRDefault="00F90FDA" w:rsidP="00F90FDA">
      <w:pPr>
        <w:ind w:firstLine="851"/>
        <w:rPr>
          <w:sz w:val="16"/>
        </w:rPr>
      </w:pPr>
    </w:p>
    <w:p w:rsidR="00F90FDA" w:rsidRDefault="00F90FDA" w:rsidP="00F90FDA">
      <w:pPr>
        <w:ind w:firstLine="851"/>
        <w:rPr>
          <w:sz w:val="24"/>
        </w:rPr>
      </w:pPr>
      <w:r>
        <w:rPr>
          <w:b/>
          <w:sz w:val="24"/>
        </w:rPr>
        <w:t xml:space="preserve">Коэффициент расчетной нагрузки  </w:t>
      </w:r>
      <w:r>
        <w:rPr>
          <w:sz w:val="24"/>
        </w:rPr>
        <w:t>к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– отношение расчетной активной мощности Р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к значению средней мощности Р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 группы ЭП с эффективным числом ЭП п</w:t>
      </w:r>
      <w:r>
        <w:rPr>
          <w:sz w:val="24"/>
          <w:vertAlign w:val="subscript"/>
        </w:rPr>
        <w:t xml:space="preserve">  э </w:t>
      </w:r>
      <w:r>
        <w:rPr>
          <w:sz w:val="24"/>
        </w:rPr>
        <w:sym w:font="Symbol" w:char="F0B3"/>
      </w:r>
      <w:r>
        <w:rPr>
          <w:sz w:val="24"/>
        </w:rPr>
        <w:t xml:space="preserve"> 2</w:t>
      </w:r>
    </w:p>
    <w:p w:rsidR="00F90FDA" w:rsidRPr="008E3426" w:rsidRDefault="00F90FDA" w:rsidP="00F90FDA">
      <w:pPr>
        <w:ind w:firstLine="851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к</w:t>
      </w:r>
      <w:r>
        <w:rPr>
          <w:sz w:val="24"/>
          <w:vertAlign w:val="subscript"/>
        </w:rPr>
        <w:t xml:space="preserve"> р </w:t>
      </w:r>
      <w:r>
        <w:rPr>
          <w:sz w:val="24"/>
        </w:rPr>
        <w:t xml:space="preserve">= </w:t>
      </w:r>
      <w:r w:rsidRPr="0073407F">
        <w:rPr>
          <w:position w:val="-28"/>
          <w:sz w:val="24"/>
        </w:rPr>
        <w:object w:dxaOrig="360" w:dyaOrig="720">
          <v:shape id="_x0000_i1028" type="#_x0000_t75" style="width:18pt;height:36.75pt" o:ole="">
            <v:imagedata r:id="rId30" o:title=""/>
          </v:shape>
          <o:OLEObject Type="Embed" ProgID="Equation.2" ShapeID="_x0000_i1028" DrawAspect="Content" ObjectID="_1723374477" r:id="rId31"/>
        </w:object>
      </w:r>
    </w:p>
    <w:p w:rsidR="00F90FDA" w:rsidRDefault="00F90FDA" w:rsidP="00F90FDA">
      <w:pPr>
        <w:ind w:firstLine="709"/>
        <w:jc w:val="both"/>
        <w:rPr>
          <w:sz w:val="24"/>
        </w:rPr>
      </w:pPr>
      <w:r>
        <w:rPr>
          <w:sz w:val="24"/>
        </w:rPr>
        <w:t>Коэффициент расчетной мощности зависит от эффективного числа электроприемников, средневзвешенного коэффициента использования, а также от постоянной времени нагрева сети, для которой производится расчет электрических нагрузок.</w:t>
      </w:r>
    </w:p>
    <w:p w:rsidR="00F90FDA" w:rsidRPr="00F90FDA" w:rsidRDefault="00F90FDA" w:rsidP="00F90FDA">
      <w:pPr>
        <w:ind w:firstLine="709"/>
        <w:jc w:val="both"/>
        <w:rPr>
          <w:sz w:val="16"/>
          <w:szCs w:val="16"/>
        </w:rPr>
      </w:pPr>
    </w:p>
    <w:p w:rsidR="00F90FDA" w:rsidRPr="00547440" w:rsidRDefault="00F90FDA" w:rsidP="009A6BA7">
      <w:pPr>
        <w:numPr>
          <w:ilvl w:val="0"/>
          <w:numId w:val="24"/>
        </w:numPr>
        <w:jc w:val="both"/>
        <w:rPr>
          <w:b/>
          <w:sz w:val="24"/>
        </w:rPr>
      </w:pPr>
      <w:r w:rsidRPr="00547440">
        <w:rPr>
          <w:b/>
          <w:sz w:val="24"/>
        </w:rPr>
        <w:t xml:space="preserve">Порядок расчета электрических нагрузок. </w:t>
      </w:r>
    </w:p>
    <w:p w:rsidR="00F90FDA" w:rsidRDefault="00F90FDA" w:rsidP="009A6BA7">
      <w:pPr>
        <w:numPr>
          <w:ilvl w:val="0"/>
          <w:numId w:val="25"/>
        </w:numPr>
        <w:tabs>
          <w:tab w:val="left" w:pos="426"/>
        </w:tabs>
        <w:ind w:left="426" w:hanging="426"/>
        <w:jc w:val="both"/>
        <w:rPr>
          <w:sz w:val="24"/>
        </w:rPr>
      </w:pPr>
      <w:r>
        <w:rPr>
          <w:sz w:val="24"/>
        </w:rPr>
        <w:t>Расчет выполняется по форме Ф636-90 (таблица 6).</w:t>
      </w:r>
    </w:p>
    <w:p w:rsidR="00F90FDA" w:rsidRDefault="00F90FDA" w:rsidP="009A6BA7">
      <w:pPr>
        <w:numPr>
          <w:ilvl w:val="0"/>
          <w:numId w:val="25"/>
        </w:numPr>
        <w:tabs>
          <w:tab w:val="left" w:pos="426"/>
        </w:tabs>
        <w:ind w:left="426" w:hanging="426"/>
        <w:jc w:val="both"/>
        <w:rPr>
          <w:sz w:val="24"/>
        </w:rPr>
      </w:pPr>
      <w:r>
        <w:rPr>
          <w:sz w:val="24"/>
        </w:rPr>
        <w:t xml:space="preserve">Расчет электрических нагрузок ЭП напряжением до 1 кВ производится для каждого узла питания (распределительный пункт, шкаф, сборка, распределительный шинопровод, щит станций управления, троллеи, магистральный шинопровод, цеховая трансформаторная подстанция), а также по цеху, корпусу, в целом. </w:t>
      </w:r>
    </w:p>
    <w:p w:rsidR="00F90FDA" w:rsidRPr="008E3426" w:rsidRDefault="00F90FDA" w:rsidP="009A6BA7">
      <w:pPr>
        <w:numPr>
          <w:ilvl w:val="0"/>
          <w:numId w:val="25"/>
        </w:numPr>
        <w:ind w:left="426" w:hanging="426"/>
        <w:jc w:val="both"/>
        <w:rPr>
          <w:sz w:val="24"/>
          <w:szCs w:val="24"/>
        </w:rPr>
      </w:pPr>
      <w:r w:rsidRPr="008E3426">
        <w:rPr>
          <w:sz w:val="24"/>
          <w:szCs w:val="24"/>
        </w:rPr>
        <w:t>Исходные данные (графы 1</w:t>
      </w:r>
      <w:r w:rsidRPr="008E3426">
        <w:rPr>
          <w:sz w:val="24"/>
          <w:szCs w:val="24"/>
        </w:rPr>
        <w:sym w:font="Symbol" w:char="F0B8"/>
      </w:r>
      <w:r w:rsidRPr="008E3426">
        <w:rPr>
          <w:sz w:val="24"/>
          <w:szCs w:val="24"/>
        </w:rPr>
        <w:t>6) заполняются на основании полученных от технологов, сантехников и др. таблиц-заданий на проектирование электротехнической части (графы 1</w:t>
      </w:r>
      <w:r w:rsidRPr="008E3426">
        <w:rPr>
          <w:sz w:val="24"/>
          <w:szCs w:val="24"/>
        </w:rPr>
        <w:sym w:font="Symbol" w:char="F0B8"/>
      </w:r>
      <w:r w:rsidRPr="008E3426">
        <w:rPr>
          <w:sz w:val="24"/>
          <w:szCs w:val="24"/>
        </w:rPr>
        <w:t xml:space="preserve">4) и согласно справочным материалам (графы 5, 6), в которых приведены значения коэффициентов использования и реактивной мощности для индивидуальных ЭП. </w:t>
      </w: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ab/>
        <w:t>При этом:</w:t>
      </w:r>
    </w:p>
    <w:p w:rsidR="00F90FDA" w:rsidRDefault="00F90FDA" w:rsidP="009A6BA7">
      <w:pPr>
        <w:numPr>
          <w:ilvl w:val="0"/>
          <w:numId w:val="26"/>
        </w:numPr>
        <w:ind w:left="567" w:hanging="567"/>
        <w:jc w:val="both"/>
        <w:rPr>
          <w:sz w:val="24"/>
        </w:rPr>
      </w:pPr>
      <w:r>
        <w:rPr>
          <w:sz w:val="24"/>
        </w:rPr>
        <w:t>Все ЭП группируются по характерным категориям с одинаковыми к</w:t>
      </w:r>
      <w:r>
        <w:rPr>
          <w:sz w:val="24"/>
          <w:vertAlign w:val="subscript"/>
        </w:rPr>
        <w:t>и</w:t>
      </w:r>
      <w:r>
        <w:rPr>
          <w:sz w:val="24"/>
        </w:rPr>
        <w:t xml:space="preserve"> и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t>tg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 w:rsidRPr="001929CA">
        <w:rPr>
          <w:sz w:val="24"/>
        </w:rPr>
        <w:t xml:space="preserve"> </w:t>
      </w:r>
      <w:r>
        <w:rPr>
          <w:sz w:val="24"/>
        </w:rPr>
        <w:t>независимо от мощности ЭП. В каждой строке указываются ЭП одной характерной категории.</w:t>
      </w:r>
    </w:p>
    <w:p w:rsidR="00F90FDA" w:rsidRDefault="00F90FDA" w:rsidP="009A6BA7">
      <w:pPr>
        <w:numPr>
          <w:ilvl w:val="0"/>
          <w:numId w:val="26"/>
        </w:numPr>
        <w:tabs>
          <w:tab w:val="left" w:pos="567"/>
        </w:tabs>
        <w:ind w:left="567" w:hanging="566"/>
        <w:jc w:val="both"/>
        <w:rPr>
          <w:sz w:val="24"/>
        </w:rPr>
      </w:pPr>
      <w:r>
        <w:rPr>
          <w:sz w:val="24"/>
        </w:rPr>
        <w:t xml:space="preserve">Резервные электроприемники, ремонтные сварочные трансформаторы и другие ремонтные электроприемники, а также электроприемники, работающие кратковременно (пожарные насосы, задвижки, вентили и т.п.), при определении расчетной мощности не учитываются. В графах 2 и 4 указываются мощности </w:t>
      </w:r>
      <w:r>
        <w:rPr>
          <w:i/>
          <w:sz w:val="24"/>
        </w:rPr>
        <w:t>рабочих ЭП.</w:t>
      </w:r>
    </w:p>
    <w:p w:rsidR="00F90FDA" w:rsidRDefault="00F90FDA" w:rsidP="009A6BA7">
      <w:pPr>
        <w:numPr>
          <w:ilvl w:val="0"/>
          <w:numId w:val="26"/>
        </w:numPr>
        <w:ind w:left="567" w:hanging="567"/>
        <w:jc w:val="both"/>
        <w:rPr>
          <w:sz w:val="24"/>
        </w:rPr>
      </w:pPr>
      <w:r>
        <w:rPr>
          <w:sz w:val="24"/>
        </w:rPr>
        <w:t>В графе 3 указываются минимальная и максимальная мощности электроприемников одной характерной категории ЭП.</w:t>
      </w:r>
    </w:p>
    <w:p w:rsidR="00F90FDA" w:rsidRDefault="00F90FDA" w:rsidP="009A6BA7">
      <w:pPr>
        <w:numPr>
          <w:ilvl w:val="0"/>
          <w:numId w:val="26"/>
        </w:numPr>
        <w:ind w:left="567" w:hanging="567"/>
        <w:jc w:val="both"/>
        <w:rPr>
          <w:sz w:val="24"/>
        </w:rPr>
      </w:pPr>
      <w:r>
        <w:rPr>
          <w:sz w:val="24"/>
        </w:rPr>
        <w:lastRenderedPageBreak/>
        <w:t>Для многодвигательных электроприводов учитываются все одновременно работающие электродвигатели данного привода. Если в числе этих двигателей имеются одновременно включаемые (с идентичным режимом работы), то они учитываются в расчете как один ЭП с номинальной мощностью, равной сумме номинальных мощностей одновременно работающих двигателей.</w:t>
      </w:r>
    </w:p>
    <w:p w:rsidR="00F90FDA" w:rsidRDefault="00F90FDA" w:rsidP="009A6BA7">
      <w:pPr>
        <w:numPr>
          <w:ilvl w:val="0"/>
          <w:numId w:val="26"/>
        </w:numPr>
        <w:ind w:left="567" w:hanging="567"/>
        <w:jc w:val="both"/>
        <w:rPr>
          <w:sz w:val="24"/>
        </w:rPr>
      </w:pPr>
      <w:r>
        <w:rPr>
          <w:sz w:val="24"/>
        </w:rPr>
        <w:t xml:space="preserve">Для электродвигателей с повторно-кратковременным режимом работы </w:t>
      </w:r>
      <w:r w:rsidRPr="008E3426">
        <w:rPr>
          <w:b/>
          <w:i/>
          <w:sz w:val="24"/>
        </w:rPr>
        <w:t>не производится</w:t>
      </w:r>
      <w:r>
        <w:rPr>
          <w:b/>
          <w:sz w:val="24"/>
        </w:rPr>
        <w:t xml:space="preserve"> </w:t>
      </w:r>
      <w:r>
        <w:rPr>
          <w:sz w:val="24"/>
        </w:rPr>
        <w:t>приведение их номинальной мощности к длительному режиму (ПВ = 100 %).</w:t>
      </w:r>
    </w:p>
    <w:p w:rsidR="00F90FDA" w:rsidRDefault="00F90FDA" w:rsidP="009A6BA7">
      <w:pPr>
        <w:numPr>
          <w:ilvl w:val="2"/>
          <w:numId w:val="41"/>
        </w:numPr>
        <w:tabs>
          <w:tab w:val="clear" w:pos="720"/>
          <w:tab w:val="num" w:pos="567"/>
        </w:tabs>
        <w:ind w:left="567" w:hanging="567"/>
        <w:jc w:val="both"/>
        <w:rPr>
          <w:sz w:val="24"/>
        </w:rPr>
      </w:pPr>
      <w:r>
        <w:rPr>
          <w:sz w:val="24"/>
        </w:rPr>
        <w:t>При включении однофазного ЭП на фазное напряжение он учитывается в графе 2 как эквивалентный трехфазный ЭП с номинальной мощностью:</w:t>
      </w:r>
    </w:p>
    <w:p w:rsidR="00F90FDA" w:rsidRPr="008E3426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 xml:space="preserve">н </w:t>
      </w:r>
      <w:r>
        <w:rPr>
          <w:sz w:val="24"/>
        </w:rPr>
        <w:t>= 3 р</w:t>
      </w:r>
      <w:r>
        <w:rPr>
          <w:sz w:val="24"/>
          <w:vertAlign w:val="subscript"/>
        </w:rPr>
        <w:t>но</w:t>
      </w:r>
      <w:r>
        <w:rPr>
          <w:sz w:val="24"/>
        </w:rPr>
        <w:t>,</w:t>
      </w:r>
    </w:p>
    <w:p w:rsidR="00F90FDA" w:rsidRPr="008E3426" w:rsidRDefault="00F90FDA" w:rsidP="00F90FDA">
      <w:pPr>
        <w:rPr>
          <w:sz w:val="16"/>
        </w:rPr>
      </w:pPr>
    </w:p>
    <w:p w:rsidR="00F90FDA" w:rsidRPr="00547440" w:rsidRDefault="00F90FDA" w:rsidP="00F90FDA">
      <w:pPr>
        <w:ind w:firstLine="567"/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но</w:t>
      </w:r>
      <w:r>
        <w:rPr>
          <w:sz w:val="24"/>
        </w:rPr>
        <w:t xml:space="preserve"> - активная мощность однофазного ЭП, кВт.</w:t>
      </w:r>
    </w:p>
    <w:p w:rsidR="00F90FDA" w:rsidRPr="008E3426" w:rsidRDefault="00F90FDA" w:rsidP="00F90FDA">
      <w:pPr>
        <w:ind w:left="567" w:firstLine="851"/>
        <w:jc w:val="both"/>
        <w:rPr>
          <w:sz w:val="16"/>
        </w:rPr>
      </w:pPr>
    </w:p>
    <w:p w:rsidR="00F90FDA" w:rsidRDefault="00F90FDA" w:rsidP="00F90FDA">
      <w:pPr>
        <w:ind w:left="567" w:firstLine="851"/>
        <w:jc w:val="both"/>
        <w:rPr>
          <w:sz w:val="24"/>
        </w:rPr>
      </w:pPr>
      <w:r>
        <w:rPr>
          <w:sz w:val="24"/>
        </w:rPr>
        <w:t>При включении однофазного ЭП на линейное напряжение он учитывается как эквивалентный трехфазный ЭП с номинальной мощность:</w:t>
      </w:r>
    </w:p>
    <w:p w:rsidR="00F90FDA" w:rsidRPr="008E3426" w:rsidRDefault="00F90FDA" w:rsidP="00F90FDA">
      <w:pPr>
        <w:ind w:left="567" w:firstLine="851"/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  <w:vertAlign w:val="subscript"/>
        </w:rPr>
      </w:pPr>
      <w:r>
        <w:rPr>
          <w:sz w:val="24"/>
        </w:rPr>
        <w:t>р</w:t>
      </w:r>
      <w:r>
        <w:rPr>
          <w:sz w:val="24"/>
          <w:vertAlign w:val="subscript"/>
        </w:rPr>
        <w:t>н</w:t>
      </w:r>
      <w:r>
        <w:rPr>
          <w:sz w:val="24"/>
        </w:rPr>
        <w:t xml:space="preserve"> =</w:t>
      </w:r>
      <w:r w:rsidRPr="0073407F">
        <w:rPr>
          <w:position w:val="-6"/>
          <w:sz w:val="24"/>
        </w:rPr>
        <w:object w:dxaOrig="360" w:dyaOrig="340">
          <v:shape id="_x0000_i1029" type="#_x0000_t75" style="width:18pt;height:17.25pt" o:ole="">
            <v:imagedata r:id="rId32" o:title=""/>
          </v:shape>
          <o:OLEObject Type="Embed" ProgID="Equation.2" ShapeID="_x0000_i1029" DrawAspect="Content" ObjectID="_1723374478" r:id="rId33"/>
        </w:object>
      </w:r>
      <w:r>
        <w:rPr>
          <w:sz w:val="24"/>
        </w:rPr>
        <w:t>р</w:t>
      </w:r>
      <w:r>
        <w:rPr>
          <w:sz w:val="24"/>
          <w:vertAlign w:val="subscript"/>
        </w:rPr>
        <w:t>но</w:t>
      </w:r>
    </w:p>
    <w:p w:rsidR="00F90FDA" w:rsidRPr="008E3426" w:rsidRDefault="00F90FDA" w:rsidP="00F90FDA">
      <w:pPr>
        <w:jc w:val="center"/>
        <w:rPr>
          <w:sz w:val="16"/>
        </w:rPr>
      </w:pPr>
    </w:p>
    <w:p w:rsidR="00F90FDA" w:rsidRDefault="00F90FDA" w:rsidP="009A6BA7">
      <w:pPr>
        <w:numPr>
          <w:ilvl w:val="0"/>
          <w:numId w:val="27"/>
        </w:numPr>
        <w:ind w:left="567" w:hanging="567"/>
        <w:jc w:val="both"/>
        <w:rPr>
          <w:sz w:val="24"/>
        </w:rPr>
      </w:pPr>
      <w:r>
        <w:rPr>
          <w:sz w:val="24"/>
        </w:rPr>
        <w:t>При наличии группы однофазных ЭП, которые распределены по фазам с неравномерностью не выше 15 % по отношению к общей мощности трехфазных и однофазных ЭП в группе, они могут быть представлены в расчете как эквивалентная группа трехфазных ЭП той же суммарной номинальной мощности.</w:t>
      </w:r>
    </w:p>
    <w:p w:rsidR="00F90FDA" w:rsidRDefault="00F90FDA" w:rsidP="00F90FDA">
      <w:pPr>
        <w:pStyle w:val="32"/>
        <w:jc w:val="both"/>
      </w:pPr>
      <w:r>
        <w:tab/>
        <w:t>В случае превышения указанной неравномерности номинальная мощность эквивалентной группы трехфазных ЭП принимается равной тройному значению мощности наиболее загруженной фазы.</w:t>
      </w:r>
    </w:p>
    <w:p w:rsidR="00F90FDA" w:rsidRDefault="00F90FDA" w:rsidP="009A6BA7">
      <w:pPr>
        <w:numPr>
          <w:ilvl w:val="0"/>
          <w:numId w:val="28"/>
        </w:numPr>
        <w:ind w:left="567" w:hanging="567"/>
        <w:jc w:val="both"/>
        <w:rPr>
          <w:sz w:val="24"/>
        </w:rPr>
      </w:pPr>
      <w:r>
        <w:rPr>
          <w:sz w:val="24"/>
        </w:rPr>
        <w:t>При наличии в справочных материалах интервальных значений к</w:t>
      </w:r>
      <w:r>
        <w:rPr>
          <w:sz w:val="24"/>
          <w:vertAlign w:val="subscript"/>
        </w:rPr>
        <w:t>и</w:t>
      </w:r>
      <w:r>
        <w:rPr>
          <w:sz w:val="24"/>
        </w:rPr>
        <w:t xml:space="preserve"> следует для расчета принимать наибольшее значение.</w:t>
      </w:r>
    </w:p>
    <w:p w:rsidR="00F90FDA" w:rsidRDefault="00F90FDA" w:rsidP="009A6BA7">
      <w:pPr>
        <w:numPr>
          <w:ilvl w:val="0"/>
          <w:numId w:val="29"/>
        </w:numPr>
        <w:ind w:left="426" w:hanging="426"/>
        <w:jc w:val="both"/>
        <w:rPr>
          <w:sz w:val="24"/>
        </w:rPr>
      </w:pPr>
      <w:r>
        <w:rPr>
          <w:sz w:val="24"/>
        </w:rPr>
        <w:t>В графах 7 и 8 определяются средние активные и реактивные мощности каждой характерной категории ЭП:</w:t>
      </w:r>
    </w:p>
    <w:p w:rsidR="00F90FDA" w:rsidRPr="00DC0287" w:rsidRDefault="00F90FDA" w:rsidP="00F90FDA">
      <w:pPr>
        <w:jc w:val="both"/>
        <w:rPr>
          <w:sz w:val="14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>с</w:t>
      </w:r>
      <w:r>
        <w:rPr>
          <w:sz w:val="24"/>
        </w:rPr>
        <w:t xml:space="preserve"> = Р</w:t>
      </w:r>
      <w:r>
        <w:rPr>
          <w:sz w:val="24"/>
          <w:vertAlign w:val="subscript"/>
        </w:rPr>
        <w:t>н</w:t>
      </w:r>
      <w:r w:rsidRPr="001929CA">
        <w:rPr>
          <w:sz w:val="24"/>
        </w:rPr>
        <w:t xml:space="preserve"> </w:t>
      </w:r>
      <w:r>
        <w:rPr>
          <w:sz w:val="24"/>
        </w:rPr>
        <w:t>к</w:t>
      </w:r>
      <w:r>
        <w:rPr>
          <w:sz w:val="24"/>
          <w:vertAlign w:val="subscript"/>
        </w:rPr>
        <w:t>и</w:t>
      </w:r>
      <w:r>
        <w:rPr>
          <w:sz w:val="24"/>
        </w:rPr>
        <w:t>,</w:t>
      </w:r>
    </w:p>
    <w:p w:rsidR="00F90FDA" w:rsidRPr="00DC0287" w:rsidRDefault="00F90FDA" w:rsidP="00F90FDA">
      <w:pPr>
        <w:jc w:val="center"/>
        <w:rPr>
          <w:sz w:val="14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Q</w:t>
      </w:r>
      <w:r>
        <w:rPr>
          <w:sz w:val="24"/>
          <w:vertAlign w:val="subscript"/>
        </w:rPr>
        <w:t xml:space="preserve">с </w:t>
      </w:r>
      <w:r>
        <w:rPr>
          <w:sz w:val="24"/>
        </w:rPr>
        <w:t>= Р</w:t>
      </w:r>
      <w:r>
        <w:rPr>
          <w:sz w:val="24"/>
          <w:vertAlign w:val="subscript"/>
        </w:rPr>
        <w:t xml:space="preserve">с </w:t>
      </w:r>
      <w:r>
        <w:rPr>
          <w:sz w:val="24"/>
          <w:lang w:val="en-US"/>
        </w:rPr>
        <w:t>tg</w:t>
      </w:r>
      <w:r>
        <w:rPr>
          <w:sz w:val="24"/>
          <w:lang w:val="en-US"/>
        </w:rPr>
        <w:sym w:font="Symbol" w:char="F06A"/>
      </w:r>
      <w:r>
        <w:rPr>
          <w:sz w:val="24"/>
        </w:rPr>
        <w:t>.</w:t>
      </w:r>
    </w:p>
    <w:p w:rsidR="00F90FDA" w:rsidRPr="00DC0287" w:rsidRDefault="00F90FDA" w:rsidP="00F90FDA">
      <w:pPr>
        <w:jc w:val="center"/>
        <w:rPr>
          <w:sz w:val="14"/>
          <w:szCs w:val="16"/>
        </w:rPr>
      </w:pPr>
    </w:p>
    <w:p w:rsidR="00F90FDA" w:rsidRDefault="00F90FDA" w:rsidP="009A6BA7">
      <w:pPr>
        <w:numPr>
          <w:ilvl w:val="0"/>
          <w:numId w:val="30"/>
        </w:numPr>
        <w:jc w:val="both"/>
        <w:rPr>
          <w:sz w:val="24"/>
        </w:rPr>
      </w:pPr>
      <w:r>
        <w:rPr>
          <w:sz w:val="24"/>
        </w:rPr>
        <w:t>На этом расчет электрических нагрузок характерной категории ЭП заканчивается.</w:t>
      </w:r>
    </w:p>
    <w:p w:rsidR="00F90FDA" w:rsidRDefault="00F90FDA" w:rsidP="009A6BA7">
      <w:pPr>
        <w:numPr>
          <w:ilvl w:val="0"/>
          <w:numId w:val="31"/>
        </w:numPr>
        <w:jc w:val="both"/>
        <w:rPr>
          <w:b/>
          <w:sz w:val="24"/>
        </w:rPr>
      </w:pPr>
      <w:r>
        <w:rPr>
          <w:sz w:val="24"/>
        </w:rPr>
        <w:t>Далее расчет производится для узла питания.</w:t>
      </w:r>
    </w:p>
    <w:p w:rsidR="00F90FDA" w:rsidRDefault="00F90FDA" w:rsidP="009A6BA7">
      <w:pPr>
        <w:numPr>
          <w:ilvl w:val="0"/>
          <w:numId w:val="31"/>
        </w:numPr>
        <w:ind w:left="340" w:hanging="340"/>
        <w:jc w:val="both"/>
        <w:rPr>
          <w:b/>
          <w:sz w:val="24"/>
        </w:rPr>
      </w:pPr>
      <w:r>
        <w:rPr>
          <w:sz w:val="24"/>
        </w:rPr>
        <w:t>В графе 1 указывается наименование узла питания (согласно плана размещения электрооборудования).</w:t>
      </w:r>
    </w:p>
    <w:p w:rsidR="00F90FDA" w:rsidRDefault="00F90FDA" w:rsidP="009A6BA7">
      <w:pPr>
        <w:numPr>
          <w:ilvl w:val="0"/>
          <w:numId w:val="31"/>
        </w:numPr>
        <w:jc w:val="both"/>
        <w:rPr>
          <w:b/>
          <w:sz w:val="24"/>
        </w:rPr>
      </w:pPr>
      <w:r>
        <w:rPr>
          <w:sz w:val="24"/>
        </w:rPr>
        <w:t>В графе 2 записывается общее количество ЭП, подключенных к данному узлу питания.</w:t>
      </w:r>
    </w:p>
    <w:p w:rsidR="00F90FDA" w:rsidRPr="008E3426" w:rsidRDefault="00F90FDA" w:rsidP="009A6BA7">
      <w:pPr>
        <w:numPr>
          <w:ilvl w:val="0"/>
          <w:numId w:val="31"/>
        </w:numPr>
        <w:ind w:left="340" w:hanging="340"/>
        <w:jc w:val="both"/>
        <w:rPr>
          <w:b/>
          <w:sz w:val="24"/>
        </w:rPr>
      </w:pPr>
      <w:r>
        <w:rPr>
          <w:sz w:val="24"/>
        </w:rPr>
        <w:t xml:space="preserve">В графе 3 указываются минимальная и максимальная мощности электроприемников </w:t>
      </w:r>
      <w:r w:rsidRPr="008E3426">
        <w:rPr>
          <w:sz w:val="24"/>
        </w:rPr>
        <w:t>данного узла питания.</w:t>
      </w:r>
    </w:p>
    <w:p w:rsidR="00F90FDA" w:rsidRDefault="00F90FDA" w:rsidP="009A6BA7">
      <w:pPr>
        <w:numPr>
          <w:ilvl w:val="0"/>
          <w:numId w:val="31"/>
        </w:numPr>
        <w:ind w:left="567" w:hanging="567"/>
        <w:jc w:val="both"/>
        <w:rPr>
          <w:b/>
          <w:sz w:val="24"/>
        </w:rPr>
      </w:pPr>
      <w:r>
        <w:rPr>
          <w:sz w:val="24"/>
        </w:rPr>
        <w:t>Общая номинальная мощность узла питания (графа 4) равна арифметической сумме общих номинальных мощностей всех характерных категорий узла питания.</w:t>
      </w:r>
    </w:p>
    <w:p w:rsidR="00F90FDA" w:rsidRDefault="00F90FDA" w:rsidP="009A6BA7">
      <w:pPr>
        <w:numPr>
          <w:ilvl w:val="0"/>
          <w:numId w:val="31"/>
        </w:numPr>
        <w:tabs>
          <w:tab w:val="left" w:pos="567"/>
        </w:tabs>
        <w:ind w:left="567" w:hanging="567"/>
        <w:jc w:val="both"/>
        <w:rPr>
          <w:sz w:val="24"/>
        </w:rPr>
      </w:pPr>
      <w:r>
        <w:rPr>
          <w:sz w:val="24"/>
        </w:rPr>
        <w:t>Определяются суммарные значения средней активной и реактивной мощности (графа 7 и 8):</w:t>
      </w:r>
    </w:p>
    <w:p w:rsidR="00F90FDA" w:rsidRDefault="00F90FDA" w:rsidP="00F90FDA">
      <w:pPr>
        <w:jc w:val="center"/>
        <w:rPr>
          <w:sz w:val="24"/>
        </w:rPr>
      </w:pPr>
      <w:r w:rsidRPr="0073407F">
        <w:rPr>
          <w:position w:val="-26"/>
          <w:sz w:val="24"/>
        </w:rPr>
        <w:object w:dxaOrig="1740" w:dyaOrig="680">
          <v:shape id="_x0000_i1030" type="#_x0000_t75" style="width:103.5pt;height:33pt" o:ole="">
            <v:imagedata r:id="rId34" o:title=""/>
          </v:shape>
          <o:OLEObject Type="Embed" ProgID="Equation.2" ShapeID="_x0000_i1030" DrawAspect="Content" ObjectID="_1723374479" r:id="rId35"/>
        </w:object>
      </w:r>
      <w:r>
        <w:rPr>
          <w:sz w:val="24"/>
        </w:rPr>
        <w:t>;</w:t>
      </w:r>
    </w:p>
    <w:p w:rsidR="00F90FDA" w:rsidRDefault="00F90FDA" w:rsidP="00F90FDA">
      <w:pPr>
        <w:jc w:val="center"/>
        <w:rPr>
          <w:sz w:val="24"/>
        </w:rPr>
      </w:pPr>
      <w:r w:rsidRPr="0073407F">
        <w:rPr>
          <w:position w:val="-26"/>
          <w:sz w:val="24"/>
        </w:rPr>
        <w:object w:dxaOrig="1719" w:dyaOrig="680">
          <v:shape id="_x0000_i1031" type="#_x0000_t75" style="width:105pt;height:35.25pt" o:ole="">
            <v:imagedata r:id="rId36" o:title=""/>
          </v:shape>
          <o:OLEObject Type="Embed" ProgID="Equation.2" ShapeID="_x0000_i1031" DrawAspect="Content" ObjectID="_1723374480" r:id="rId37"/>
        </w:object>
      </w:r>
      <w:r>
        <w:rPr>
          <w:sz w:val="24"/>
        </w:rPr>
        <w:t>,</w:t>
      </w:r>
    </w:p>
    <w:p w:rsidR="00F90FDA" w:rsidRDefault="00F90FDA" w:rsidP="00F90FDA">
      <w:pPr>
        <w:ind w:firstLine="567"/>
        <w:jc w:val="both"/>
        <w:rPr>
          <w:sz w:val="24"/>
        </w:rPr>
      </w:pPr>
      <w:r>
        <w:rPr>
          <w:sz w:val="24"/>
        </w:rPr>
        <w:t xml:space="preserve">где </w:t>
      </w:r>
      <w:r>
        <w:rPr>
          <w:sz w:val="24"/>
          <w:lang w:val="en-US"/>
        </w:rPr>
        <w:t>m</w:t>
      </w:r>
      <w:r>
        <w:rPr>
          <w:sz w:val="24"/>
        </w:rPr>
        <w:t xml:space="preserve"> - число характерных категорий ЭП узла питания.</w:t>
      </w:r>
    </w:p>
    <w:p w:rsidR="00F90FDA" w:rsidRPr="00DC0287" w:rsidRDefault="00F90FDA" w:rsidP="00F90FDA">
      <w:pPr>
        <w:jc w:val="both"/>
        <w:rPr>
          <w:sz w:val="14"/>
          <w:szCs w:val="16"/>
        </w:rPr>
      </w:pP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>2.12 Определяется средневзвешенный коэффициент использования</w:t>
      </w:r>
    </w:p>
    <w:p w:rsidR="00F90FDA" w:rsidRPr="00DC0287" w:rsidRDefault="00F90FDA" w:rsidP="00F90FDA">
      <w:pPr>
        <w:jc w:val="both"/>
        <w:rPr>
          <w:sz w:val="14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73407F">
        <w:rPr>
          <w:position w:val="-30"/>
          <w:sz w:val="24"/>
        </w:rPr>
        <w:object w:dxaOrig="1160" w:dyaOrig="780">
          <v:shape id="_x0000_i1032" type="#_x0000_t75" style="width:57.75pt;height:39pt" o:ole="">
            <v:imagedata r:id="rId38" o:title=""/>
          </v:shape>
          <o:OLEObject Type="Embed" ProgID="Equation.2" ShapeID="_x0000_i1032" DrawAspect="Content" ObjectID="_1723374481" r:id="rId39"/>
        </w:object>
      </w:r>
      <w:r w:rsidRPr="0073407F">
        <w:rPr>
          <w:position w:val="-10"/>
          <w:sz w:val="24"/>
        </w:rPr>
        <w:object w:dxaOrig="180" w:dyaOrig="320">
          <v:shape id="_x0000_i1033" type="#_x0000_t75" style="width:8.25pt;height:15.75pt" o:ole="">
            <v:imagedata r:id="rId40" o:title=""/>
          </v:shape>
          <o:OLEObject Type="Embed" ProgID="Equation.2" ShapeID="_x0000_i1033" DrawAspect="Content" ObjectID="_1723374482" r:id="rId41"/>
        </w:object>
      </w:r>
      <w:r>
        <w:rPr>
          <w:sz w:val="24"/>
        </w:rPr>
        <w:t>.</w:t>
      </w:r>
    </w:p>
    <w:p w:rsidR="00F90FDA" w:rsidRPr="008E3426" w:rsidRDefault="00F90FDA" w:rsidP="00F90FDA">
      <w:pPr>
        <w:jc w:val="center"/>
        <w:rPr>
          <w:sz w:val="16"/>
          <w:szCs w:val="16"/>
        </w:rPr>
      </w:pPr>
    </w:p>
    <w:p w:rsidR="00F90FDA" w:rsidRPr="00547440" w:rsidRDefault="00F90FDA" w:rsidP="00F90FDA">
      <w:pPr>
        <w:jc w:val="both"/>
        <w:rPr>
          <w:sz w:val="24"/>
        </w:rPr>
      </w:pPr>
      <w:r>
        <w:rPr>
          <w:sz w:val="24"/>
        </w:rPr>
        <w:tab/>
        <w:t>Значение к</w:t>
      </w:r>
      <w:r>
        <w:rPr>
          <w:sz w:val="24"/>
          <w:vertAlign w:val="subscript"/>
        </w:rPr>
        <w:t xml:space="preserve"> и</w:t>
      </w:r>
      <w:r>
        <w:rPr>
          <w:sz w:val="24"/>
        </w:rPr>
        <w:t xml:space="preserve"> заносится в графу 5 итоговой строки.</w:t>
      </w: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>2.13  Определяется эффективное число электроприемников по выражению:</w:t>
      </w:r>
    </w:p>
    <w:p w:rsidR="00F90FDA" w:rsidRPr="00DC0287" w:rsidRDefault="00F90FDA" w:rsidP="00F90FDA">
      <w:pPr>
        <w:jc w:val="both"/>
        <w:rPr>
          <w:sz w:val="14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73407F">
        <w:rPr>
          <w:position w:val="-28"/>
          <w:sz w:val="24"/>
        </w:rPr>
        <w:object w:dxaOrig="1260" w:dyaOrig="760">
          <v:shape id="_x0000_i1034" type="#_x0000_t75" style="width:63.75pt;height:39pt" o:ole="">
            <v:imagedata r:id="rId42" o:title=""/>
          </v:shape>
          <o:OLEObject Type="Embed" ProgID="Equation.2" ShapeID="_x0000_i1034" DrawAspect="Content" ObjectID="_1723374483" r:id="rId43"/>
        </w:object>
      </w:r>
      <w:r>
        <w:rPr>
          <w:sz w:val="24"/>
        </w:rPr>
        <w:t>,</w:t>
      </w:r>
    </w:p>
    <w:p w:rsidR="00F90FDA" w:rsidRPr="00DC0287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ind w:firstLine="567"/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н</w:t>
      </w:r>
      <w:r>
        <w:rPr>
          <w:sz w:val="24"/>
          <w:vertAlign w:val="subscript"/>
          <w:lang w:val="en-US"/>
        </w:rPr>
        <w:t>max</w:t>
      </w:r>
      <w:r w:rsidRPr="001929CA">
        <w:rPr>
          <w:sz w:val="24"/>
        </w:rPr>
        <w:t xml:space="preserve"> - </w:t>
      </w:r>
      <w:r>
        <w:rPr>
          <w:sz w:val="24"/>
        </w:rPr>
        <w:t>номинальная мощность наиболее мощного ЭП, кВт.</w:t>
      </w:r>
    </w:p>
    <w:p w:rsidR="00F90FDA" w:rsidRPr="008E3426" w:rsidRDefault="00F90FDA" w:rsidP="00F90FDA">
      <w:pPr>
        <w:ind w:firstLine="709"/>
        <w:jc w:val="both"/>
        <w:rPr>
          <w:sz w:val="16"/>
          <w:szCs w:val="16"/>
        </w:rPr>
      </w:pPr>
    </w:p>
    <w:p w:rsidR="00F90FDA" w:rsidRDefault="00F90FDA" w:rsidP="00F90FDA">
      <w:pPr>
        <w:ind w:firstLine="709"/>
        <w:jc w:val="both"/>
        <w:rPr>
          <w:sz w:val="24"/>
        </w:rPr>
      </w:pPr>
      <w:r>
        <w:rPr>
          <w:sz w:val="24"/>
        </w:rPr>
        <w:t xml:space="preserve">Если найденное по этой формуле число п </w:t>
      </w:r>
      <w:r>
        <w:rPr>
          <w:sz w:val="24"/>
          <w:vertAlign w:val="subscript"/>
        </w:rPr>
        <w:t xml:space="preserve">э </w:t>
      </w:r>
      <w:r>
        <w:rPr>
          <w:sz w:val="24"/>
        </w:rPr>
        <w:t>окажется больше п, то следует принимать п</w:t>
      </w:r>
      <w:r>
        <w:rPr>
          <w:sz w:val="24"/>
          <w:vertAlign w:val="subscript"/>
        </w:rPr>
        <w:t xml:space="preserve">э </w:t>
      </w:r>
      <w:r>
        <w:rPr>
          <w:sz w:val="24"/>
        </w:rPr>
        <w:t>= п. В случае, если р</w:t>
      </w:r>
      <w:r>
        <w:rPr>
          <w:sz w:val="24"/>
          <w:vertAlign w:val="subscript"/>
        </w:rPr>
        <w:t>н</w:t>
      </w:r>
      <w:r>
        <w:rPr>
          <w:sz w:val="24"/>
          <w:vertAlign w:val="subscript"/>
          <w:lang w:val="en-US"/>
        </w:rPr>
        <w:t>max</w:t>
      </w:r>
      <w:r>
        <w:rPr>
          <w:sz w:val="24"/>
          <w:lang w:val="en-US"/>
        </w:rPr>
        <w:sym w:font="Symbol" w:char="F02F"/>
      </w:r>
      <w:r>
        <w:rPr>
          <w:sz w:val="24"/>
        </w:rPr>
        <w:t>р</w:t>
      </w:r>
      <w:r>
        <w:rPr>
          <w:sz w:val="24"/>
          <w:vertAlign w:val="subscript"/>
        </w:rPr>
        <w:t>н</w:t>
      </w:r>
      <w:r>
        <w:rPr>
          <w:sz w:val="24"/>
          <w:vertAlign w:val="subscript"/>
          <w:lang w:val="en-US"/>
        </w:rPr>
        <w:t>min</w:t>
      </w:r>
      <w:r>
        <w:rPr>
          <w:sz w:val="24"/>
          <w:lang w:val="en-US"/>
        </w:rPr>
        <w:sym w:font="Symbol" w:char="F0A3"/>
      </w:r>
      <w:r w:rsidRPr="001929CA">
        <w:rPr>
          <w:sz w:val="24"/>
        </w:rPr>
        <w:t>3</w:t>
      </w:r>
      <w:r>
        <w:rPr>
          <w:sz w:val="24"/>
        </w:rPr>
        <w:t>, также принимается п</w:t>
      </w:r>
      <w:r>
        <w:rPr>
          <w:sz w:val="24"/>
          <w:vertAlign w:val="subscript"/>
        </w:rPr>
        <w:t>э</w:t>
      </w:r>
      <w:r>
        <w:rPr>
          <w:sz w:val="24"/>
        </w:rPr>
        <w:t xml:space="preserve"> = п. Результат заносится в графу 9.</w:t>
      </w: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ab/>
      </w:r>
      <w:r>
        <w:rPr>
          <w:b/>
          <w:sz w:val="28"/>
        </w:rPr>
        <w:t>Внимание!</w:t>
      </w:r>
      <w:r>
        <w:rPr>
          <w:sz w:val="24"/>
        </w:rPr>
        <w:t xml:space="preserve"> В таблицу расчета электрических нагрузок может быть записано только целое число п </w:t>
      </w:r>
      <w:r>
        <w:rPr>
          <w:sz w:val="24"/>
          <w:vertAlign w:val="subscript"/>
        </w:rPr>
        <w:t>э</w:t>
      </w:r>
      <w:r>
        <w:rPr>
          <w:sz w:val="24"/>
        </w:rPr>
        <w:t>.</w:t>
      </w:r>
    </w:p>
    <w:p w:rsidR="00F90FDA" w:rsidRDefault="00F90FDA" w:rsidP="009A6BA7">
      <w:pPr>
        <w:numPr>
          <w:ilvl w:val="0"/>
          <w:numId w:val="32"/>
        </w:numPr>
        <w:ind w:left="567" w:hanging="567"/>
        <w:jc w:val="both"/>
        <w:rPr>
          <w:sz w:val="24"/>
        </w:rPr>
      </w:pPr>
      <w:r>
        <w:rPr>
          <w:sz w:val="24"/>
        </w:rPr>
        <w:t xml:space="preserve">В зависимости от средневзвешенного коэффициента использования и эффективного числа электроприемников определяется коэффициент расчетной нагрузки к 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согласно п.1 настоящих Методических указаний.</w:t>
      </w:r>
    </w:p>
    <w:p w:rsidR="00F90FDA" w:rsidRDefault="00F90FDA" w:rsidP="009A6BA7">
      <w:pPr>
        <w:numPr>
          <w:ilvl w:val="0"/>
          <w:numId w:val="33"/>
        </w:numPr>
        <w:tabs>
          <w:tab w:val="left" w:pos="567"/>
        </w:tabs>
        <w:jc w:val="both"/>
        <w:rPr>
          <w:sz w:val="24"/>
        </w:rPr>
      </w:pPr>
      <w:r>
        <w:rPr>
          <w:sz w:val="24"/>
        </w:rPr>
        <w:t>Определяется средневзвешенный коэффициент реактивной мощности (графа 6):</w:t>
      </w:r>
    </w:p>
    <w:p w:rsidR="00F90FDA" w:rsidRPr="00DC0287" w:rsidRDefault="00F90FDA" w:rsidP="00F90FDA">
      <w:pPr>
        <w:tabs>
          <w:tab w:val="left" w:pos="567"/>
        </w:tabs>
        <w:jc w:val="both"/>
        <w:rPr>
          <w:sz w:val="14"/>
        </w:rPr>
      </w:pPr>
    </w:p>
    <w:p w:rsidR="00F90FDA" w:rsidRDefault="00F90FDA" w:rsidP="00F90FDA">
      <w:pPr>
        <w:jc w:val="center"/>
        <w:rPr>
          <w:sz w:val="24"/>
        </w:rPr>
      </w:pPr>
      <w:r w:rsidRPr="0073407F">
        <w:rPr>
          <w:position w:val="-30"/>
          <w:sz w:val="24"/>
        </w:rPr>
        <w:object w:dxaOrig="1300" w:dyaOrig="780">
          <v:shape id="_x0000_i1035" type="#_x0000_t75" style="width:65.25pt;height:39pt" o:ole="">
            <v:imagedata r:id="rId44" o:title=""/>
          </v:shape>
          <o:OLEObject Type="Embed" ProgID="Equation.2" ShapeID="_x0000_i1035" DrawAspect="Content" ObjectID="_1723374484" r:id="rId45"/>
        </w:object>
      </w:r>
      <w:r>
        <w:rPr>
          <w:sz w:val="24"/>
        </w:rPr>
        <w:t>.</w:t>
      </w:r>
    </w:p>
    <w:p w:rsidR="00F90FDA" w:rsidRDefault="00F90FDA" w:rsidP="009A6BA7">
      <w:pPr>
        <w:numPr>
          <w:ilvl w:val="0"/>
          <w:numId w:val="34"/>
        </w:numPr>
        <w:ind w:left="454" w:hanging="454"/>
        <w:jc w:val="both"/>
        <w:rPr>
          <w:sz w:val="24"/>
        </w:rPr>
      </w:pPr>
      <w:r>
        <w:rPr>
          <w:sz w:val="24"/>
        </w:rPr>
        <w:t>Расчетная активная мощность узла питания напряжением до 1 кВ (графа 11) определяется в зависимости от средней активной мощности Р</w:t>
      </w:r>
      <w:r>
        <w:rPr>
          <w:sz w:val="24"/>
          <w:vertAlign w:val="subscript"/>
        </w:rPr>
        <w:t>с</w:t>
      </w:r>
      <w:r>
        <w:rPr>
          <w:sz w:val="24"/>
        </w:rPr>
        <w:t xml:space="preserve"> и соответствующего значения к </w:t>
      </w:r>
      <w:r>
        <w:rPr>
          <w:sz w:val="24"/>
          <w:vertAlign w:val="subscript"/>
        </w:rPr>
        <w:t>р</w:t>
      </w:r>
      <w:r>
        <w:rPr>
          <w:sz w:val="24"/>
        </w:rPr>
        <w:t>:</w:t>
      </w:r>
    </w:p>
    <w:p w:rsidR="00F90FDA" w:rsidRPr="008E3426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= Р</w:t>
      </w:r>
      <w:r>
        <w:rPr>
          <w:sz w:val="24"/>
          <w:vertAlign w:val="subscript"/>
        </w:rPr>
        <w:t>с</w:t>
      </w:r>
      <w:r>
        <w:rPr>
          <w:sz w:val="24"/>
        </w:rPr>
        <w:t xml:space="preserve"> к</w:t>
      </w:r>
      <w:r>
        <w:rPr>
          <w:sz w:val="24"/>
          <w:vertAlign w:val="subscript"/>
        </w:rPr>
        <w:t xml:space="preserve"> р</w:t>
      </w:r>
      <w:r>
        <w:rPr>
          <w:sz w:val="24"/>
        </w:rPr>
        <w:t>.</w:t>
      </w:r>
    </w:p>
    <w:p w:rsidR="00F90FDA" w:rsidRPr="008E3426" w:rsidRDefault="00F90FDA" w:rsidP="00F90FDA">
      <w:pPr>
        <w:tabs>
          <w:tab w:val="left" w:pos="567"/>
        </w:tabs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35"/>
        </w:numPr>
        <w:tabs>
          <w:tab w:val="left" w:pos="567"/>
        </w:tabs>
        <w:jc w:val="both"/>
        <w:rPr>
          <w:sz w:val="24"/>
        </w:rPr>
      </w:pPr>
      <w:r>
        <w:rPr>
          <w:sz w:val="24"/>
        </w:rPr>
        <w:t>Расчетная реактивная мощность (графа 12) определяется следующим образом:</w:t>
      </w:r>
    </w:p>
    <w:p w:rsidR="00F90FDA" w:rsidRDefault="00F90FDA" w:rsidP="009A6BA7">
      <w:pPr>
        <w:numPr>
          <w:ilvl w:val="0"/>
          <w:numId w:val="36"/>
        </w:numPr>
        <w:ind w:left="284" w:hanging="284"/>
        <w:jc w:val="both"/>
        <w:rPr>
          <w:sz w:val="24"/>
        </w:rPr>
      </w:pPr>
      <w:r>
        <w:rPr>
          <w:sz w:val="24"/>
        </w:rPr>
        <w:t>Для питающих сетей напряжением до 1 кВ в зависимости от п</w:t>
      </w:r>
      <w:r>
        <w:rPr>
          <w:sz w:val="24"/>
          <w:vertAlign w:val="subscript"/>
        </w:rPr>
        <w:t xml:space="preserve"> э</w:t>
      </w:r>
      <w:r>
        <w:rPr>
          <w:sz w:val="24"/>
        </w:rPr>
        <w:t>:</w:t>
      </w: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 xml:space="preserve">если п </w:t>
      </w:r>
      <w:r>
        <w:rPr>
          <w:sz w:val="24"/>
          <w:vertAlign w:val="subscript"/>
        </w:rPr>
        <w:t xml:space="preserve">э </w:t>
      </w:r>
      <w:r>
        <w:rPr>
          <w:sz w:val="24"/>
        </w:rPr>
        <w:sym w:font="Symbol" w:char="F0A3"/>
      </w:r>
      <w:r>
        <w:rPr>
          <w:sz w:val="24"/>
        </w:rPr>
        <w:t xml:space="preserve"> 10, то 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= 1,1 </w:t>
      </w:r>
      <w:r>
        <w:rPr>
          <w:sz w:val="24"/>
          <w:lang w:val="en-US"/>
        </w:rPr>
        <w:t>Q</w:t>
      </w:r>
      <w:r w:rsidRPr="001929CA">
        <w:rPr>
          <w:sz w:val="24"/>
        </w:rPr>
        <w:t xml:space="preserve"> </w:t>
      </w:r>
      <w:r>
        <w:rPr>
          <w:sz w:val="24"/>
          <w:vertAlign w:val="subscript"/>
          <w:lang w:val="en-US"/>
        </w:rPr>
        <w:t>c</w:t>
      </w:r>
      <w:r>
        <w:rPr>
          <w:sz w:val="24"/>
        </w:rPr>
        <w:t>;</w:t>
      </w: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 xml:space="preserve">если п </w:t>
      </w:r>
      <w:r>
        <w:rPr>
          <w:sz w:val="24"/>
          <w:vertAlign w:val="subscript"/>
        </w:rPr>
        <w:t xml:space="preserve"> э </w:t>
      </w:r>
      <w:r>
        <w:rPr>
          <w:sz w:val="24"/>
        </w:rPr>
        <w:sym w:font="Symbol" w:char="F03E"/>
      </w:r>
      <w:r>
        <w:rPr>
          <w:sz w:val="24"/>
        </w:rPr>
        <w:t xml:space="preserve"> 10, то 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= </w:t>
      </w:r>
      <w:r>
        <w:rPr>
          <w:sz w:val="24"/>
          <w:lang w:val="en-US"/>
        </w:rPr>
        <w:t>Q</w:t>
      </w:r>
      <w:r>
        <w:rPr>
          <w:sz w:val="24"/>
          <w:vertAlign w:val="subscript"/>
          <w:lang w:val="en-US"/>
        </w:rPr>
        <w:t>c</w:t>
      </w:r>
      <w:r>
        <w:rPr>
          <w:sz w:val="24"/>
        </w:rPr>
        <w:t>.</w:t>
      </w:r>
    </w:p>
    <w:p w:rsidR="00F90FDA" w:rsidRDefault="00F90FDA" w:rsidP="009A6BA7">
      <w:pPr>
        <w:numPr>
          <w:ilvl w:val="0"/>
          <w:numId w:val="37"/>
        </w:numPr>
        <w:ind w:left="624" w:hanging="624"/>
        <w:jc w:val="both"/>
        <w:rPr>
          <w:sz w:val="24"/>
        </w:rPr>
      </w:pPr>
      <w:r>
        <w:rPr>
          <w:sz w:val="24"/>
        </w:rPr>
        <w:t>Для магистральных шинопроводов и на шинах цеховых трансформаторных подстанций, а также при определении реактивной мощности в целом по цеху, корпусу предприятию</w:t>
      </w:r>
    </w:p>
    <w:p w:rsidR="00F90FDA" w:rsidRPr="00733B20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Q</w:t>
      </w:r>
      <w:r>
        <w:rPr>
          <w:sz w:val="24"/>
          <w:vertAlign w:val="subscript"/>
        </w:rPr>
        <w:t xml:space="preserve">р </w:t>
      </w:r>
      <w:r>
        <w:rPr>
          <w:sz w:val="24"/>
        </w:rPr>
        <w:t xml:space="preserve">= к 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с</w:t>
      </w:r>
      <w:r>
        <w:rPr>
          <w:sz w:val="24"/>
        </w:rPr>
        <w:t>.</w:t>
      </w:r>
    </w:p>
    <w:p w:rsidR="00F90FDA" w:rsidRPr="00733B20" w:rsidRDefault="00F90FDA" w:rsidP="00F90FDA">
      <w:pPr>
        <w:jc w:val="center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38"/>
        </w:numPr>
        <w:ind w:left="284" w:hanging="284"/>
        <w:jc w:val="both"/>
        <w:rPr>
          <w:sz w:val="24"/>
        </w:rPr>
      </w:pPr>
      <w:r>
        <w:rPr>
          <w:sz w:val="24"/>
        </w:rPr>
        <w:t>Определяется полная расчетная мощность узла питания (графа 13):</w:t>
      </w:r>
    </w:p>
    <w:p w:rsidR="00F90FDA" w:rsidRPr="00733B20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73407F">
        <w:rPr>
          <w:position w:val="-16"/>
          <w:sz w:val="24"/>
        </w:rPr>
        <w:object w:dxaOrig="1680" w:dyaOrig="480">
          <v:shape id="_x0000_i1036" type="#_x0000_t75" style="width:84pt;height:24pt" o:ole="">
            <v:imagedata r:id="rId46" o:title=""/>
          </v:shape>
          <o:OLEObject Type="Embed" ProgID="Equation.2" ShapeID="_x0000_i1036" DrawAspect="Content" ObjectID="_1723374485" r:id="rId47"/>
        </w:object>
      </w:r>
      <w:r>
        <w:rPr>
          <w:sz w:val="24"/>
        </w:rPr>
        <w:t>.</w:t>
      </w:r>
    </w:p>
    <w:p w:rsidR="00F90FDA" w:rsidRPr="00733B20" w:rsidRDefault="00F90FDA" w:rsidP="00F90FDA">
      <w:pPr>
        <w:rPr>
          <w:sz w:val="16"/>
          <w:szCs w:val="16"/>
        </w:rPr>
      </w:pPr>
    </w:p>
    <w:p w:rsidR="00F90FDA" w:rsidRDefault="00F90FDA" w:rsidP="009A6BA7">
      <w:pPr>
        <w:numPr>
          <w:ilvl w:val="1"/>
          <w:numId w:val="42"/>
        </w:numPr>
        <w:tabs>
          <w:tab w:val="clear" w:pos="420"/>
          <w:tab w:val="num" w:pos="567"/>
        </w:tabs>
        <w:ind w:left="510" w:hanging="510"/>
        <w:jc w:val="both"/>
        <w:rPr>
          <w:sz w:val="24"/>
        </w:rPr>
      </w:pPr>
      <w:r>
        <w:rPr>
          <w:sz w:val="24"/>
        </w:rPr>
        <w:t xml:space="preserve">Значение токовой расчетной нагрузки узла питания, по которой выбирается сечение линии </w:t>
      </w:r>
      <w:r w:rsidRPr="00733B20">
        <w:rPr>
          <w:sz w:val="24"/>
        </w:rPr>
        <w:t>по допустимому нагреву, определяется по выражению:</w:t>
      </w:r>
    </w:p>
    <w:p w:rsidR="00F90FDA" w:rsidRPr="00733B20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tabs>
          <w:tab w:val="num" w:pos="426"/>
        </w:tabs>
        <w:jc w:val="center"/>
        <w:rPr>
          <w:b/>
          <w:position w:val="-28"/>
          <w:sz w:val="24"/>
        </w:rPr>
      </w:pPr>
      <w:r w:rsidRPr="0073407F">
        <w:rPr>
          <w:b/>
          <w:position w:val="-28"/>
          <w:sz w:val="24"/>
        </w:rPr>
        <w:object w:dxaOrig="1140" w:dyaOrig="720">
          <v:shape id="_x0000_i1037" type="#_x0000_t75" style="width:57pt;height:36.75pt" o:ole="">
            <v:imagedata r:id="rId48" o:title=""/>
          </v:shape>
          <o:OLEObject Type="Embed" ProgID="Equation.2" ShapeID="_x0000_i1037" DrawAspect="Content" ObjectID="_1723374486" r:id="rId49"/>
        </w:object>
      </w:r>
    </w:p>
    <w:p w:rsidR="00F90FDA" w:rsidRPr="00733B20" w:rsidRDefault="00F90FDA" w:rsidP="00F90FDA">
      <w:pPr>
        <w:tabs>
          <w:tab w:val="num" w:pos="426"/>
        </w:tabs>
        <w:jc w:val="center"/>
        <w:rPr>
          <w:b/>
          <w:sz w:val="16"/>
          <w:szCs w:val="16"/>
        </w:rPr>
      </w:pPr>
    </w:p>
    <w:p w:rsidR="00F90FDA" w:rsidRPr="00FB7944" w:rsidRDefault="00F90FDA" w:rsidP="00F90FDA">
      <w:pPr>
        <w:tabs>
          <w:tab w:val="num" w:pos="426"/>
        </w:tabs>
        <w:ind w:firstLine="851"/>
        <w:jc w:val="both"/>
        <w:rPr>
          <w:b/>
          <w:sz w:val="24"/>
        </w:rPr>
      </w:pPr>
      <w:r>
        <w:rPr>
          <w:sz w:val="24"/>
        </w:rPr>
        <w:t xml:space="preserve">Значение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заносится в графу 14 итоговой строки.</w:t>
      </w:r>
    </w:p>
    <w:p w:rsidR="00F90FDA" w:rsidRPr="00D235AF" w:rsidRDefault="00F90FDA" w:rsidP="00F90FDA">
      <w:pPr>
        <w:pStyle w:val="4"/>
        <w:rPr>
          <w:b w:val="0"/>
          <w:sz w:val="16"/>
          <w:szCs w:val="16"/>
        </w:rPr>
      </w:pPr>
    </w:p>
    <w:p w:rsidR="00F90FDA" w:rsidRPr="00CC4E10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FC4F89" w:rsidRDefault="00F90FDA" w:rsidP="00F90FDA">
      <w:pPr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49"/>
        </w:numPr>
        <w:jc w:val="both"/>
        <w:rPr>
          <w:sz w:val="24"/>
        </w:rPr>
      </w:pPr>
      <w:r>
        <w:rPr>
          <w:sz w:val="24"/>
        </w:rPr>
        <w:t>Определите по таблице 7 в соответствии с индивидуальным вариантом электрооборудование и необходимые исходные данные.</w:t>
      </w:r>
    </w:p>
    <w:p w:rsidR="00F90FDA" w:rsidRDefault="00F90FDA" w:rsidP="009A6BA7">
      <w:pPr>
        <w:numPr>
          <w:ilvl w:val="0"/>
          <w:numId w:val="49"/>
        </w:numPr>
        <w:jc w:val="both"/>
        <w:rPr>
          <w:sz w:val="24"/>
        </w:rPr>
      </w:pPr>
      <w:r>
        <w:rPr>
          <w:sz w:val="24"/>
        </w:rPr>
        <w:lastRenderedPageBreak/>
        <w:t>Определите расчетные нагрузки узла питания по приведенному выше алгоритму.</w:t>
      </w:r>
    </w:p>
    <w:p w:rsidR="00F90FDA" w:rsidRDefault="00F90FDA" w:rsidP="009A6BA7">
      <w:pPr>
        <w:numPr>
          <w:ilvl w:val="0"/>
          <w:numId w:val="49"/>
        </w:numPr>
        <w:jc w:val="both"/>
        <w:rPr>
          <w:sz w:val="24"/>
        </w:rPr>
      </w:pPr>
      <w:r>
        <w:rPr>
          <w:sz w:val="24"/>
        </w:rPr>
        <w:t>Используйте таблицы 8, 9 и 10 данных методических рекомендаций для выполнения расчетов.</w:t>
      </w:r>
    </w:p>
    <w:p w:rsidR="00F90FDA" w:rsidRDefault="00F90FDA" w:rsidP="009A6BA7">
      <w:pPr>
        <w:numPr>
          <w:ilvl w:val="0"/>
          <w:numId w:val="49"/>
        </w:numPr>
        <w:jc w:val="both"/>
        <w:rPr>
          <w:sz w:val="24"/>
        </w:rPr>
      </w:pPr>
      <w:r>
        <w:rPr>
          <w:sz w:val="24"/>
        </w:rPr>
        <w:t>Представьте результаты расчета в виде таблицы 6.</w:t>
      </w:r>
    </w:p>
    <w:p w:rsidR="00F90FDA" w:rsidRDefault="00F90FDA" w:rsidP="009A6BA7">
      <w:pPr>
        <w:numPr>
          <w:ilvl w:val="0"/>
          <w:numId w:val="49"/>
        </w:numPr>
        <w:jc w:val="both"/>
        <w:rPr>
          <w:sz w:val="24"/>
        </w:rPr>
      </w:pPr>
      <w:r>
        <w:rPr>
          <w:sz w:val="24"/>
        </w:rPr>
        <w:t>Оформите и сдайте отчетную работу преподавателю в установленные сроки.</w:t>
      </w:r>
    </w:p>
    <w:p w:rsidR="00F90FDA" w:rsidRDefault="00F90FDA" w:rsidP="00F90FDA">
      <w:pPr>
        <w:jc w:val="both"/>
      </w:pP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Default="00F90FDA" w:rsidP="00F90FDA">
      <w:pPr>
        <w:jc w:val="both"/>
      </w:pPr>
    </w:p>
    <w:p w:rsidR="00F90FDA" w:rsidRDefault="00F90FDA" w:rsidP="00F90FDA">
      <w:pPr>
        <w:sectPr w:rsidR="00F90FDA" w:rsidSect="00F90FDA">
          <w:footerReference w:type="even" r:id="rId50"/>
          <w:footerReference w:type="default" r:id="rId51"/>
          <w:pgSz w:w="11907" w:h="16840" w:code="9"/>
          <w:pgMar w:top="1134" w:right="1134" w:bottom="1134" w:left="1134" w:header="720" w:footer="720" w:gutter="0"/>
          <w:pgNumType w:start="17"/>
          <w:cols w:space="720"/>
        </w:sectPr>
      </w:pPr>
    </w:p>
    <w:p w:rsidR="00F90FDA" w:rsidRPr="001B2442" w:rsidRDefault="00F90FDA" w:rsidP="00F90FDA">
      <w:pPr>
        <w:pStyle w:val="1"/>
      </w:pPr>
      <w:r>
        <w:lastRenderedPageBreak/>
        <w:t xml:space="preserve">Таблица 6 – </w:t>
      </w:r>
      <w:r w:rsidRPr="001B2442">
        <w:t>Форма Ф636-90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1560"/>
        <w:gridCol w:w="1559"/>
        <w:gridCol w:w="921"/>
        <w:gridCol w:w="922"/>
        <w:gridCol w:w="1134"/>
        <w:gridCol w:w="1134"/>
        <w:gridCol w:w="1063"/>
        <w:gridCol w:w="1063"/>
        <w:gridCol w:w="992"/>
        <w:gridCol w:w="993"/>
        <w:gridCol w:w="897"/>
        <w:gridCol w:w="898"/>
        <w:gridCol w:w="898"/>
        <w:gridCol w:w="709"/>
      </w:tblGrid>
      <w:tr w:rsidR="00F90FDA" w:rsidTr="00475758">
        <w:trPr>
          <w:cantSplit/>
          <w:trHeight w:val="157"/>
        </w:trPr>
        <w:tc>
          <w:tcPr>
            <w:tcW w:w="7230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Исходные данные</w:t>
            </w:r>
          </w:p>
        </w:tc>
        <w:tc>
          <w:tcPr>
            <w:tcW w:w="21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Средняя мощность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pStyle w:val="af3"/>
              <w:rPr>
                <w:sz w:val="20"/>
              </w:rPr>
            </w:pPr>
            <w:r w:rsidRPr="00D62597">
              <w:rPr>
                <w:sz w:val="20"/>
              </w:rPr>
              <w:t>Эффективное чис</w:t>
            </w:r>
            <w:r>
              <w:rPr>
                <w:sz w:val="20"/>
              </w:rPr>
              <w:t xml:space="preserve">ло </w:t>
            </w:r>
            <w:r w:rsidRPr="00D62597">
              <w:rPr>
                <w:sz w:val="20"/>
              </w:rPr>
              <w:t>ЭП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 xml:space="preserve">п </w:t>
            </w:r>
            <w:r w:rsidRPr="00D62597">
              <w:rPr>
                <w:vertAlign w:val="subscript"/>
              </w:rPr>
              <w:t>э</w:t>
            </w:r>
          </w:p>
        </w:tc>
        <w:tc>
          <w:tcPr>
            <w:tcW w:w="993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Коэффициент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расчетной нагрузки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к</w:t>
            </w:r>
            <w:r w:rsidRPr="00D62597">
              <w:rPr>
                <w:vertAlign w:val="subscript"/>
              </w:rPr>
              <w:t>р</w:t>
            </w:r>
          </w:p>
        </w:tc>
        <w:tc>
          <w:tcPr>
            <w:tcW w:w="269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Расчетная мощность</w:t>
            </w:r>
          </w:p>
        </w:tc>
        <w:tc>
          <w:tcPr>
            <w:tcW w:w="70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 w:rsidRPr="00D62597">
              <w:t>Расчетный  ток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rPr>
                <w:lang w:val="en-US"/>
              </w:rPr>
              <w:t>I</w:t>
            </w:r>
            <w:r w:rsidRPr="00D62597">
              <w:rPr>
                <w:vertAlign w:val="subscript"/>
              </w:rPr>
              <w:t>р</w:t>
            </w:r>
            <w:r w:rsidRPr="00D62597">
              <w:t>, А</w:t>
            </w:r>
          </w:p>
        </w:tc>
      </w:tr>
      <w:tr w:rsidR="00F90FDA" w:rsidTr="00475758">
        <w:trPr>
          <w:cantSplit/>
        </w:trPr>
        <w:tc>
          <w:tcPr>
            <w:tcW w:w="4962" w:type="dxa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по заданию технологов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по справочным данным</w:t>
            </w:r>
          </w:p>
        </w:tc>
        <w:tc>
          <w:tcPr>
            <w:tcW w:w="1063" w:type="dxa"/>
            <w:vMerge w:val="restart"/>
            <w:tcBorders>
              <w:left w:val="single" w:sz="12" w:space="0" w:color="auto"/>
              <w:right w:val="single" w:sz="6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pStyle w:val="aa"/>
              <w:ind w:left="113" w:right="113"/>
              <w:rPr>
                <w:sz w:val="20"/>
              </w:rPr>
            </w:pPr>
            <w:r w:rsidRPr="00D62597">
              <w:rPr>
                <w:sz w:val="20"/>
              </w:rPr>
              <w:t>активная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Р</w:t>
            </w:r>
            <w:r w:rsidRPr="00D62597">
              <w:rPr>
                <w:vertAlign w:val="subscript"/>
              </w:rPr>
              <w:t>с</w:t>
            </w:r>
            <w:r w:rsidRPr="00D62597">
              <w:t>,кВт</w:t>
            </w:r>
          </w:p>
        </w:tc>
        <w:tc>
          <w:tcPr>
            <w:tcW w:w="1063" w:type="dxa"/>
            <w:vMerge w:val="restart"/>
            <w:tcBorders>
              <w:left w:val="single" w:sz="6" w:space="0" w:color="auto"/>
              <w:right w:val="single" w:sz="12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реактивная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rPr>
                <w:lang w:val="en-US"/>
              </w:rPr>
              <w:t>Q</w:t>
            </w:r>
            <w:r w:rsidRPr="00D62597">
              <w:rPr>
                <w:vertAlign w:val="subscript"/>
              </w:rPr>
              <w:t>с</w:t>
            </w:r>
            <w:r w:rsidRPr="00D62597">
              <w:t>, квар</w:t>
            </w:r>
          </w:p>
        </w:tc>
        <w:tc>
          <w:tcPr>
            <w:tcW w:w="992" w:type="dxa"/>
            <w:vMerge/>
            <w:tcBorders>
              <w:left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</w:p>
        </w:tc>
        <w:tc>
          <w:tcPr>
            <w:tcW w:w="993" w:type="dxa"/>
            <w:vMerge/>
            <w:tcBorders>
              <w:left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</w:p>
        </w:tc>
        <w:tc>
          <w:tcPr>
            <w:tcW w:w="897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активная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Р</w:t>
            </w:r>
            <w:r w:rsidRPr="00D62597">
              <w:rPr>
                <w:vertAlign w:val="subscript"/>
              </w:rPr>
              <w:t>р</w:t>
            </w:r>
            <w:r w:rsidRPr="00D62597">
              <w:t>, кВт</w:t>
            </w:r>
          </w:p>
        </w:tc>
        <w:tc>
          <w:tcPr>
            <w:tcW w:w="898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реактивная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rPr>
                <w:lang w:val="en-US"/>
              </w:rPr>
              <w:t>Q</w:t>
            </w:r>
            <w:r w:rsidRPr="00D62597">
              <w:rPr>
                <w:vertAlign w:val="subscript"/>
              </w:rPr>
              <w:t>р</w:t>
            </w:r>
            <w:r w:rsidRPr="00D62597">
              <w:t>,квар</w:t>
            </w:r>
          </w:p>
        </w:tc>
        <w:tc>
          <w:tcPr>
            <w:tcW w:w="898" w:type="dxa"/>
            <w:vMerge w:val="restart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полная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rPr>
                <w:lang w:val="en-US"/>
              </w:rPr>
              <w:t>S</w:t>
            </w:r>
            <w:r w:rsidRPr="00D62597">
              <w:rPr>
                <w:vertAlign w:val="subscript"/>
              </w:rPr>
              <w:t>р</w:t>
            </w:r>
            <w:r w:rsidRPr="00D62597">
              <w:t>, кВА</w:t>
            </w:r>
          </w:p>
        </w:tc>
        <w:tc>
          <w:tcPr>
            <w:tcW w:w="709" w:type="dxa"/>
            <w:vMerge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</w:tr>
      <w:tr w:rsidR="00F90FDA" w:rsidTr="00475758">
        <w:trPr>
          <w:cantSplit/>
          <w:trHeight w:val="811"/>
        </w:trPr>
        <w:tc>
          <w:tcPr>
            <w:tcW w:w="1560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наименование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характерных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категорий ЭП,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подключаемых к узлу питания</w:t>
            </w:r>
          </w:p>
        </w:tc>
        <w:tc>
          <w:tcPr>
            <w:tcW w:w="155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количество</w:t>
            </w:r>
            <w:r>
              <w:t xml:space="preserve"> </w:t>
            </w:r>
            <w:r w:rsidRPr="00D62597">
              <w:t>ЭП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п, шт.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номинальная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(установленная) мощность, кВт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коэффициент</w:t>
            </w:r>
          </w:p>
          <w:p w:rsidR="00F90FDA" w:rsidRPr="00D62597" w:rsidRDefault="00F90FDA" w:rsidP="00475758">
            <w:pPr>
              <w:ind w:left="113" w:right="113"/>
              <w:jc w:val="center"/>
              <w:rPr>
                <w:lang w:val="en-US"/>
              </w:rPr>
            </w:pPr>
            <w:r w:rsidRPr="00D62597">
              <w:t>использования</w:t>
            </w:r>
          </w:p>
          <w:p w:rsidR="00F90FDA" w:rsidRPr="00D62597" w:rsidRDefault="00F90FDA" w:rsidP="00475758">
            <w:pPr>
              <w:ind w:left="113" w:right="113"/>
              <w:jc w:val="center"/>
              <w:rPr>
                <w:vertAlign w:val="subscript"/>
              </w:rPr>
            </w:pPr>
            <w:r w:rsidRPr="00D62597">
              <w:t>к</w:t>
            </w:r>
            <w:r w:rsidRPr="00D62597">
              <w:rPr>
                <w:vertAlign w:val="subscript"/>
              </w:rPr>
              <w:t>и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коэффициент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t>мощности</w:t>
            </w:r>
          </w:p>
          <w:p w:rsidR="00F90FDA" w:rsidRPr="00D62597" w:rsidRDefault="00F90FDA" w:rsidP="00475758">
            <w:pPr>
              <w:ind w:left="113" w:right="113"/>
              <w:jc w:val="center"/>
            </w:pPr>
            <w:r w:rsidRPr="00D62597">
              <w:rPr>
                <w:lang w:val="en-US"/>
              </w:rPr>
              <w:t>cos</w:t>
            </w:r>
            <w:r w:rsidRPr="00D62597">
              <w:t xml:space="preserve"> </w:t>
            </w:r>
            <w:r w:rsidRPr="00D62597">
              <w:rPr>
                <w:lang w:val="en-US"/>
              </w:rPr>
              <w:sym w:font="Symbol" w:char="F06A"/>
            </w:r>
            <w:r w:rsidRPr="00D62597">
              <w:t xml:space="preserve"> </w:t>
            </w:r>
            <w:r w:rsidRPr="00D62597">
              <w:rPr>
                <w:lang w:val="en-US"/>
              </w:rPr>
              <w:sym w:font="Symbol" w:char="F0A4"/>
            </w:r>
            <w:r w:rsidRPr="00D62597">
              <w:t xml:space="preserve"> </w:t>
            </w:r>
            <w:r w:rsidRPr="00D62597">
              <w:rPr>
                <w:lang w:val="en-US"/>
              </w:rPr>
              <w:t xml:space="preserve">tg </w:t>
            </w:r>
            <w:r w:rsidRPr="00D62597">
              <w:rPr>
                <w:lang w:val="en-US"/>
              </w:rPr>
              <w:sym w:font="Symbol" w:char="F06A"/>
            </w:r>
          </w:p>
        </w:tc>
        <w:tc>
          <w:tcPr>
            <w:tcW w:w="1063" w:type="dxa"/>
            <w:vMerge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063" w:type="dxa"/>
            <w:vMerge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vMerge/>
            <w:tcBorders>
              <w:left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left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97" w:type="dxa"/>
            <w:vMerge/>
            <w:tcBorders>
              <w:left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709" w:type="dxa"/>
            <w:vMerge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</w:tr>
      <w:tr w:rsidR="00F90FDA" w:rsidTr="00475758">
        <w:trPr>
          <w:cantSplit/>
          <w:trHeight w:val="931"/>
        </w:trPr>
        <w:tc>
          <w:tcPr>
            <w:tcW w:w="1560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9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одного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ЭП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р</w:t>
            </w:r>
            <w:r w:rsidRPr="00D62597">
              <w:rPr>
                <w:vertAlign w:val="subscript"/>
              </w:rPr>
              <w:t>нмин</w:t>
            </w:r>
            <w:r w:rsidRPr="00D62597">
              <w:sym w:font="Symbol" w:char="F0B8"/>
            </w:r>
          </w:p>
          <w:p w:rsidR="00F90FDA" w:rsidRPr="00D62597" w:rsidRDefault="00F90FDA" w:rsidP="00475758">
            <w:pPr>
              <w:jc w:val="center"/>
            </w:pPr>
            <w:r w:rsidRPr="00D62597">
              <w:t>р</w:t>
            </w:r>
            <w:r w:rsidRPr="00D62597">
              <w:rPr>
                <w:vertAlign w:val="subscript"/>
              </w:rPr>
              <w:t>нмак</w:t>
            </w:r>
          </w:p>
        </w:tc>
        <w:tc>
          <w:tcPr>
            <w:tcW w:w="92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общая</w:t>
            </w:r>
          </w:p>
          <w:p w:rsidR="00F90FDA" w:rsidRPr="00D62597" w:rsidRDefault="00F90FDA" w:rsidP="00475758">
            <w:pPr>
              <w:jc w:val="center"/>
            </w:pPr>
            <w:r w:rsidRPr="00D62597">
              <w:t>Р</w:t>
            </w:r>
            <w:r w:rsidRPr="00D62597">
              <w:rPr>
                <w:vertAlign w:val="subscript"/>
              </w:rPr>
              <w:t>н</w:t>
            </w:r>
          </w:p>
        </w:tc>
        <w:tc>
          <w:tcPr>
            <w:tcW w:w="1134" w:type="dxa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063" w:type="dxa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063" w:type="dxa"/>
            <w:vMerge/>
            <w:tcBorders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97" w:type="dxa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7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5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1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2</w:t>
            </w:r>
          </w:p>
        </w:tc>
        <w:tc>
          <w:tcPr>
            <w:tcW w:w="9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3</w:t>
            </w:r>
          </w:p>
        </w:tc>
        <w:tc>
          <w:tcPr>
            <w:tcW w:w="92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5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6</w:t>
            </w:r>
          </w:p>
        </w:tc>
        <w:tc>
          <w:tcPr>
            <w:tcW w:w="106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7</w:t>
            </w:r>
          </w:p>
        </w:tc>
        <w:tc>
          <w:tcPr>
            <w:tcW w:w="1063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8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9</w:t>
            </w:r>
          </w:p>
        </w:tc>
        <w:tc>
          <w:tcPr>
            <w:tcW w:w="9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10</w:t>
            </w:r>
          </w:p>
        </w:tc>
        <w:tc>
          <w:tcPr>
            <w:tcW w:w="8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11</w:t>
            </w:r>
          </w:p>
        </w:tc>
        <w:tc>
          <w:tcPr>
            <w:tcW w:w="89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12</w:t>
            </w:r>
          </w:p>
        </w:tc>
        <w:tc>
          <w:tcPr>
            <w:tcW w:w="89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13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jc w:val="center"/>
            </w:pPr>
            <w:r w:rsidRPr="00D62597">
              <w:t>14</w:t>
            </w: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47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5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9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</w:tcPr>
          <w:p w:rsidR="00F90FDA" w:rsidRPr="00D62597" w:rsidRDefault="00F90FDA" w:rsidP="00475758">
            <w:pPr>
              <w:ind w:left="113" w:right="113"/>
            </w:pPr>
          </w:p>
        </w:tc>
        <w:tc>
          <w:tcPr>
            <w:tcW w:w="89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D62597" w:rsidRDefault="00F90FDA" w:rsidP="00475758">
            <w:pPr>
              <w:rPr>
                <w:spacing w:val="20"/>
              </w:rPr>
            </w:pPr>
          </w:p>
        </w:tc>
      </w:tr>
    </w:tbl>
    <w:p w:rsidR="00F90FDA" w:rsidRPr="00BB7D70" w:rsidRDefault="00F90FDA" w:rsidP="00F90FDA">
      <w:pPr>
        <w:jc w:val="both"/>
        <w:rPr>
          <w:sz w:val="24"/>
        </w:rPr>
      </w:pPr>
      <w:r>
        <w:rPr>
          <w:sz w:val="24"/>
        </w:rPr>
        <w:lastRenderedPageBreak/>
        <w:t xml:space="preserve">Таблица 7 </w:t>
      </w:r>
      <w:r w:rsidRPr="00BB7D70">
        <w:rPr>
          <w:sz w:val="24"/>
        </w:rPr>
        <w:t>- Исходные данные практической работы №5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668"/>
        <w:gridCol w:w="2623"/>
        <w:gridCol w:w="4039"/>
        <w:gridCol w:w="1559"/>
        <w:gridCol w:w="1701"/>
        <w:gridCol w:w="3193"/>
      </w:tblGrid>
      <w:tr w:rsidR="00F90FDA" w:rsidTr="00475758">
        <w:tc>
          <w:tcPr>
            <w:tcW w:w="16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Вариант</w:t>
            </w:r>
          </w:p>
        </w:tc>
        <w:tc>
          <w:tcPr>
            <w:tcW w:w="26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Узел питания</w:t>
            </w:r>
          </w:p>
        </w:tc>
        <w:tc>
          <w:tcPr>
            <w:tcW w:w="40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 электроприемников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п, шт.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Номинальная мощность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  <w:r>
              <w:rPr>
                <w:sz w:val="24"/>
                <w:vertAlign w:val="subscript"/>
              </w:rPr>
              <w:t>н</w:t>
            </w:r>
            <w:r>
              <w:rPr>
                <w:sz w:val="24"/>
              </w:rPr>
              <w:t>, кВт</w:t>
            </w:r>
          </w:p>
        </w:tc>
        <w:tc>
          <w:tcPr>
            <w:tcW w:w="31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Характеристика режима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работы электроприемников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всех узлов питания</w:t>
            </w:r>
          </w:p>
        </w:tc>
      </w:tr>
      <w:tr w:rsidR="00F90FDA" w:rsidTr="00475758">
        <w:trPr>
          <w:trHeight w:val="1002"/>
        </w:trPr>
        <w:tc>
          <w:tcPr>
            <w:tcW w:w="166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2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(РП-1)</w:t>
            </w:r>
          </w:p>
        </w:tc>
        <w:tc>
          <w:tcPr>
            <w:tcW w:w="403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Радиально-сверлильный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Сверлильный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Фрезерный станок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319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мелкосерийное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  <w:tr w:rsidR="00F90FDA" w:rsidTr="00475758"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(РП-2)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Радиально-сверлильный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крупносерийное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  <w:tr w:rsidR="00F90FDA" w:rsidTr="00475758"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(РП-3)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Пресс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Покрасочно-сушильная установка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 производство с тяжелым режимом работы</w:t>
            </w:r>
          </w:p>
        </w:tc>
      </w:tr>
      <w:tr w:rsidR="00F90FDA" w:rsidTr="00475758">
        <w:trPr>
          <w:trHeight w:val="265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(РП-4)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Строгальный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мелкосерийное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  <w:tr w:rsidR="00F90FDA" w:rsidTr="00475758"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(РП-5)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Строгальный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Пресс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нормальным режимом работы</w:t>
            </w:r>
          </w:p>
        </w:tc>
      </w:tr>
      <w:tr w:rsidR="00F90FDA" w:rsidTr="00475758">
        <w:trPr>
          <w:trHeight w:val="265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(РП-6)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крупносерийное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производство с тяжелым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режимом работы</w:t>
            </w:r>
          </w:p>
        </w:tc>
      </w:tr>
      <w:tr w:rsidR="00F90FDA" w:rsidTr="00475758">
        <w:trPr>
          <w:trHeight w:val="265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(РП-7)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Трубоотрезной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Точило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Машина точечной сварки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Сварочный трансформатор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24,5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мелкосерийное производство с нормальным режимом работы</w:t>
            </w:r>
          </w:p>
        </w:tc>
      </w:tr>
      <w:tr w:rsidR="00F90FDA" w:rsidTr="00475758">
        <w:trPr>
          <w:trHeight w:val="265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(РП-8)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Сварочный трансформатор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крупносерийное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</w:tbl>
    <w:p w:rsidR="00F90FDA" w:rsidRDefault="00F90FDA" w:rsidP="00F90FDA"/>
    <w:p w:rsidR="00F90FDA" w:rsidRPr="00CB2EE3" w:rsidRDefault="00F90FDA" w:rsidP="00F90FDA">
      <w:pPr>
        <w:pStyle w:val="a3"/>
        <w:rPr>
          <w:sz w:val="24"/>
          <w:szCs w:val="24"/>
        </w:rPr>
      </w:pPr>
      <w:r>
        <w:br w:type="page"/>
      </w:r>
      <w:r>
        <w:rPr>
          <w:sz w:val="24"/>
          <w:szCs w:val="24"/>
        </w:rPr>
        <w:lastRenderedPageBreak/>
        <w:t>Продолжение таблицы 7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668"/>
        <w:gridCol w:w="2623"/>
        <w:gridCol w:w="4039"/>
        <w:gridCol w:w="1559"/>
        <w:gridCol w:w="1701"/>
        <w:gridCol w:w="3193"/>
      </w:tblGrid>
      <w:tr w:rsidR="00F90FDA" w:rsidTr="00475758">
        <w:tc>
          <w:tcPr>
            <w:tcW w:w="16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Вариант</w:t>
            </w:r>
          </w:p>
        </w:tc>
        <w:tc>
          <w:tcPr>
            <w:tcW w:w="26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Узел питания</w:t>
            </w:r>
          </w:p>
        </w:tc>
        <w:tc>
          <w:tcPr>
            <w:tcW w:w="40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 электроприемников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п, шт.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Номинальная мощность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  <w:r>
              <w:rPr>
                <w:sz w:val="24"/>
                <w:vertAlign w:val="subscript"/>
              </w:rPr>
              <w:t>н</w:t>
            </w:r>
            <w:r>
              <w:rPr>
                <w:sz w:val="24"/>
              </w:rPr>
              <w:t>, кВт</w:t>
            </w:r>
          </w:p>
        </w:tc>
        <w:tc>
          <w:tcPr>
            <w:tcW w:w="31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Характеристика режима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работы электроприемников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всех узлов питания</w:t>
            </w:r>
          </w:p>
        </w:tc>
      </w:tr>
      <w:tr w:rsidR="00F90FDA" w:rsidTr="00475758">
        <w:tc>
          <w:tcPr>
            <w:tcW w:w="166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62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(РП-9)</w:t>
            </w:r>
          </w:p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403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Пресс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Револьверный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319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крупносерийное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производство с тяжелым режимом работы </w:t>
            </w:r>
          </w:p>
        </w:tc>
      </w:tr>
      <w:tr w:rsidR="00F90FDA" w:rsidTr="00475758">
        <w:trPr>
          <w:trHeight w:val="1312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(РП-10)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Закалочный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Печь сопротивления с неавтоматической загрузкой изделий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мелкосерийное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  <w:tr w:rsidR="00F90FDA" w:rsidTr="00475758">
        <w:trPr>
          <w:trHeight w:val="290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(РП-1)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Сушильный шкаф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Электрофильтр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Расточной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Сверлильный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крупносерийное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  <w:tr w:rsidR="00F90FDA" w:rsidTr="00475758">
        <w:trPr>
          <w:trHeight w:val="290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(РП-2)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Электрическая печь цементации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Камерная печь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Обдирочный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 производство с тяжелым режимом работы</w:t>
            </w:r>
          </w:p>
        </w:tc>
      </w:tr>
      <w:tr w:rsidR="00F90FDA" w:rsidTr="00475758">
        <w:trPr>
          <w:trHeight w:val="290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(РП-3)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Расточной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мелкосерийное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  <w:tr w:rsidR="00F90FDA" w:rsidTr="00475758">
        <w:trPr>
          <w:trHeight w:val="290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(РП-4)</w:t>
            </w:r>
          </w:p>
          <w:p w:rsidR="00F90FDA" w:rsidRDefault="00F90FDA" w:rsidP="00475758">
            <w:pPr>
              <w:rPr>
                <w:sz w:val="24"/>
              </w:rPr>
            </w:pPr>
          </w:p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Строгальный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Сверлильный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крупносерийное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производство с нормальным режимом работы</w:t>
            </w:r>
          </w:p>
        </w:tc>
      </w:tr>
      <w:tr w:rsidR="00F90FDA" w:rsidTr="00475758">
        <w:trPr>
          <w:trHeight w:val="290"/>
        </w:trPr>
        <w:tc>
          <w:tcPr>
            <w:tcW w:w="166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(РП-5)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Пресс штамповочный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Расточной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тяжелым режимом работы</w:t>
            </w:r>
          </w:p>
        </w:tc>
      </w:tr>
    </w:tbl>
    <w:p w:rsidR="00F90FDA" w:rsidRDefault="00F90FDA" w:rsidP="00F90FDA"/>
    <w:p w:rsidR="00F90FDA" w:rsidRDefault="00F90FDA" w:rsidP="00F90FDA">
      <w:pPr>
        <w:rPr>
          <w:sz w:val="24"/>
        </w:rPr>
      </w:pPr>
      <w:r>
        <w:br w:type="page"/>
      </w:r>
      <w:r>
        <w:rPr>
          <w:sz w:val="24"/>
        </w:rPr>
        <w:lastRenderedPageBreak/>
        <w:t>Продолжение таблицы 7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668"/>
        <w:gridCol w:w="2623"/>
        <w:gridCol w:w="4039"/>
        <w:gridCol w:w="1559"/>
        <w:gridCol w:w="1701"/>
        <w:gridCol w:w="3193"/>
      </w:tblGrid>
      <w:tr w:rsidR="00F90FDA" w:rsidTr="00475758">
        <w:tc>
          <w:tcPr>
            <w:tcW w:w="16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Вариант</w:t>
            </w:r>
          </w:p>
        </w:tc>
        <w:tc>
          <w:tcPr>
            <w:tcW w:w="26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Узел питания</w:t>
            </w:r>
          </w:p>
        </w:tc>
        <w:tc>
          <w:tcPr>
            <w:tcW w:w="40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 электроприемников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п, шт.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Номинальная мощность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  <w:r>
              <w:rPr>
                <w:sz w:val="24"/>
                <w:vertAlign w:val="subscript"/>
              </w:rPr>
              <w:t>н</w:t>
            </w:r>
            <w:r>
              <w:rPr>
                <w:sz w:val="24"/>
              </w:rPr>
              <w:t>, кВт</w:t>
            </w:r>
          </w:p>
        </w:tc>
        <w:tc>
          <w:tcPr>
            <w:tcW w:w="31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Характеристика режима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работы электроприемников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всех узлов питания</w:t>
            </w:r>
          </w:p>
        </w:tc>
      </w:tr>
      <w:tr w:rsidR="00F90FDA" w:rsidTr="00475758">
        <w:tc>
          <w:tcPr>
            <w:tcW w:w="166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262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(РП-6)</w:t>
            </w:r>
          </w:p>
          <w:p w:rsidR="00F90FDA" w:rsidRDefault="00F90FDA" w:rsidP="00475758">
            <w:pPr>
              <w:rPr>
                <w:sz w:val="24"/>
              </w:rPr>
            </w:pPr>
          </w:p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403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Электрическая печь цементации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Печь сопротивления с автоматической загрузкой изделий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319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мелкосерийное производство с нормальным режимом работы</w:t>
            </w:r>
          </w:p>
        </w:tc>
      </w:tr>
      <w:tr w:rsidR="00F90FDA" w:rsidTr="00475758">
        <w:tc>
          <w:tcPr>
            <w:tcW w:w="1668" w:type="dxa"/>
            <w:tcBorders>
              <w:top w:val="single" w:sz="6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(РП-7)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Сварочный трансформатор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Машина точечной сварки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нормальным режимом работы</w:t>
            </w:r>
          </w:p>
        </w:tc>
      </w:tr>
      <w:tr w:rsidR="00F90FDA" w:rsidTr="00475758">
        <w:trPr>
          <w:trHeight w:val="1049"/>
        </w:trPr>
        <w:tc>
          <w:tcPr>
            <w:tcW w:w="16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262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(РП-8)</w:t>
            </w:r>
          </w:p>
        </w:tc>
        <w:tc>
          <w:tcPr>
            <w:tcW w:w="403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Печь сопротивления с неавтоматической загрузкой изделий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Пресс штамповочный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тяжелым режимом работы</w:t>
            </w:r>
          </w:p>
        </w:tc>
      </w:tr>
      <w:tr w:rsidR="00F90FDA" w:rsidTr="00475758">
        <w:trPr>
          <w:trHeight w:val="1049"/>
        </w:trPr>
        <w:tc>
          <w:tcPr>
            <w:tcW w:w="16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262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(РП-9)</w:t>
            </w:r>
          </w:p>
        </w:tc>
        <w:tc>
          <w:tcPr>
            <w:tcW w:w="403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Гильотинные ножницы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Токарно-револьверный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Машина сварочная шовная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мелкосерийное производство с нормальным режимом работы</w:t>
            </w:r>
          </w:p>
        </w:tc>
      </w:tr>
      <w:tr w:rsidR="00F90FDA" w:rsidTr="00475758">
        <w:trPr>
          <w:trHeight w:val="1049"/>
        </w:trPr>
        <w:tc>
          <w:tcPr>
            <w:tcW w:w="16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262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(РП-10)</w:t>
            </w:r>
          </w:p>
        </w:tc>
        <w:tc>
          <w:tcPr>
            <w:tcW w:w="403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Механическая ножовка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Трубоотрезной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Сварочный дуговой автомат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нормальным режимом работы</w:t>
            </w:r>
          </w:p>
        </w:tc>
      </w:tr>
      <w:tr w:rsidR="00F90FDA" w:rsidTr="00475758">
        <w:trPr>
          <w:trHeight w:val="1049"/>
        </w:trPr>
        <w:tc>
          <w:tcPr>
            <w:tcW w:w="16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262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(РП-1)</w:t>
            </w:r>
          </w:p>
        </w:tc>
        <w:tc>
          <w:tcPr>
            <w:tcW w:w="403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Расточной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Вальцы гибочные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Сварочная машина шовная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тяжелым режимом работы</w:t>
            </w:r>
          </w:p>
        </w:tc>
      </w:tr>
      <w:tr w:rsidR="00F90FDA" w:rsidTr="00475758">
        <w:trPr>
          <w:trHeight w:val="1049"/>
        </w:trPr>
        <w:tc>
          <w:tcPr>
            <w:tcW w:w="16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262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(РП-2)</w:t>
            </w:r>
          </w:p>
        </w:tc>
        <w:tc>
          <w:tcPr>
            <w:tcW w:w="403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Радиальный станок 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Фрезерный станок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мелкосерийное производство с нормальным режимом работы</w:t>
            </w:r>
          </w:p>
        </w:tc>
      </w:tr>
    </w:tbl>
    <w:p w:rsidR="00F90FDA" w:rsidRDefault="00F90FDA" w:rsidP="00F90FDA"/>
    <w:p w:rsidR="00F90FDA" w:rsidRDefault="00F90FDA" w:rsidP="00F90FDA">
      <w:pPr>
        <w:rPr>
          <w:sz w:val="24"/>
          <w:szCs w:val="24"/>
        </w:rPr>
      </w:pPr>
      <w:r>
        <w:br w:type="page"/>
      </w:r>
      <w:r>
        <w:rPr>
          <w:sz w:val="24"/>
          <w:szCs w:val="24"/>
        </w:rPr>
        <w:lastRenderedPageBreak/>
        <w:t>Продолжение таблицы 7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1702"/>
        <w:gridCol w:w="2623"/>
        <w:gridCol w:w="4039"/>
        <w:gridCol w:w="1559"/>
        <w:gridCol w:w="1701"/>
        <w:gridCol w:w="3193"/>
      </w:tblGrid>
      <w:tr w:rsidR="00F90FDA" w:rsidTr="00475758">
        <w:tc>
          <w:tcPr>
            <w:tcW w:w="17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Вариант</w:t>
            </w:r>
          </w:p>
        </w:tc>
        <w:tc>
          <w:tcPr>
            <w:tcW w:w="26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Узел питания</w:t>
            </w:r>
          </w:p>
        </w:tc>
        <w:tc>
          <w:tcPr>
            <w:tcW w:w="40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 электроприемников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п, шт.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Номинальная мощность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  <w:r>
              <w:rPr>
                <w:sz w:val="24"/>
                <w:vertAlign w:val="subscript"/>
              </w:rPr>
              <w:t>н</w:t>
            </w:r>
            <w:r>
              <w:rPr>
                <w:sz w:val="24"/>
              </w:rPr>
              <w:t>, кВт</w:t>
            </w:r>
          </w:p>
        </w:tc>
        <w:tc>
          <w:tcPr>
            <w:tcW w:w="31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Характеристика режима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работы электроприемников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всех узлов питания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(РП-3)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Сверлильный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Машина сварочная шовная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Машина сварочная стыковая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нормальным режимом работы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(РП-4)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Пресс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Сушильный шкаф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Машина точечной сварки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тяжелым режимом работы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(РП-5)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22,5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мелкосерийное производство с нормальным режимом работы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(РП-6)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Строгальный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Фрезерный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18,5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нормальным режимом работы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(РП-7)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Строгальный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Расточной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37,5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тяжелым режимом работы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(РП-8)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Трубоотрезной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Точило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мелкосерийное производство с нормальным режимом работы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(РП-9)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Вентилятор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Сварочный трансформатор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18,5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26,5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нормальным режимом работы</w:t>
            </w:r>
          </w:p>
        </w:tc>
      </w:tr>
      <w:tr w:rsidR="00F90FDA" w:rsidTr="00475758">
        <w:tc>
          <w:tcPr>
            <w:tcW w:w="1702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30</w:t>
            </w:r>
          </w:p>
        </w:tc>
        <w:tc>
          <w:tcPr>
            <w:tcW w:w="262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Распределительный шкаф (РП-1)</w:t>
            </w:r>
          </w:p>
        </w:tc>
        <w:tc>
          <w:tcPr>
            <w:tcW w:w="403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Шлифовальный станок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Точило</w:t>
            </w:r>
          </w:p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Машина сварочная стыковая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19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крупносерийное производство с тяжелым режимом работы</w:t>
            </w:r>
          </w:p>
        </w:tc>
      </w:tr>
    </w:tbl>
    <w:p w:rsidR="00F90FDA" w:rsidRDefault="00F90FDA" w:rsidP="00F90FDA">
      <w:pPr>
        <w:jc w:val="center"/>
      </w:pPr>
    </w:p>
    <w:p w:rsidR="00F90FDA" w:rsidRDefault="00F90FDA" w:rsidP="00F90FDA">
      <w:pPr>
        <w:pStyle w:val="1"/>
      </w:pPr>
      <w:r>
        <w:br w:type="page"/>
      </w:r>
    </w:p>
    <w:p w:rsidR="00F90FDA" w:rsidRDefault="00F90FDA" w:rsidP="00F90FDA">
      <w:pPr>
        <w:sectPr w:rsidR="00F90FDA">
          <w:headerReference w:type="default" r:id="rId52"/>
          <w:pgSz w:w="16840" w:h="11907" w:orient="landscape" w:code="9"/>
          <w:pgMar w:top="1418" w:right="1134" w:bottom="567" w:left="1134" w:header="720" w:footer="720" w:gutter="0"/>
          <w:cols w:space="720"/>
        </w:sectPr>
      </w:pPr>
    </w:p>
    <w:p w:rsidR="00F90FDA" w:rsidRDefault="00F90FDA" w:rsidP="00F90FDA"/>
    <w:p w:rsidR="00F90FDA" w:rsidRDefault="00F90FDA" w:rsidP="00F90FDA"/>
    <w:p w:rsidR="00F90FDA" w:rsidRDefault="00F90FDA" w:rsidP="00F90FDA">
      <w:pPr>
        <w:rPr>
          <w:sz w:val="24"/>
        </w:rPr>
      </w:pPr>
    </w:p>
    <w:p w:rsidR="00F90FDA" w:rsidRDefault="00F90FDA" w:rsidP="00F90FDA">
      <w:pPr>
        <w:rPr>
          <w:sz w:val="24"/>
        </w:rPr>
      </w:pPr>
    </w:p>
    <w:p w:rsidR="00F90FDA" w:rsidRPr="001B2442" w:rsidRDefault="00F90FDA" w:rsidP="00F90FDA">
      <w:pPr>
        <w:rPr>
          <w:sz w:val="24"/>
        </w:rPr>
      </w:pPr>
      <w:r>
        <w:rPr>
          <w:sz w:val="24"/>
        </w:rPr>
        <w:t xml:space="preserve">Таблица 8 - </w:t>
      </w:r>
      <w:r w:rsidRPr="001B2442">
        <w:rPr>
          <w:sz w:val="24"/>
        </w:rPr>
        <w:t>Значение коэффициентов расчетной нагрузки к</w:t>
      </w:r>
      <w:r w:rsidRPr="001B2442">
        <w:rPr>
          <w:sz w:val="24"/>
          <w:vertAlign w:val="subscript"/>
        </w:rPr>
        <w:t xml:space="preserve">р </w:t>
      </w:r>
      <w:r w:rsidRPr="001B2442">
        <w:rPr>
          <w:sz w:val="24"/>
        </w:rPr>
        <w:t>для питающих сетей</w:t>
      </w:r>
    </w:p>
    <w:p w:rsidR="00F90FDA" w:rsidRPr="001B2442" w:rsidRDefault="00F90FDA" w:rsidP="00F90FDA">
      <w:pPr>
        <w:ind w:firstLine="1276"/>
        <w:rPr>
          <w:sz w:val="24"/>
        </w:rPr>
      </w:pPr>
      <w:r w:rsidRPr="001B2442">
        <w:rPr>
          <w:sz w:val="24"/>
        </w:rPr>
        <w:t>напряжением до 1 кВ</w:t>
      </w:r>
    </w:p>
    <w:tbl>
      <w:tblPr>
        <w:tblW w:w="5000" w:type="pct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988"/>
        <w:gridCol w:w="986"/>
        <w:gridCol w:w="986"/>
        <w:gridCol w:w="985"/>
        <w:gridCol w:w="985"/>
        <w:gridCol w:w="985"/>
        <w:gridCol w:w="985"/>
        <w:gridCol w:w="985"/>
        <w:gridCol w:w="985"/>
        <w:gridCol w:w="983"/>
      </w:tblGrid>
      <w:tr w:rsidR="00F90FDA" w:rsidTr="00475758">
        <w:trPr>
          <w:cantSplit/>
        </w:trPr>
        <w:tc>
          <w:tcPr>
            <w:tcW w:w="501" w:type="pct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>
              <w:rPr>
                <w:sz w:val="24"/>
                <w:vertAlign w:val="subscript"/>
              </w:rPr>
              <w:t>э</w:t>
            </w:r>
          </w:p>
        </w:tc>
        <w:tc>
          <w:tcPr>
            <w:tcW w:w="4499" w:type="pct"/>
            <w:gridSpan w:val="9"/>
            <w:tcBorders>
              <w:top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Коэффициент использования</w:t>
            </w:r>
          </w:p>
        </w:tc>
      </w:tr>
      <w:tr w:rsidR="00F90FDA" w:rsidTr="00475758">
        <w:trPr>
          <w:cantSplit/>
        </w:trPr>
        <w:tc>
          <w:tcPr>
            <w:tcW w:w="501" w:type="pct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500" w:type="pct"/>
            <w:tcBorders>
              <w:top w:val="single" w:sz="18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0,15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00" w:type="pct"/>
            <w:tcBorders>
              <w:top w:val="single" w:sz="18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5,3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2,67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1,33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500" w:type="pct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6,22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4,33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3,39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2,45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4,05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2,89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2,31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3,24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2,35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2,84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2,09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2,64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2,49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2,37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2,27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2,18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2,11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2,04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1,69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1,28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1,07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1,25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1,16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1,13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blPrEx>
          <w:tblCellMar>
            <w:left w:w="108" w:type="dxa"/>
            <w:right w:w="108" w:type="dxa"/>
          </w:tblCellMar>
        </w:tblPrEx>
        <w:tc>
          <w:tcPr>
            <w:tcW w:w="501" w:type="pct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500" w:type="pct"/>
            <w:tcBorders>
              <w:top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00" w:type="pct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</w:tbl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Default="00F90FDA" w:rsidP="00F90FDA">
      <w:r>
        <w:br w:type="page"/>
      </w:r>
    </w:p>
    <w:p w:rsidR="00F90FDA" w:rsidRDefault="00F90FDA" w:rsidP="00F90FDA">
      <w:pPr>
        <w:rPr>
          <w:sz w:val="24"/>
        </w:rPr>
      </w:pPr>
    </w:p>
    <w:p w:rsidR="00F90FDA" w:rsidRDefault="00F90FDA" w:rsidP="00F90FDA">
      <w:pPr>
        <w:rPr>
          <w:sz w:val="24"/>
        </w:rPr>
      </w:pPr>
    </w:p>
    <w:p w:rsidR="00F90FDA" w:rsidRDefault="00F90FDA" w:rsidP="00F90FDA">
      <w:pPr>
        <w:rPr>
          <w:sz w:val="24"/>
        </w:rPr>
      </w:pPr>
    </w:p>
    <w:p w:rsidR="00F90FDA" w:rsidRPr="001B2442" w:rsidRDefault="00F90FDA" w:rsidP="00F90FDA">
      <w:pPr>
        <w:rPr>
          <w:sz w:val="24"/>
        </w:rPr>
      </w:pPr>
      <w:r>
        <w:rPr>
          <w:sz w:val="24"/>
        </w:rPr>
        <w:t xml:space="preserve">Таблица 9 – </w:t>
      </w:r>
      <w:r w:rsidRPr="001B2442">
        <w:rPr>
          <w:sz w:val="24"/>
        </w:rPr>
        <w:t>Значения тригонометрических функций</w:t>
      </w:r>
    </w:p>
    <w:tbl>
      <w:tblPr>
        <w:tblW w:w="5000" w:type="pct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1643"/>
        <w:gridCol w:w="1644"/>
        <w:gridCol w:w="1644"/>
        <w:gridCol w:w="1642"/>
        <w:gridCol w:w="1642"/>
        <w:gridCol w:w="1640"/>
      </w:tblGrid>
      <w:tr w:rsidR="00F90FDA" w:rsidTr="00475758">
        <w:tc>
          <w:tcPr>
            <w:tcW w:w="834" w:type="pct"/>
            <w:tcBorders>
              <w:top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cos </w:t>
            </w:r>
            <w:r>
              <w:rPr>
                <w:sz w:val="24"/>
                <w:lang w:val="en-US"/>
              </w:rPr>
              <w:sym w:font="Symbol" w:char="F06A"/>
            </w:r>
          </w:p>
        </w:tc>
        <w:tc>
          <w:tcPr>
            <w:tcW w:w="834" w:type="pc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tg </w:t>
            </w:r>
            <w:r>
              <w:rPr>
                <w:sz w:val="24"/>
                <w:lang w:val="en-US"/>
              </w:rPr>
              <w:sym w:font="Symbol" w:char="F06A"/>
            </w:r>
          </w:p>
        </w:tc>
        <w:tc>
          <w:tcPr>
            <w:tcW w:w="834" w:type="pct"/>
            <w:tcBorders>
              <w:top w:val="single" w:sz="18" w:space="0" w:color="auto"/>
              <w:left w:val="nil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cos </w:t>
            </w:r>
            <w:r>
              <w:rPr>
                <w:sz w:val="24"/>
                <w:lang w:val="en-US"/>
              </w:rPr>
              <w:sym w:font="Symbol" w:char="F06A"/>
            </w:r>
          </w:p>
        </w:tc>
        <w:tc>
          <w:tcPr>
            <w:tcW w:w="833" w:type="pc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tg </w:t>
            </w:r>
            <w:r>
              <w:rPr>
                <w:sz w:val="24"/>
                <w:lang w:val="en-US"/>
              </w:rPr>
              <w:sym w:font="Symbol" w:char="F06A"/>
            </w:r>
          </w:p>
        </w:tc>
        <w:tc>
          <w:tcPr>
            <w:tcW w:w="833" w:type="pct"/>
            <w:tcBorders>
              <w:top w:val="single" w:sz="18" w:space="0" w:color="auto"/>
              <w:left w:val="nil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cos </w:t>
            </w:r>
            <w:r>
              <w:rPr>
                <w:sz w:val="24"/>
                <w:lang w:val="en-US"/>
              </w:rPr>
              <w:sym w:font="Symbol" w:char="F06A"/>
            </w:r>
          </w:p>
        </w:tc>
        <w:tc>
          <w:tcPr>
            <w:tcW w:w="833" w:type="pct"/>
            <w:tcBorders>
              <w:top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 xml:space="preserve">tg </w:t>
            </w:r>
            <w:r>
              <w:rPr>
                <w:sz w:val="24"/>
                <w:lang w:val="en-US"/>
              </w:rPr>
              <w:sym w:font="Symbol" w:char="F06A"/>
            </w:r>
          </w:p>
        </w:tc>
      </w:tr>
      <w:tr w:rsidR="00F90FDA" w:rsidTr="00475758">
        <w:tc>
          <w:tcPr>
            <w:tcW w:w="834" w:type="pct"/>
            <w:tcBorders>
              <w:top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834" w:type="pct"/>
            <w:tcBorders>
              <w:top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0,66</w:t>
            </w:r>
          </w:p>
        </w:tc>
        <w:tc>
          <w:tcPr>
            <w:tcW w:w="833" w:type="pct"/>
            <w:tcBorders>
              <w:top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833" w:type="pct"/>
            <w:tcBorders>
              <w:top w:val="nil"/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0,32</w:t>
            </w:r>
          </w:p>
        </w:tc>
        <w:tc>
          <w:tcPr>
            <w:tcW w:w="833" w:type="pct"/>
            <w:tcBorders>
              <w:top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2,96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0</w:t>
            </w:r>
            <w:r>
              <w:rPr>
                <w:sz w:val="24"/>
              </w:rPr>
              <w:t>,99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0,31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3,07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0,98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0,64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3,18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0,97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0,63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0,29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3,3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0,96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0,62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0,28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3,43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0,33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0,61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0,27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3,57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833" w:type="pct"/>
            <w:tcBorders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0,26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3,71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0,59</w:t>
            </w:r>
          </w:p>
        </w:tc>
        <w:tc>
          <w:tcPr>
            <w:tcW w:w="833" w:type="pct"/>
            <w:tcBorders>
              <w:top w:val="nil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3,87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0,92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0,43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0,58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0,24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4,04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</w:tc>
        <w:tc>
          <w:tcPr>
            <w:tcW w:w="834" w:type="pct"/>
            <w:tcBorders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0,57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0,23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4,23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834" w:type="pct"/>
            <w:tcBorders>
              <w:top w:val="nil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0,56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0,22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4,43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0,89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0,21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4,66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0,88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0,54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4,9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0,87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0,57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0,53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0,19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5,17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0,86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0,52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0,18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5,46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0,51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1,69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0,17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5,8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0,16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6,17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0,67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0,49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0,15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6,59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0,48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0,14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7,07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0,81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0,47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0,13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7,63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0,46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0,12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8,27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0,11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9,04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0,44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2,04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9,95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0,77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0,43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2,1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0,09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11,07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0,76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0,42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2,16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0,08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12,46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0,41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2,22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0,07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14,25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0,74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2,29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0,06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16,64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0,73</w:t>
            </w:r>
          </w:p>
        </w:tc>
        <w:tc>
          <w:tcPr>
            <w:tcW w:w="834" w:type="pct"/>
            <w:tcBorders>
              <w:top w:val="single" w:sz="6" w:space="0" w:color="auto"/>
              <w:bottom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0,39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2,36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0,05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19,97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0,72</w:t>
            </w:r>
          </w:p>
        </w:tc>
        <w:tc>
          <w:tcPr>
            <w:tcW w:w="834" w:type="pct"/>
            <w:tcBorders>
              <w:top w:val="single" w:sz="6" w:space="0" w:color="auto"/>
              <w:bottom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833" w:type="pct"/>
            <w:tcBorders>
              <w:top w:val="single" w:sz="6" w:space="0" w:color="auto"/>
              <w:bottom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2,43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0,04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24,98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0,71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0,37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2,51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0,03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33,32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834" w:type="pct"/>
            <w:tcBorders>
              <w:top w:val="nil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0,36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2,59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0,02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49,99</w: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0,69</w:t>
            </w:r>
          </w:p>
        </w:tc>
        <w:tc>
          <w:tcPr>
            <w:tcW w:w="834" w:type="pct"/>
            <w:tcBorders>
              <w:top w:val="nil"/>
              <w:bottom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0,35</w:t>
            </w:r>
          </w:p>
        </w:tc>
        <w:tc>
          <w:tcPr>
            <w:tcW w:w="833" w:type="pct"/>
            <w:tcBorders>
              <w:top w:val="nil"/>
              <w:bottom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2,68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 w:rsidRPr="0073407F">
              <w:rPr>
                <w:position w:val="-2"/>
                <w:sz w:val="24"/>
              </w:rPr>
              <w:object w:dxaOrig="240" w:dyaOrig="173">
                <v:shape id="_x0000_i1038" type="#_x0000_t75" style="width:12pt;height:8.25pt" o:ole="">
                  <v:imagedata r:id="rId53" o:title=""/>
                </v:shape>
                <o:OLEObject Type="Embed" ProgID="Equation.2" ShapeID="_x0000_i1038" DrawAspect="Content" ObjectID="_1723374487" r:id="rId54"/>
              </w:object>
            </w: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0,68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0,34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2,77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</w:tr>
      <w:tr w:rsidR="00F90FDA" w:rsidTr="00475758">
        <w:tc>
          <w:tcPr>
            <w:tcW w:w="834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0,67</w:t>
            </w:r>
          </w:p>
        </w:tc>
        <w:tc>
          <w:tcPr>
            <w:tcW w:w="834" w:type="pct"/>
            <w:tcBorders>
              <w:top w:val="nil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0,33</w:t>
            </w:r>
          </w:p>
        </w:tc>
        <w:tc>
          <w:tcPr>
            <w:tcW w:w="833" w:type="pct"/>
            <w:tcBorders>
              <w:top w:val="nil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2,86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</w:tr>
    </w:tbl>
    <w:p w:rsidR="00F90FDA" w:rsidRDefault="00F90FDA" w:rsidP="00F90FDA"/>
    <w:p w:rsidR="00F90FDA" w:rsidRDefault="00F90FDA" w:rsidP="00F90FDA">
      <w:r>
        <w:br w:type="page"/>
      </w: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Таблица 10 – </w:t>
      </w:r>
      <w:r w:rsidRPr="001B2442">
        <w:rPr>
          <w:sz w:val="24"/>
        </w:rPr>
        <w:t>Значения тригонометрических функций</w:t>
      </w:r>
    </w:p>
    <w:tbl>
      <w:tblPr>
        <w:tblW w:w="5000" w:type="pct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1643"/>
        <w:gridCol w:w="1644"/>
        <w:gridCol w:w="1644"/>
        <w:gridCol w:w="1642"/>
        <w:gridCol w:w="1642"/>
        <w:gridCol w:w="1640"/>
      </w:tblGrid>
      <w:tr w:rsidR="00F90FDA" w:rsidTr="00475758">
        <w:tc>
          <w:tcPr>
            <w:tcW w:w="834" w:type="pct"/>
            <w:tcBorders>
              <w:top w:val="single" w:sz="18" w:space="0" w:color="auto"/>
              <w:bottom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  <w:lang w:val="en-US"/>
              </w:rPr>
              <w:t xml:space="preserve">tg </w:t>
            </w:r>
            <w:r w:rsidRPr="002D1695">
              <w:rPr>
                <w:sz w:val="22"/>
                <w:szCs w:val="22"/>
                <w:lang w:val="en-US"/>
              </w:rPr>
              <w:sym w:font="Symbol" w:char="F06A"/>
            </w:r>
          </w:p>
        </w:tc>
        <w:tc>
          <w:tcPr>
            <w:tcW w:w="834" w:type="pc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  <w:lang w:val="en-US"/>
              </w:rPr>
              <w:t xml:space="preserve">cos </w:t>
            </w:r>
            <w:r w:rsidRPr="002D1695">
              <w:rPr>
                <w:sz w:val="22"/>
                <w:szCs w:val="22"/>
                <w:lang w:val="en-US"/>
              </w:rPr>
              <w:sym w:font="Symbol" w:char="F06A"/>
            </w:r>
          </w:p>
        </w:tc>
        <w:tc>
          <w:tcPr>
            <w:tcW w:w="834" w:type="pct"/>
            <w:tcBorders>
              <w:top w:val="single" w:sz="18" w:space="0" w:color="auto"/>
              <w:left w:val="nil"/>
              <w:bottom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  <w:lang w:val="en-US"/>
              </w:rPr>
              <w:t xml:space="preserve">tg </w:t>
            </w:r>
            <w:r w:rsidRPr="002D1695">
              <w:rPr>
                <w:sz w:val="22"/>
                <w:szCs w:val="22"/>
                <w:lang w:val="en-US"/>
              </w:rPr>
              <w:sym w:font="Symbol" w:char="F06A"/>
            </w:r>
          </w:p>
        </w:tc>
        <w:tc>
          <w:tcPr>
            <w:tcW w:w="833" w:type="pc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  <w:lang w:val="en-US"/>
              </w:rPr>
              <w:t xml:space="preserve">cos </w:t>
            </w:r>
            <w:r w:rsidRPr="002D1695">
              <w:rPr>
                <w:sz w:val="22"/>
                <w:szCs w:val="22"/>
                <w:lang w:val="en-US"/>
              </w:rPr>
              <w:sym w:font="Symbol" w:char="F06A"/>
            </w:r>
          </w:p>
        </w:tc>
        <w:tc>
          <w:tcPr>
            <w:tcW w:w="833" w:type="pct"/>
            <w:tcBorders>
              <w:top w:val="single" w:sz="18" w:space="0" w:color="auto"/>
              <w:left w:val="nil"/>
              <w:bottom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  <w:lang w:val="en-US"/>
              </w:rPr>
              <w:t xml:space="preserve">tg </w:t>
            </w:r>
            <w:r w:rsidRPr="002D1695">
              <w:rPr>
                <w:sz w:val="22"/>
                <w:szCs w:val="22"/>
                <w:lang w:val="en-US"/>
              </w:rPr>
              <w:sym w:font="Symbol" w:char="F06A"/>
            </w:r>
          </w:p>
        </w:tc>
        <w:tc>
          <w:tcPr>
            <w:tcW w:w="832" w:type="pct"/>
            <w:tcBorders>
              <w:top w:val="single" w:sz="18" w:space="0" w:color="auto"/>
              <w:bottom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  <w:lang w:val="en-US"/>
              </w:rPr>
              <w:t xml:space="preserve">cos </w:t>
            </w:r>
            <w:r w:rsidRPr="002D1695">
              <w:rPr>
                <w:sz w:val="22"/>
                <w:szCs w:val="22"/>
                <w:lang w:val="en-US"/>
              </w:rPr>
              <w:sym w:font="Symbol" w:char="F06A"/>
            </w:r>
          </w:p>
        </w:tc>
      </w:tr>
      <w:tr w:rsidR="00F90FDA" w:rsidTr="00475758">
        <w:tc>
          <w:tcPr>
            <w:tcW w:w="834" w:type="pct"/>
            <w:tcBorders>
              <w:top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</w:t>
            </w:r>
          </w:p>
        </w:tc>
        <w:tc>
          <w:tcPr>
            <w:tcW w:w="834" w:type="pct"/>
            <w:tcBorders>
              <w:top w:val="nil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</w:t>
            </w:r>
          </w:p>
        </w:tc>
        <w:tc>
          <w:tcPr>
            <w:tcW w:w="834" w:type="pct"/>
            <w:tcBorders>
              <w:top w:val="nil"/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2,45</w:t>
            </w:r>
          </w:p>
        </w:tc>
        <w:tc>
          <w:tcPr>
            <w:tcW w:w="833" w:type="pct"/>
            <w:tcBorders>
              <w:top w:val="nil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0,378</w:t>
            </w:r>
          </w:p>
        </w:tc>
        <w:tc>
          <w:tcPr>
            <w:tcW w:w="833" w:type="pct"/>
            <w:tcBorders>
              <w:top w:val="nil"/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4,8</w:t>
            </w:r>
          </w:p>
        </w:tc>
        <w:tc>
          <w:tcPr>
            <w:tcW w:w="832" w:type="pct"/>
            <w:tcBorders>
              <w:top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0,204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0,15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2,5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4,85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0,202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2,55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0,365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4,9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0,25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0,97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2,6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4,95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0,198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2,65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0,35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0,196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0,35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2,7</w:t>
            </w:r>
          </w:p>
        </w:tc>
        <w:tc>
          <w:tcPr>
            <w:tcW w:w="833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0,347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5,1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0,192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0,93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2,75</w:t>
            </w:r>
          </w:p>
        </w:tc>
        <w:tc>
          <w:tcPr>
            <w:tcW w:w="833" w:type="pct"/>
            <w:tcBorders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5,2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0,189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0,45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2,8</w:t>
            </w:r>
          </w:p>
        </w:tc>
        <w:tc>
          <w:tcPr>
            <w:tcW w:w="833" w:type="pct"/>
            <w:tcBorders>
              <w:top w:val="nil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0,336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5,3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0,185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</w:t>
            </w:r>
          </w:p>
        </w:tc>
        <w:tc>
          <w:tcPr>
            <w:tcW w:w="834" w:type="pct"/>
            <w:tcBorders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2,85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5,4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0,182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0,55</w:t>
            </w:r>
          </w:p>
        </w:tc>
        <w:tc>
          <w:tcPr>
            <w:tcW w:w="834" w:type="pct"/>
            <w:tcBorders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2,9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0,326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5,5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0,179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</w:t>
            </w:r>
          </w:p>
        </w:tc>
        <w:tc>
          <w:tcPr>
            <w:tcW w:w="834" w:type="pct"/>
            <w:tcBorders>
              <w:top w:val="nil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2,95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5,6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0,176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0,316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5,7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0,173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0,7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3,05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0,312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5,8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0,17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0,75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3,1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0,31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5,9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0,167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0,78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3,15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0,303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0,164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0,85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0,76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3,2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6,1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0,162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0,74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3,25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0,294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6,2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0,159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0,95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0,72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3,3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0,29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6,3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0,157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0,71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3,35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0,286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6,4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0,154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1,05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3,4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0,282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6,5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0,152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1,1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0,67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3,45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0,278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6,6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0,15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1,15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0,275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6,7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0,148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1,2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3,55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0,271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6,8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0,145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1,25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3,6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0,268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6,9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0,143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1,3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3,65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0,264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0,141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1,35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3,7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0,261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7,1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0,139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1,4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3,75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0,258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7,2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0,138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1,45</w:t>
            </w:r>
          </w:p>
        </w:tc>
        <w:tc>
          <w:tcPr>
            <w:tcW w:w="834" w:type="pct"/>
            <w:tcBorders>
              <w:top w:val="single" w:sz="6" w:space="0" w:color="auto"/>
              <w:bottom w:val="nil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0,57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3,8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0,254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7,3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0,136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1,5</w:t>
            </w:r>
          </w:p>
        </w:tc>
        <w:tc>
          <w:tcPr>
            <w:tcW w:w="834" w:type="pct"/>
            <w:tcBorders>
              <w:top w:val="single" w:sz="6" w:space="0" w:color="auto"/>
              <w:bottom w:val="nil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0,55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3,85</w:t>
            </w:r>
          </w:p>
        </w:tc>
        <w:tc>
          <w:tcPr>
            <w:tcW w:w="833" w:type="pct"/>
            <w:tcBorders>
              <w:top w:val="single" w:sz="6" w:space="0" w:color="auto"/>
              <w:bottom w:val="nil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0,251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7,4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0,134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1,55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3,9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0,248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7,5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0,132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1,6</w:t>
            </w:r>
          </w:p>
        </w:tc>
        <w:tc>
          <w:tcPr>
            <w:tcW w:w="834" w:type="pct"/>
            <w:tcBorders>
              <w:top w:val="nil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0,53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3,95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0,245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7,6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0,13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1,65</w:t>
            </w:r>
          </w:p>
        </w:tc>
        <w:tc>
          <w:tcPr>
            <w:tcW w:w="834" w:type="pct"/>
            <w:tcBorders>
              <w:top w:val="nil"/>
              <w:bottom w:val="nil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</w:t>
            </w:r>
          </w:p>
        </w:tc>
        <w:tc>
          <w:tcPr>
            <w:tcW w:w="833" w:type="pct"/>
            <w:tcBorders>
              <w:top w:val="nil"/>
              <w:bottom w:val="nil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0,243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7,7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0,129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1,7</w:t>
            </w:r>
          </w:p>
        </w:tc>
        <w:tc>
          <w:tcPr>
            <w:tcW w:w="834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4,05</w:t>
            </w:r>
          </w:p>
        </w:tc>
        <w:tc>
          <w:tcPr>
            <w:tcW w:w="833" w:type="pct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7,8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0,127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1,75</w:t>
            </w:r>
          </w:p>
        </w:tc>
        <w:tc>
          <w:tcPr>
            <w:tcW w:w="834" w:type="pct"/>
            <w:tcBorders>
              <w:top w:val="nil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0,5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4,1</w:t>
            </w:r>
          </w:p>
        </w:tc>
        <w:tc>
          <w:tcPr>
            <w:tcW w:w="833" w:type="pct"/>
            <w:tcBorders>
              <w:top w:val="nil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0,237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7,9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0,126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1,8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4,15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0,234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0,124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1,85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4,2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0,232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8,1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0,123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1,9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0,47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4,25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0,229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8,2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0,121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1,95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4,3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0,227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8,3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0,45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4,35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0,224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8,4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0,118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2,05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4,4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0,222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8,5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0,117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2,1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0,43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4,45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0,219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8,6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0,116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2,15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0,42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0,217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8,7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0,114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2,2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0,41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4,55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0,215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8,8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0,113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2,25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0,406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4,6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0,212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8,9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0,112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2,3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0,4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4,65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0,21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9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0,11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2,35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0,39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4,7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0,208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9,1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0,109</w:t>
            </w:r>
          </w:p>
        </w:tc>
      </w:tr>
      <w:tr w:rsidR="00F90FDA" w:rsidTr="00475758">
        <w:tc>
          <w:tcPr>
            <w:tcW w:w="834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2,4</w:t>
            </w:r>
          </w:p>
        </w:tc>
        <w:tc>
          <w:tcPr>
            <w:tcW w:w="834" w:type="pct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0,38</w:t>
            </w:r>
          </w:p>
        </w:tc>
        <w:tc>
          <w:tcPr>
            <w:tcW w:w="834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4,75</w:t>
            </w:r>
          </w:p>
        </w:tc>
        <w:tc>
          <w:tcPr>
            <w:tcW w:w="833" w:type="pct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0,206</w:t>
            </w:r>
          </w:p>
        </w:tc>
        <w:tc>
          <w:tcPr>
            <w:tcW w:w="833" w:type="pct"/>
            <w:tcBorders>
              <w:left w:val="nil"/>
            </w:tcBorders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9,2</w:t>
            </w:r>
          </w:p>
        </w:tc>
        <w:tc>
          <w:tcPr>
            <w:tcW w:w="832" w:type="pct"/>
          </w:tcPr>
          <w:p w:rsidR="00F90FDA" w:rsidRPr="002D1695" w:rsidRDefault="00F90FDA" w:rsidP="00475758">
            <w:pPr>
              <w:jc w:val="center"/>
              <w:rPr>
                <w:sz w:val="22"/>
                <w:szCs w:val="22"/>
              </w:rPr>
            </w:pPr>
            <w:r w:rsidRPr="002D1695">
              <w:rPr>
                <w:sz w:val="22"/>
                <w:szCs w:val="22"/>
              </w:rPr>
              <w:t>0,108</w:t>
            </w:r>
          </w:p>
        </w:tc>
      </w:tr>
    </w:tbl>
    <w:p w:rsidR="00F90FDA" w:rsidRDefault="00F90FDA" w:rsidP="00F90FDA"/>
    <w:p w:rsidR="00804FC7" w:rsidRDefault="00804FC7" w:rsidP="00804FC7">
      <w:pPr>
        <w:jc w:val="both"/>
        <w:rPr>
          <w:sz w:val="24"/>
          <w:szCs w:val="24"/>
        </w:rPr>
      </w:pPr>
    </w:p>
    <w:p w:rsidR="00F90FDA" w:rsidRDefault="00F90FDA">
      <w:pPr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F90FDA" w:rsidRDefault="00F90FDA" w:rsidP="00F90FDA">
      <w:pPr>
        <w:pStyle w:val="6"/>
        <w:rPr>
          <w:b/>
        </w:rPr>
      </w:pPr>
      <w:r>
        <w:rPr>
          <w:b/>
        </w:rPr>
        <w:t>Практическая работа № 6</w:t>
      </w:r>
    </w:p>
    <w:p w:rsidR="00F90FDA" w:rsidRPr="000677FE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jc w:val="center"/>
        <w:rPr>
          <w:b/>
          <w:sz w:val="28"/>
        </w:rPr>
      </w:pPr>
      <w:r>
        <w:rPr>
          <w:b/>
          <w:sz w:val="28"/>
        </w:rPr>
        <w:t>Расчет осветительной нагрузки методом удельной мощности</w:t>
      </w:r>
    </w:p>
    <w:p w:rsidR="00F90FDA" w:rsidRPr="000677FE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ind w:left="1500" w:hanging="1500"/>
        <w:jc w:val="both"/>
        <w:rPr>
          <w:sz w:val="24"/>
        </w:rPr>
      </w:pPr>
      <w:r>
        <w:rPr>
          <w:i/>
          <w:sz w:val="24"/>
          <w:u w:val="single"/>
        </w:rPr>
        <w:t>Цель работы</w:t>
      </w:r>
      <w:r>
        <w:rPr>
          <w:i/>
          <w:sz w:val="24"/>
        </w:rPr>
        <w:t xml:space="preserve">: </w:t>
      </w:r>
      <w:r>
        <w:rPr>
          <w:sz w:val="24"/>
        </w:rPr>
        <w:t>научиться выполнять расчет осветительной нагрузки методом удельной мощности</w:t>
      </w:r>
    </w:p>
    <w:p w:rsidR="00F90FDA" w:rsidRPr="000677FE" w:rsidRDefault="00F90FDA" w:rsidP="00F90FDA">
      <w:pPr>
        <w:jc w:val="both"/>
        <w:rPr>
          <w:sz w:val="16"/>
          <w:szCs w:val="16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выполнять расчет электрических нагрузок;</w:t>
      </w:r>
    </w:p>
    <w:p w:rsidR="00F90FDA" w:rsidRPr="00F90FDA" w:rsidRDefault="00F90FDA" w:rsidP="00F90FDA">
      <w:pPr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элементы следующих компетенций:</w:t>
      </w:r>
    </w:p>
    <w:p w:rsidR="00F90FDA" w:rsidRPr="00170A79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170A79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BB2E6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0677FE" w:rsidRDefault="00F90FDA" w:rsidP="00F90FDA">
      <w:pPr>
        <w:jc w:val="center"/>
        <w:rPr>
          <w:sz w:val="16"/>
          <w:szCs w:val="16"/>
        </w:rPr>
      </w:pPr>
    </w:p>
    <w:p w:rsidR="00F90FDA" w:rsidRPr="000677FE" w:rsidRDefault="00F90FDA" w:rsidP="009A6BA7">
      <w:pPr>
        <w:pStyle w:val="ab"/>
        <w:numPr>
          <w:ilvl w:val="0"/>
          <w:numId w:val="47"/>
        </w:numPr>
        <w:rPr>
          <w:b/>
          <w:sz w:val="24"/>
        </w:rPr>
      </w:pPr>
      <w:r w:rsidRPr="000677FE">
        <w:rPr>
          <w:b/>
          <w:sz w:val="24"/>
        </w:rPr>
        <w:t>Порядок расчета осветительной нагрузки методом удельной мощнос</w:t>
      </w:r>
      <w:r>
        <w:rPr>
          <w:b/>
          <w:sz w:val="24"/>
        </w:rPr>
        <w:t>ти.</w:t>
      </w:r>
    </w:p>
    <w:p w:rsidR="00F90FDA" w:rsidRPr="00F90FDA" w:rsidRDefault="00F90FDA" w:rsidP="009A6BA7">
      <w:pPr>
        <w:pStyle w:val="23"/>
        <w:numPr>
          <w:ilvl w:val="1"/>
          <w:numId w:val="47"/>
        </w:numPr>
        <w:spacing w:after="0" w:line="240" w:lineRule="auto"/>
        <w:rPr>
          <w:sz w:val="24"/>
          <w:szCs w:val="24"/>
        </w:rPr>
      </w:pPr>
      <w:r w:rsidRPr="00F90FDA">
        <w:rPr>
          <w:sz w:val="24"/>
          <w:szCs w:val="24"/>
        </w:rPr>
        <w:t>Расчет выполняется по форме Ф636-90 (таблица 13).</w:t>
      </w:r>
    </w:p>
    <w:p w:rsidR="00F90FDA" w:rsidRPr="00F90FDA" w:rsidRDefault="00F90FDA" w:rsidP="009A6BA7">
      <w:pPr>
        <w:pStyle w:val="23"/>
        <w:numPr>
          <w:ilvl w:val="1"/>
          <w:numId w:val="47"/>
        </w:numPr>
        <w:spacing w:after="0" w:line="240" w:lineRule="auto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Исходные данные для расчета заполняются на основании индивидуального варианта задания (графа 1) и согласно справочным материалам (графы 5 и 6).</w:t>
      </w:r>
    </w:p>
    <w:p w:rsidR="00F90FDA" w:rsidRDefault="00F90FDA" w:rsidP="00F90FDA">
      <w:pPr>
        <w:ind w:left="720"/>
        <w:rPr>
          <w:sz w:val="24"/>
        </w:rPr>
      </w:pPr>
      <w:r>
        <w:rPr>
          <w:sz w:val="24"/>
        </w:rPr>
        <w:t>При этом:</w:t>
      </w:r>
    </w:p>
    <w:p w:rsidR="00F90FDA" w:rsidRDefault="00F90FDA" w:rsidP="009A6BA7">
      <w:pPr>
        <w:numPr>
          <w:ilvl w:val="1"/>
          <w:numId w:val="47"/>
        </w:numPr>
        <w:tabs>
          <w:tab w:val="clear" w:pos="360"/>
          <w:tab w:val="num" w:pos="426"/>
        </w:tabs>
        <w:rPr>
          <w:sz w:val="24"/>
        </w:rPr>
      </w:pPr>
      <w:r>
        <w:rPr>
          <w:sz w:val="24"/>
        </w:rPr>
        <w:t>В графе 1 указывается характер нагрузки (освещение) и ее характеристика</w:t>
      </w:r>
    </w:p>
    <w:p w:rsidR="00F90FDA" w:rsidRDefault="00F90FDA" w:rsidP="009A6BA7">
      <w:pPr>
        <w:numPr>
          <w:ilvl w:val="0"/>
          <w:numId w:val="46"/>
        </w:numPr>
        <w:tabs>
          <w:tab w:val="clear" w:pos="360"/>
          <w:tab w:val="num" w:pos="1069"/>
        </w:tabs>
        <w:ind w:left="1069"/>
        <w:rPr>
          <w:sz w:val="24"/>
        </w:rPr>
      </w:pPr>
      <w:r>
        <w:rPr>
          <w:sz w:val="24"/>
        </w:rPr>
        <w:t>удельная мощность осветительной нагрузки Р</w:t>
      </w:r>
      <w:r>
        <w:rPr>
          <w:sz w:val="24"/>
          <w:vertAlign w:val="subscript"/>
        </w:rPr>
        <w:t>уд</w:t>
      </w:r>
      <w:r>
        <w:rPr>
          <w:sz w:val="24"/>
        </w:rPr>
        <w:t>, Вт;</w:t>
      </w:r>
    </w:p>
    <w:p w:rsidR="00F90FDA" w:rsidRDefault="00F90FDA" w:rsidP="009A6BA7">
      <w:pPr>
        <w:numPr>
          <w:ilvl w:val="0"/>
          <w:numId w:val="46"/>
        </w:numPr>
        <w:tabs>
          <w:tab w:val="clear" w:pos="360"/>
          <w:tab w:val="num" w:pos="1069"/>
        </w:tabs>
        <w:ind w:left="1069"/>
        <w:rPr>
          <w:sz w:val="24"/>
        </w:rPr>
      </w:pPr>
      <w:r>
        <w:rPr>
          <w:sz w:val="24"/>
        </w:rPr>
        <w:t xml:space="preserve">площадь помещения </w:t>
      </w:r>
      <w:r>
        <w:rPr>
          <w:sz w:val="24"/>
          <w:lang w:val="en-US"/>
        </w:rPr>
        <w:t>F</w:t>
      </w:r>
      <w:r>
        <w:rPr>
          <w:sz w:val="24"/>
        </w:rPr>
        <w:t>, м</w:t>
      </w:r>
      <w:r>
        <w:rPr>
          <w:sz w:val="24"/>
          <w:vertAlign w:val="superscript"/>
        </w:rPr>
        <w:t>2</w:t>
      </w:r>
      <w:r>
        <w:rPr>
          <w:sz w:val="24"/>
        </w:rPr>
        <w:t>;</w:t>
      </w:r>
    </w:p>
    <w:p w:rsidR="00F90FDA" w:rsidRDefault="00F90FDA" w:rsidP="009A6BA7">
      <w:pPr>
        <w:numPr>
          <w:ilvl w:val="0"/>
          <w:numId w:val="46"/>
        </w:numPr>
        <w:tabs>
          <w:tab w:val="clear" w:pos="360"/>
          <w:tab w:val="num" w:pos="1069"/>
        </w:tabs>
        <w:ind w:left="1069"/>
        <w:rPr>
          <w:sz w:val="24"/>
        </w:rPr>
      </w:pPr>
      <w:r>
        <w:rPr>
          <w:sz w:val="24"/>
        </w:rPr>
        <w:t>тип ламп.</w:t>
      </w:r>
    </w:p>
    <w:p w:rsidR="00F90FDA" w:rsidRPr="00BB2E6D" w:rsidRDefault="00F90FDA" w:rsidP="009A6BA7">
      <w:pPr>
        <w:numPr>
          <w:ilvl w:val="1"/>
          <w:numId w:val="47"/>
        </w:numPr>
        <w:jc w:val="both"/>
        <w:rPr>
          <w:sz w:val="24"/>
        </w:rPr>
      </w:pPr>
      <w:r>
        <w:rPr>
          <w:sz w:val="24"/>
        </w:rPr>
        <w:t xml:space="preserve"> Номинальная (установленная) мощность осветительной нагрузки определяется по форму</w:t>
      </w:r>
      <w:r w:rsidRPr="00BB2E6D">
        <w:rPr>
          <w:sz w:val="24"/>
        </w:rPr>
        <w:t>ле:</w:t>
      </w:r>
    </w:p>
    <w:p w:rsidR="00F90FDA" w:rsidRDefault="00F90FDA" w:rsidP="00F90FDA">
      <w:pPr>
        <w:jc w:val="center"/>
        <w:rPr>
          <w:sz w:val="24"/>
        </w:rPr>
      </w:pPr>
      <w:r w:rsidRPr="00275038">
        <w:rPr>
          <w:position w:val="-22"/>
          <w:sz w:val="24"/>
        </w:rPr>
        <w:object w:dxaOrig="1280" w:dyaOrig="660">
          <v:shape id="_x0000_i1039" type="#_x0000_t75" style="width:63.75pt;height:32.25pt" o:ole="" fillcolor="window">
            <v:imagedata r:id="rId55" o:title=""/>
          </v:shape>
          <o:OLEObject Type="Embed" ProgID="Equation.2" ShapeID="_x0000_i1039" DrawAspect="Content" ObjectID="_1723374488" r:id="rId56"/>
        </w:object>
      </w:r>
      <w:r>
        <w:rPr>
          <w:sz w:val="24"/>
        </w:rPr>
        <w:t>,</w:t>
      </w:r>
    </w:p>
    <w:p w:rsidR="00F90FDA" w:rsidRPr="00BB2E6D" w:rsidRDefault="00F90FDA" w:rsidP="00F90FDA">
      <w:pPr>
        <w:jc w:val="center"/>
        <w:rPr>
          <w:sz w:val="16"/>
          <w:szCs w:val="16"/>
        </w:rPr>
      </w:pPr>
    </w:p>
    <w:p w:rsidR="00F90FDA" w:rsidRDefault="00F90FDA" w:rsidP="00475758">
      <w:pPr>
        <w:ind w:left="426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н.о.</w:t>
      </w:r>
      <w:r>
        <w:rPr>
          <w:sz w:val="24"/>
        </w:rPr>
        <w:t xml:space="preserve"> – номинальная (установленная) мощность, кВт;</w:t>
      </w:r>
    </w:p>
    <w:p w:rsidR="00F90FDA" w:rsidRDefault="00F90FDA" w:rsidP="00475758">
      <w:pPr>
        <w:ind w:firstLine="851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>у.о.</w:t>
      </w:r>
      <w:r>
        <w:rPr>
          <w:sz w:val="24"/>
        </w:rPr>
        <w:t xml:space="preserve"> – удельная мощность осветительной нагрузки, Вт</w:t>
      </w:r>
      <w:r w:rsidRPr="00443B32">
        <w:rPr>
          <w:sz w:val="24"/>
        </w:rPr>
        <w:t>/</w:t>
      </w:r>
      <w:r>
        <w:rPr>
          <w:sz w:val="24"/>
        </w:rPr>
        <w:t>м</w:t>
      </w:r>
      <w:r>
        <w:rPr>
          <w:sz w:val="24"/>
          <w:vertAlign w:val="superscript"/>
        </w:rPr>
        <w:t>2</w:t>
      </w:r>
      <w:r>
        <w:rPr>
          <w:sz w:val="24"/>
        </w:rPr>
        <w:t>;</w:t>
      </w:r>
    </w:p>
    <w:p w:rsidR="00F90FDA" w:rsidRDefault="00F90FDA" w:rsidP="00475758">
      <w:pPr>
        <w:ind w:firstLine="851"/>
        <w:rPr>
          <w:sz w:val="24"/>
        </w:rPr>
      </w:pPr>
      <w:r>
        <w:rPr>
          <w:sz w:val="24"/>
          <w:lang w:val="en-US"/>
        </w:rPr>
        <w:t>F</w:t>
      </w:r>
      <w:r>
        <w:rPr>
          <w:sz w:val="24"/>
        </w:rPr>
        <w:t xml:space="preserve">     - площадь помещения, м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. </w:t>
      </w:r>
    </w:p>
    <w:p w:rsidR="00F90FDA" w:rsidRPr="00BB2E6D" w:rsidRDefault="00F90FDA" w:rsidP="009A6BA7">
      <w:pPr>
        <w:numPr>
          <w:ilvl w:val="1"/>
          <w:numId w:val="47"/>
        </w:numPr>
        <w:jc w:val="both"/>
        <w:rPr>
          <w:sz w:val="24"/>
        </w:rPr>
      </w:pPr>
      <w:r>
        <w:rPr>
          <w:sz w:val="24"/>
        </w:rPr>
        <w:t xml:space="preserve"> В графе 5 указывается коэффициент спроса осветительной нагрузки к</w:t>
      </w:r>
      <w:r>
        <w:rPr>
          <w:sz w:val="24"/>
          <w:vertAlign w:val="subscript"/>
        </w:rPr>
        <w:t>с.о.</w:t>
      </w:r>
      <w:r>
        <w:rPr>
          <w:sz w:val="24"/>
        </w:rPr>
        <w:t>, определяемый по таблице 8</w:t>
      </w:r>
      <w:r w:rsidRPr="00BB2E6D">
        <w:rPr>
          <w:sz w:val="24"/>
        </w:rPr>
        <w:t xml:space="preserve"> в зависимости от номинальной мощности освещения.</w:t>
      </w:r>
    </w:p>
    <w:p w:rsidR="00F90FDA" w:rsidRDefault="00F90FDA" w:rsidP="009A6BA7">
      <w:pPr>
        <w:numPr>
          <w:ilvl w:val="1"/>
          <w:numId w:val="47"/>
        </w:numPr>
        <w:jc w:val="both"/>
        <w:rPr>
          <w:sz w:val="24"/>
        </w:rPr>
      </w:pPr>
      <w:r>
        <w:rPr>
          <w:sz w:val="24"/>
        </w:rPr>
        <w:t>В графе 6 указывается коэффициент мощности осветительной нагрузки (</w:t>
      </w:r>
      <w:r>
        <w:rPr>
          <w:sz w:val="24"/>
          <w:lang w:val="en-US"/>
        </w:rPr>
        <w:t>cos</w:t>
      </w:r>
      <w:r w:rsidRPr="00443B32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 w:rsidRPr="00443B32">
        <w:rPr>
          <w:sz w:val="24"/>
        </w:rPr>
        <w:t xml:space="preserve"> / </w:t>
      </w:r>
      <w:r>
        <w:rPr>
          <w:sz w:val="24"/>
          <w:lang w:val="en-US"/>
        </w:rPr>
        <w:t>tg</w:t>
      </w:r>
      <w:r>
        <w:rPr>
          <w:sz w:val="24"/>
          <w:lang w:val="en-US"/>
        </w:rPr>
        <w:sym w:font="Symbol" w:char="F06A"/>
      </w:r>
      <w:r w:rsidRPr="00443B32">
        <w:rPr>
          <w:sz w:val="24"/>
        </w:rPr>
        <w:t xml:space="preserve">) </w:t>
      </w:r>
      <w:r>
        <w:rPr>
          <w:sz w:val="24"/>
        </w:rPr>
        <w:t>в зависимости от типа ламп:</w:t>
      </w:r>
    </w:p>
    <w:p w:rsidR="00F90FDA" w:rsidRDefault="00F90FDA" w:rsidP="009A6BA7">
      <w:pPr>
        <w:numPr>
          <w:ilvl w:val="0"/>
          <w:numId w:val="48"/>
        </w:numPr>
        <w:tabs>
          <w:tab w:val="clear" w:pos="360"/>
          <w:tab w:val="num" w:pos="300"/>
          <w:tab w:val="num" w:pos="1134"/>
        </w:tabs>
        <w:ind w:left="1211"/>
        <w:rPr>
          <w:sz w:val="24"/>
        </w:rPr>
      </w:pPr>
      <w:r>
        <w:rPr>
          <w:sz w:val="24"/>
        </w:rPr>
        <w:t xml:space="preserve">люминесцентные с компенсированными ПРА          - 0,95 </w:t>
      </w:r>
      <w:r>
        <w:rPr>
          <w:sz w:val="24"/>
          <w:lang w:val="en-US"/>
        </w:rPr>
        <w:t xml:space="preserve">/ </w:t>
      </w:r>
      <w:r>
        <w:rPr>
          <w:sz w:val="24"/>
        </w:rPr>
        <w:t>0,33</w:t>
      </w:r>
    </w:p>
    <w:p w:rsidR="00F90FDA" w:rsidRDefault="00F90FDA" w:rsidP="009A6BA7">
      <w:pPr>
        <w:numPr>
          <w:ilvl w:val="0"/>
          <w:numId w:val="48"/>
        </w:numPr>
        <w:tabs>
          <w:tab w:val="clear" w:pos="360"/>
          <w:tab w:val="num" w:pos="300"/>
          <w:tab w:val="num" w:pos="1134"/>
        </w:tabs>
        <w:ind w:left="1211"/>
        <w:rPr>
          <w:sz w:val="24"/>
        </w:rPr>
      </w:pPr>
      <w:r>
        <w:rPr>
          <w:sz w:val="24"/>
        </w:rPr>
        <w:t xml:space="preserve">люминесцентные с некомпенсированными ПРА      - 0,5 </w:t>
      </w:r>
      <w:r>
        <w:rPr>
          <w:sz w:val="24"/>
          <w:lang w:val="en-US"/>
        </w:rPr>
        <w:t>/ 1</w:t>
      </w:r>
      <w:r>
        <w:rPr>
          <w:sz w:val="24"/>
        </w:rPr>
        <w:t>,73</w:t>
      </w:r>
    </w:p>
    <w:p w:rsidR="00F90FDA" w:rsidRDefault="00F90FDA" w:rsidP="009A6BA7">
      <w:pPr>
        <w:numPr>
          <w:ilvl w:val="0"/>
          <w:numId w:val="48"/>
        </w:numPr>
        <w:tabs>
          <w:tab w:val="clear" w:pos="360"/>
          <w:tab w:val="num" w:pos="300"/>
          <w:tab w:val="num" w:pos="1134"/>
        </w:tabs>
        <w:ind w:left="1211"/>
        <w:rPr>
          <w:sz w:val="24"/>
        </w:rPr>
      </w:pPr>
      <w:r>
        <w:rPr>
          <w:sz w:val="24"/>
        </w:rPr>
        <w:t xml:space="preserve">ртутные (ДРЛ)                                                                - 0,57 </w:t>
      </w:r>
      <w:r>
        <w:rPr>
          <w:sz w:val="24"/>
          <w:lang w:val="en-US"/>
        </w:rPr>
        <w:t>/</w:t>
      </w:r>
      <w:r>
        <w:rPr>
          <w:sz w:val="24"/>
        </w:rPr>
        <w:t>1,44</w:t>
      </w:r>
    </w:p>
    <w:p w:rsidR="00F90FDA" w:rsidRDefault="00F90FDA" w:rsidP="009A6BA7">
      <w:pPr>
        <w:numPr>
          <w:ilvl w:val="0"/>
          <w:numId w:val="48"/>
        </w:numPr>
        <w:tabs>
          <w:tab w:val="clear" w:pos="360"/>
          <w:tab w:val="num" w:pos="300"/>
          <w:tab w:val="num" w:pos="1134"/>
        </w:tabs>
        <w:ind w:left="1211"/>
        <w:rPr>
          <w:sz w:val="24"/>
        </w:rPr>
      </w:pPr>
      <w:r>
        <w:rPr>
          <w:sz w:val="24"/>
        </w:rPr>
        <w:t xml:space="preserve">накаливания                                                                    - 1 </w:t>
      </w:r>
      <w:r>
        <w:rPr>
          <w:sz w:val="24"/>
          <w:lang w:val="en-US"/>
        </w:rPr>
        <w:t>/</w:t>
      </w:r>
      <w:r>
        <w:rPr>
          <w:sz w:val="24"/>
        </w:rPr>
        <w:t xml:space="preserve"> 0</w:t>
      </w:r>
    </w:p>
    <w:p w:rsidR="00F90FDA" w:rsidRPr="000677FE" w:rsidRDefault="00F90FDA" w:rsidP="009A6BA7">
      <w:pPr>
        <w:pStyle w:val="ab"/>
        <w:numPr>
          <w:ilvl w:val="1"/>
          <w:numId w:val="47"/>
        </w:numPr>
        <w:jc w:val="both"/>
        <w:rPr>
          <w:sz w:val="24"/>
        </w:rPr>
      </w:pPr>
      <w:r w:rsidRPr="000677FE">
        <w:rPr>
          <w:sz w:val="24"/>
        </w:rPr>
        <w:t>Определяется средняя активная мощность осветительной нагрузки (графа 7):</w:t>
      </w:r>
    </w:p>
    <w:p w:rsidR="00F90FDA" w:rsidRPr="00BB2E6D" w:rsidRDefault="00F90FDA" w:rsidP="00F90FDA">
      <w:pPr>
        <w:tabs>
          <w:tab w:val="num" w:pos="1134"/>
        </w:tabs>
        <w:jc w:val="center"/>
        <w:rPr>
          <w:sz w:val="16"/>
          <w:szCs w:val="16"/>
        </w:rPr>
      </w:pPr>
    </w:p>
    <w:p w:rsidR="00F90FDA" w:rsidRDefault="00F90FDA" w:rsidP="00F90FDA">
      <w:pPr>
        <w:tabs>
          <w:tab w:val="num" w:pos="1134"/>
        </w:tabs>
        <w:jc w:val="center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>с.о.</w:t>
      </w:r>
      <w:r>
        <w:rPr>
          <w:sz w:val="24"/>
        </w:rPr>
        <w:t xml:space="preserve"> = к</w:t>
      </w:r>
      <w:r>
        <w:rPr>
          <w:sz w:val="24"/>
          <w:vertAlign w:val="subscript"/>
        </w:rPr>
        <w:t>с.о.</w:t>
      </w:r>
      <w:r>
        <w:rPr>
          <w:sz w:val="24"/>
        </w:rPr>
        <w:sym w:font="Symbol" w:char="F0D7"/>
      </w:r>
      <w:r>
        <w:rPr>
          <w:sz w:val="24"/>
        </w:rPr>
        <w:t>Р</w:t>
      </w:r>
      <w:r>
        <w:rPr>
          <w:sz w:val="24"/>
          <w:vertAlign w:val="subscript"/>
        </w:rPr>
        <w:t>н.о.</w:t>
      </w:r>
      <w:r>
        <w:rPr>
          <w:sz w:val="24"/>
        </w:rPr>
        <w:t>.</w:t>
      </w:r>
    </w:p>
    <w:p w:rsidR="00F90FDA" w:rsidRPr="00BB2E6D" w:rsidRDefault="00F90FDA" w:rsidP="00F90FDA">
      <w:pPr>
        <w:tabs>
          <w:tab w:val="num" w:pos="1134"/>
        </w:tabs>
        <w:rPr>
          <w:sz w:val="16"/>
          <w:szCs w:val="16"/>
        </w:rPr>
      </w:pPr>
    </w:p>
    <w:p w:rsidR="00F90FDA" w:rsidRPr="000677FE" w:rsidRDefault="00F90FDA" w:rsidP="009A6BA7">
      <w:pPr>
        <w:pStyle w:val="ab"/>
        <w:numPr>
          <w:ilvl w:val="1"/>
          <w:numId w:val="47"/>
        </w:numPr>
        <w:rPr>
          <w:sz w:val="24"/>
        </w:rPr>
      </w:pPr>
      <w:r w:rsidRPr="000677FE">
        <w:rPr>
          <w:sz w:val="24"/>
        </w:rPr>
        <w:t>Определяется средняя реактивная мощность осветительной нагрузки (графа 8):</w:t>
      </w:r>
    </w:p>
    <w:p w:rsidR="00F90FDA" w:rsidRPr="00BB2E6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Q</w:t>
      </w:r>
      <w:r>
        <w:rPr>
          <w:sz w:val="24"/>
          <w:vertAlign w:val="subscript"/>
        </w:rPr>
        <w:t>с.о.</w:t>
      </w:r>
      <w:r>
        <w:rPr>
          <w:sz w:val="24"/>
        </w:rPr>
        <w:t xml:space="preserve"> = Р</w:t>
      </w:r>
      <w:r>
        <w:rPr>
          <w:sz w:val="24"/>
          <w:vertAlign w:val="subscript"/>
        </w:rPr>
        <w:t>с.о.</w:t>
      </w:r>
      <w:r>
        <w:rPr>
          <w:sz w:val="24"/>
        </w:rPr>
        <w:sym w:font="Symbol" w:char="F0D7"/>
      </w:r>
      <w:r w:rsidRPr="000677FE">
        <w:rPr>
          <w:sz w:val="24"/>
        </w:rPr>
        <w:t xml:space="preserve"> </w:t>
      </w:r>
      <w:r>
        <w:rPr>
          <w:sz w:val="24"/>
          <w:lang w:val="en-US"/>
        </w:rPr>
        <w:t>tg</w:t>
      </w:r>
      <w:r w:rsidRPr="000677FE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</w:p>
    <w:p w:rsidR="00F90FDA" w:rsidRPr="00BB2E6D" w:rsidRDefault="00F90FDA" w:rsidP="00F90FDA">
      <w:pPr>
        <w:rPr>
          <w:sz w:val="16"/>
          <w:szCs w:val="16"/>
        </w:rPr>
      </w:pPr>
    </w:p>
    <w:p w:rsidR="00F90FDA" w:rsidRPr="00F90FDA" w:rsidRDefault="00F90FDA" w:rsidP="009A6BA7">
      <w:pPr>
        <w:pStyle w:val="23"/>
        <w:numPr>
          <w:ilvl w:val="1"/>
          <w:numId w:val="47"/>
        </w:numPr>
        <w:spacing w:after="0" w:line="240" w:lineRule="auto"/>
        <w:rPr>
          <w:sz w:val="24"/>
        </w:rPr>
      </w:pPr>
      <w:r w:rsidRPr="00F90FDA">
        <w:rPr>
          <w:sz w:val="24"/>
        </w:rPr>
        <w:t>Определяется коэффициент потерь в ПРА в зависимости от типа ламп (графа 10):</w:t>
      </w:r>
    </w:p>
    <w:p w:rsidR="00F90FDA" w:rsidRDefault="00F90FDA" w:rsidP="009A6BA7">
      <w:pPr>
        <w:numPr>
          <w:ilvl w:val="0"/>
          <w:numId w:val="44"/>
        </w:numPr>
        <w:tabs>
          <w:tab w:val="clear" w:pos="360"/>
          <w:tab w:val="num" w:pos="1134"/>
        </w:tabs>
        <w:ind w:left="1211"/>
        <w:rPr>
          <w:sz w:val="24"/>
        </w:rPr>
      </w:pPr>
      <w:r>
        <w:rPr>
          <w:sz w:val="24"/>
        </w:rPr>
        <w:t>люминесцентные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       - 1,2</w:t>
      </w:r>
    </w:p>
    <w:p w:rsidR="00F90FDA" w:rsidRDefault="00F90FDA" w:rsidP="009A6BA7">
      <w:pPr>
        <w:numPr>
          <w:ilvl w:val="0"/>
          <w:numId w:val="44"/>
        </w:numPr>
        <w:tabs>
          <w:tab w:val="clear" w:pos="360"/>
          <w:tab w:val="num" w:pos="1134"/>
        </w:tabs>
        <w:ind w:left="1211"/>
        <w:rPr>
          <w:sz w:val="24"/>
        </w:rPr>
      </w:pPr>
      <w:r>
        <w:rPr>
          <w:sz w:val="24"/>
        </w:rPr>
        <w:t>ДРЛ, ДРИ и ДнаТ до 400 Вт включительно          - 1,1</w:t>
      </w:r>
    </w:p>
    <w:p w:rsidR="00F90FDA" w:rsidRDefault="00F90FDA" w:rsidP="009A6BA7">
      <w:pPr>
        <w:numPr>
          <w:ilvl w:val="0"/>
          <w:numId w:val="44"/>
        </w:numPr>
        <w:tabs>
          <w:tab w:val="clear" w:pos="360"/>
          <w:tab w:val="num" w:pos="1134"/>
        </w:tabs>
        <w:ind w:left="1211"/>
        <w:rPr>
          <w:sz w:val="24"/>
        </w:rPr>
      </w:pPr>
      <w:r>
        <w:rPr>
          <w:sz w:val="24"/>
        </w:rPr>
        <w:t>ДРЛ, ДРИ и ДнаТ более 400 Вт                              - 1,05</w:t>
      </w:r>
    </w:p>
    <w:p w:rsidR="00F90FDA" w:rsidRDefault="00F90FDA" w:rsidP="009A6BA7">
      <w:pPr>
        <w:numPr>
          <w:ilvl w:val="0"/>
          <w:numId w:val="44"/>
        </w:numPr>
        <w:tabs>
          <w:tab w:val="clear" w:pos="360"/>
          <w:tab w:val="num" w:pos="1134"/>
        </w:tabs>
        <w:ind w:left="1211"/>
        <w:rPr>
          <w:sz w:val="24"/>
        </w:rPr>
      </w:pPr>
      <w:r>
        <w:rPr>
          <w:sz w:val="24"/>
        </w:rPr>
        <w:t>накаливания                                                               - 1,0</w:t>
      </w:r>
    </w:p>
    <w:p w:rsidR="00F90FDA" w:rsidRPr="00BB2E6D" w:rsidRDefault="00F90FDA" w:rsidP="00F90FDA">
      <w:pPr>
        <w:rPr>
          <w:sz w:val="16"/>
          <w:szCs w:val="16"/>
        </w:rPr>
      </w:pPr>
    </w:p>
    <w:p w:rsidR="00F90FDA" w:rsidRPr="000677FE" w:rsidRDefault="00F90FDA" w:rsidP="009A6BA7">
      <w:pPr>
        <w:pStyle w:val="ab"/>
        <w:numPr>
          <w:ilvl w:val="1"/>
          <w:numId w:val="47"/>
        </w:numPr>
        <w:tabs>
          <w:tab w:val="left" w:pos="567"/>
        </w:tabs>
        <w:rPr>
          <w:sz w:val="24"/>
        </w:rPr>
      </w:pPr>
      <w:r w:rsidRPr="000677FE">
        <w:rPr>
          <w:sz w:val="24"/>
        </w:rPr>
        <w:t>Определяется расчетная активная мощность (графа 11):</w:t>
      </w:r>
    </w:p>
    <w:p w:rsidR="00F90FDA" w:rsidRPr="00BB2E6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Р</w:t>
      </w:r>
      <w:r>
        <w:rPr>
          <w:sz w:val="24"/>
          <w:vertAlign w:val="subscript"/>
        </w:rPr>
        <w:t>р.о.</w:t>
      </w:r>
      <w:r>
        <w:rPr>
          <w:sz w:val="24"/>
        </w:rPr>
        <w:t xml:space="preserve"> = к </w:t>
      </w:r>
      <w:r>
        <w:rPr>
          <w:sz w:val="24"/>
          <w:vertAlign w:val="subscript"/>
        </w:rPr>
        <w:t xml:space="preserve">п </w:t>
      </w:r>
      <w:r>
        <w:rPr>
          <w:sz w:val="24"/>
        </w:rPr>
        <w:sym w:font="Symbol" w:char="F0D7"/>
      </w:r>
      <w:r>
        <w:rPr>
          <w:sz w:val="24"/>
        </w:rPr>
        <w:t xml:space="preserve"> Р</w:t>
      </w:r>
      <w:r>
        <w:rPr>
          <w:sz w:val="24"/>
          <w:vertAlign w:val="subscript"/>
        </w:rPr>
        <w:t>с.о.</w:t>
      </w:r>
    </w:p>
    <w:p w:rsidR="00F90FDA" w:rsidRPr="00BB2E6D" w:rsidRDefault="00F90FDA" w:rsidP="00F90FDA">
      <w:pPr>
        <w:jc w:val="center"/>
        <w:rPr>
          <w:sz w:val="16"/>
          <w:szCs w:val="16"/>
        </w:rPr>
      </w:pPr>
    </w:p>
    <w:p w:rsidR="00F90FDA" w:rsidRDefault="00F90FDA" w:rsidP="009A6BA7">
      <w:pPr>
        <w:pStyle w:val="23"/>
        <w:numPr>
          <w:ilvl w:val="1"/>
          <w:numId w:val="47"/>
        </w:numPr>
        <w:tabs>
          <w:tab w:val="left" w:pos="567"/>
        </w:tabs>
        <w:spacing w:after="0" w:line="240" w:lineRule="auto"/>
      </w:pPr>
      <w:r>
        <w:t>Определяется расчетная реактивная мощность (графа 12):</w:t>
      </w:r>
    </w:p>
    <w:p w:rsidR="00F90FDA" w:rsidRPr="00BB2E6D" w:rsidRDefault="00F90FDA" w:rsidP="00F90FDA">
      <w:pPr>
        <w:rPr>
          <w:sz w:val="16"/>
          <w:szCs w:val="16"/>
        </w:rPr>
      </w:pPr>
    </w:p>
    <w:p w:rsidR="00F90FDA" w:rsidRPr="00443B32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Q</w:t>
      </w:r>
      <w:r w:rsidRPr="00443B32">
        <w:rPr>
          <w:sz w:val="24"/>
          <w:vertAlign w:val="subscript"/>
        </w:rPr>
        <w:t xml:space="preserve">р.о. </w:t>
      </w:r>
      <w:r w:rsidRPr="00443B32">
        <w:rPr>
          <w:sz w:val="24"/>
        </w:rPr>
        <w:t xml:space="preserve">=  </w:t>
      </w:r>
      <w:r>
        <w:rPr>
          <w:sz w:val="24"/>
          <w:lang w:val="en-US"/>
        </w:rPr>
        <w:t>Q</w:t>
      </w:r>
      <w:r w:rsidRPr="00443B32">
        <w:rPr>
          <w:sz w:val="24"/>
          <w:vertAlign w:val="subscript"/>
        </w:rPr>
        <w:t>с.о.</w:t>
      </w:r>
    </w:p>
    <w:p w:rsidR="00F90FDA" w:rsidRPr="00BB2E6D" w:rsidRDefault="00F90FDA" w:rsidP="00F90FDA">
      <w:pPr>
        <w:jc w:val="center"/>
        <w:rPr>
          <w:sz w:val="16"/>
          <w:szCs w:val="16"/>
        </w:rPr>
      </w:pPr>
    </w:p>
    <w:p w:rsidR="00F90FDA" w:rsidRPr="000677FE" w:rsidRDefault="00F90FDA" w:rsidP="009A6BA7">
      <w:pPr>
        <w:pStyle w:val="ab"/>
        <w:numPr>
          <w:ilvl w:val="1"/>
          <w:numId w:val="47"/>
        </w:numPr>
        <w:tabs>
          <w:tab w:val="clear" w:pos="360"/>
          <w:tab w:val="left" w:pos="709"/>
        </w:tabs>
        <w:ind w:left="567" w:hanging="567"/>
        <w:jc w:val="both"/>
        <w:rPr>
          <w:sz w:val="24"/>
        </w:rPr>
      </w:pPr>
      <w:r w:rsidRPr="000677FE">
        <w:rPr>
          <w:sz w:val="24"/>
        </w:rPr>
        <w:t>Полная расчетная мощность осветительной нагрузки (графа 13) определяется по формуле:</w:t>
      </w:r>
    </w:p>
    <w:p w:rsidR="00F90FDA" w:rsidRPr="00BB2E6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275038">
        <w:rPr>
          <w:position w:val="-18"/>
          <w:sz w:val="24"/>
        </w:rPr>
        <w:object w:dxaOrig="1960" w:dyaOrig="499">
          <v:shape id="_x0000_i1040" type="#_x0000_t75" style="width:97.5pt;height:24.75pt" o:ole="" fillcolor="window">
            <v:imagedata r:id="rId57" o:title=""/>
          </v:shape>
          <o:OLEObject Type="Embed" ProgID="Equation.2" ShapeID="_x0000_i1040" DrawAspect="Content" ObjectID="_1723374489" r:id="rId58"/>
        </w:object>
      </w:r>
    </w:p>
    <w:p w:rsidR="00F90FDA" w:rsidRPr="00BB2E6D" w:rsidRDefault="00F90FDA" w:rsidP="00F90FDA">
      <w:pPr>
        <w:jc w:val="center"/>
        <w:rPr>
          <w:b/>
          <w:sz w:val="16"/>
          <w:szCs w:val="16"/>
        </w:rPr>
      </w:pPr>
    </w:p>
    <w:p w:rsidR="00F90FDA" w:rsidRPr="00F90FDA" w:rsidRDefault="00F90FDA" w:rsidP="009A6BA7">
      <w:pPr>
        <w:pStyle w:val="23"/>
        <w:numPr>
          <w:ilvl w:val="1"/>
          <w:numId w:val="47"/>
        </w:numPr>
        <w:tabs>
          <w:tab w:val="left" w:pos="567"/>
        </w:tabs>
        <w:spacing w:after="0" w:line="240" w:lineRule="auto"/>
        <w:rPr>
          <w:sz w:val="24"/>
        </w:rPr>
      </w:pPr>
      <w:r w:rsidRPr="00F90FDA">
        <w:rPr>
          <w:sz w:val="24"/>
        </w:rPr>
        <w:t>Полный расчетный ток осветительной нагрузки (графа 14):</w:t>
      </w:r>
    </w:p>
    <w:p w:rsidR="00F90FDA" w:rsidRPr="00BB2E6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275038">
        <w:rPr>
          <w:position w:val="-28"/>
          <w:sz w:val="24"/>
        </w:rPr>
        <w:object w:dxaOrig="1420" w:dyaOrig="720">
          <v:shape id="_x0000_i1041" type="#_x0000_t75" style="width:71.25pt;height:36.75pt" o:ole="" fillcolor="window">
            <v:imagedata r:id="rId59" o:title=""/>
          </v:shape>
          <o:OLEObject Type="Embed" ProgID="Equation.2" ShapeID="_x0000_i1041" DrawAspect="Content" ObjectID="_1723374490" r:id="rId60"/>
        </w:object>
      </w:r>
    </w:p>
    <w:p w:rsidR="00F90FDA" w:rsidRPr="00BB2E6D" w:rsidRDefault="00F90FDA" w:rsidP="00F90FDA">
      <w:pPr>
        <w:jc w:val="center"/>
        <w:rPr>
          <w:sz w:val="16"/>
          <w:szCs w:val="16"/>
        </w:rPr>
      </w:pPr>
    </w:p>
    <w:p w:rsidR="00F90FDA" w:rsidRPr="00CC4E10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FC4F89" w:rsidRDefault="00F90FDA" w:rsidP="00F90FDA">
      <w:pPr>
        <w:jc w:val="both"/>
        <w:rPr>
          <w:sz w:val="16"/>
          <w:szCs w:val="16"/>
        </w:rPr>
      </w:pPr>
    </w:p>
    <w:p w:rsidR="00F90FDA" w:rsidRDefault="00F90FDA" w:rsidP="00475758">
      <w:pPr>
        <w:numPr>
          <w:ilvl w:val="0"/>
          <w:numId w:val="123"/>
        </w:numPr>
        <w:jc w:val="both"/>
        <w:rPr>
          <w:sz w:val="24"/>
        </w:rPr>
      </w:pPr>
      <w:r>
        <w:rPr>
          <w:sz w:val="24"/>
        </w:rPr>
        <w:t>Определите по таблице 11 в соответствии с индивидуальным вариантом необходимые исходные данные.</w:t>
      </w:r>
    </w:p>
    <w:p w:rsidR="00F90FDA" w:rsidRDefault="00F90FDA" w:rsidP="00475758">
      <w:pPr>
        <w:numPr>
          <w:ilvl w:val="0"/>
          <w:numId w:val="123"/>
        </w:numPr>
        <w:jc w:val="both"/>
        <w:rPr>
          <w:sz w:val="24"/>
        </w:rPr>
      </w:pPr>
      <w:r>
        <w:rPr>
          <w:sz w:val="24"/>
        </w:rPr>
        <w:t>Определите расчетные нагрузки осветительной сети по приведенному выше алгоритму.</w:t>
      </w:r>
    </w:p>
    <w:p w:rsidR="00F90FDA" w:rsidRDefault="00F90FDA" w:rsidP="00475758">
      <w:pPr>
        <w:numPr>
          <w:ilvl w:val="0"/>
          <w:numId w:val="123"/>
        </w:numPr>
        <w:jc w:val="both"/>
        <w:rPr>
          <w:sz w:val="24"/>
        </w:rPr>
      </w:pPr>
      <w:r>
        <w:rPr>
          <w:sz w:val="24"/>
        </w:rPr>
        <w:t>Используйте таблицу 12 данных методических рекомендаций для выполнения расчетов.</w:t>
      </w:r>
    </w:p>
    <w:p w:rsidR="00F90FDA" w:rsidRDefault="00F90FDA" w:rsidP="00475758">
      <w:pPr>
        <w:numPr>
          <w:ilvl w:val="0"/>
          <w:numId w:val="123"/>
        </w:numPr>
        <w:jc w:val="both"/>
        <w:rPr>
          <w:sz w:val="24"/>
        </w:rPr>
      </w:pPr>
      <w:r>
        <w:rPr>
          <w:sz w:val="24"/>
        </w:rPr>
        <w:t>Представьте результаты расчета в виде таблицы 13.</w:t>
      </w:r>
    </w:p>
    <w:p w:rsidR="00F90FDA" w:rsidRDefault="00F90FDA" w:rsidP="00475758">
      <w:pPr>
        <w:numPr>
          <w:ilvl w:val="0"/>
          <w:numId w:val="123"/>
        </w:numPr>
        <w:jc w:val="both"/>
        <w:rPr>
          <w:sz w:val="24"/>
        </w:rPr>
      </w:pPr>
      <w:r>
        <w:rPr>
          <w:sz w:val="24"/>
        </w:rPr>
        <w:t>Оформите и сдайте отчетную работу преподавателю в установленные сроки.</w:t>
      </w:r>
    </w:p>
    <w:p w:rsidR="00F90FDA" w:rsidRPr="00D958D6" w:rsidRDefault="00F90FDA" w:rsidP="00F90FDA">
      <w:pPr>
        <w:jc w:val="both"/>
        <w:rPr>
          <w:sz w:val="16"/>
          <w:szCs w:val="16"/>
        </w:rPr>
      </w:pP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Pr="00201123" w:rsidRDefault="00F90FDA" w:rsidP="00F90FDA">
      <w:pPr>
        <w:rPr>
          <w:sz w:val="16"/>
          <w:szCs w:val="16"/>
        </w:rPr>
      </w:pPr>
    </w:p>
    <w:p w:rsidR="00F90FDA" w:rsidRPr="00E37059" w:rsidRDefault="00F90FDA" w:rsidP="00F90FDA">
      <w:pPr>
        <w:jc w:val="both"/>
        <w:rPr>
          <w:b/>
          <w:sz w:val="24"/>
        </w:rPr>
      </w:pPr>
      <w:r>
        <w:rPr>
          <w:sz w:val="24"/>
        </w:rPr>
        <w:t xml:space="preserve">Таблица 11 – </w:t>
      </w:r>
      <w:r w:rsidRPr="00163213">
        <w:rPr>
          <w:sz w:val="24"/>
        </w:rPr>
        <w:t>Исходные данные для практической работы №6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5"/>
        <w:gridCol w:w="1723"/>
        <w:gridCol w:w="1487"/>
        <w:gridCol w:w="5510"/>
      </w:tblGrid>
      <w:tr w:rsidR="00F90FDA" w:rsidTr="00475758">
        <w:tc>
          <w:tcPr>
            <w:tcW w:w="55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pStyle w:val="2"/>
            </w:pPr>
            <w:r>
              <w:t>Вариант</w:t>
            </w:r>
          </w:p>
        </w:tc>
        <w:tc>
          <w:tcPr>
            <w:tcW w:w="88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pStyle w:val="2"/>
            </w:pPr>
            <w:r>
              <w:t>Удельная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мощность</w:t>
            </w:r>
          </w:p>
          <w:p w:rsidR="00F90FDA" w:rsidRDefault="00F90FDA" w:rsidP="00475758">
            <w:pPr>
              <w:jc w:val="center"/>
              <w:rPr>
                <w:sz w:val="24"/>
                <w:vertAlign w:val="superscript"/>
              </w:rPr>
            </w:pPr>
            <w:r>
              <w:rPr>
                <w:sz w:val="24"/>
              </w:rPr>
              <w:t>осветительной нагрузки Р</w:t>
            </w:r>
            <w:r>
              <w:rPr>
                <w:sz w:val="24"/>
                <w:vertAlign w:val="subscript"/>
              </w:rPr>
              <w:t>у.о.</w:t>
            </w:r>
            <w:r>
              <w:rPr>
                <w:sz w:val="24"/>
              </w:rPr>
              <w:t>, Вт/м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76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pStyle w:val="2"/>
            </w:pPr>
            <w:r>
              <w:t>Площадь</w:t>
            </w:r>
          </w:p>
          <w:p w:rsidR="00F90FDA" w:rsidRDefault="00F90FDA" w:rsidP="00475758">
            <w:pPr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помещения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F</w:t>
            </w:r>
            <w:r>
              <w:rPr>
                <w:sz w:val="24"/>
              </w:rPr>
              <w:t>, 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80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pStyle w:val="2"/>
            </w:pPr>
            <w:r>
              <w:t>Характеристика помещения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</w:t>
            </w:r>
          </w:p>
        </w:tc>
        <w:tc>
          <w:tcPr>
            <w:tcW w:w="88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20</w:t>
            </w:r>
          </w:p>
        </w:tc>
        <w:tc>
          <w:tcPr>
            <w:tcW w:w="76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1440</w:t>
            </w:r>
          </w:p>
        </w:tc>
        <w:tc>
          <w:tcPr>
            <w:tcW w:w="280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отдельных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крупных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19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1152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профтехучилища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3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18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864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многих отдельных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4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228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небольшое производственное здание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5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16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576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профтехучилища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6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15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720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отдельных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крупных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7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20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900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отдельных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крупных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8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19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864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профтехучилища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9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18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288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небольшое производственное здание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10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432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училища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11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16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576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монтажное управление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12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15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1440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многих отдельных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13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20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864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 xml:space="preserve">профтехучилища 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14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19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1728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отдельных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крупных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15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18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1152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их многих отдельных помещений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16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288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небольшое производственное здание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16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1440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 xml:space="preserve">профтехучилища 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18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15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432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небольшое производственное здание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19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20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 xml:space="preserve">720 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монтажное управление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20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19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432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их многих отдельных помещений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21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18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576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производственная мастерская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22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1728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отдельных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крупных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23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16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1152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многих отдельных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24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15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288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производственная мастерская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25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20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432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профтехучилища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26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19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576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многих отдельных помещений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27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18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864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учебно-производственные мастерские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профтехучилища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28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17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720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производственное здание из отдельных</w:t>
            </w:r>
            <w:r>
              <w:rPr>
                <w:sz w:val="22"/>
                <w:szCs w:val="22"/>
              </w:rPr>
              <w:t xml:space="preserve"> </w:t>
            </w:r>
            <w:r w:rsidRPr="005512A0">
              <w:rPr>
                <w:sz w:val="22"/>
                <w:szCs w:val="22"/>
              </w:rPr>
              <w:t>больших пролетов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29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16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288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предприятие бытового обслуживания</w:t>
            </w:r>
          </w:p>
        </w:tc>
      </w:tr>
      <w:tr w:rsidR="00F90FDA" w:rsidTr="00475758">
        <w:trPr>
          <w:trHeight w:val="20"/>
        </w:trPr>
        <w:tc>
          <w:tcPr>
            <w:tcW w:w="55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30</w:t>
            </w:r>
          </w:p>
        </w:tc>
        <w:tc>
          <w:tcPr>
            <w:tcW w:w="88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jc w:val="center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20</w:t>
            </w:r>
          </w:p>
        </w:tc>
        <w:tc>
          <w:tcPr>
            <w:tcW w:w="76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ind w:left="412"/>
              <w:jc w:val="both"/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432</w:t>
            </w:r>
          </w:p>
        </w:tc>
        <w:tc>
          <w:tcPr>
            <w:tcW w:w="280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5512A0" w:rsidRDefault="00F90FDA" w:rsidP="00475758">
            <w:pPr>
              <w:rPr>
                <w:sz w:val="22"/>
                <w:szCs w:val="22"/>
              </w:rPr>
            </w:pPr>
            <w:r w:rsidRPr="005512A0">
              <w:rPr>
                <w:sz w:val="22"/>
                <w:szCs w:val="22"/>
              </w:rPr>
              <w:t>производственная мастерская</w:t>
            </w:r>
          </w:p>
        </w:tc>
      </w:tr>
    </w:tbl>
    <w:p w:rsidR="00F90FDA" w:rsidRDefault="00F90FDA" w:rsidP="00F90FDA">
      <w:pPr>
        <w:jc w:val="both"/>
        <w:rPr>
          <w:sz w:val="24"/>
        </w:rPr>
      </w:pPr>
    </w:p>
    <w:p w:rsidR="00F90FDA" w:rsidRPr="00443B32" w:rsidRDefault="00F90FDA" w:rsidP="00F90FDA">
      <w:pPr>
        <w:jc w:val="center"/>
        <w:rPr>
          <w:sz w:val="24"/>
        </w:rPr>
      </w:pPr>
    </w:p>
    <w:p w:rsidR="00F90FDA" w:rsidRPr="00443B32" w:rsidRDefault="00F90FDA" w:rsidP="00F90FDA">
      <w:pPr>
        <w:jc w:val="center"/>
        <w:rPr>
          <w:sz w:val="24"/>
        </w:rPr>
      </w:pPr>
    </w:p>
    <w:p w:rsidR="00F90FDA" w:rsidRPr="000677FE" w:rsidRDefault="00F90FDA" w:rsidP="00F90FDA">
      <w:pPr>
        <w:jc w:val="center"/>
        <w:sectPr w:rsidR="00F90FDA" w:rsidRPr="000677FE" w:rsidSect="00F90FDA">
          <w:headerReference w:type="even" r:id="rId61"/>
          <w:headerReference w:type="default" r:id="rId62"/>
          <w:footerReference w:type="even" r:id="rId63"/>
          <w:footerReference w:type="default" r:id="rId64"/>
          <w:headerReference w:type="first" r:id="rId65"/>
          <w:footerReference w:type="first" r:id="rId66"/>
          <w:pgSz w:w="11907" w:h="16840"/>
          <w:pgMar w:top="1134" w:right="1134" w:bottom="1134" w:left="1134" w:header="720" w:footer="720" w:gutter="0"/>
          <w:pgNumType w:start="32"/>
          <w:cols w:space="720"/>
          <w:docGrid w:linePitch="272"/>
        </w:sectPr>
      </w:pPr>
    </w:p>
    <w:p w:rsidR="00F90FDA" w:rsidRDefault="00F90FDA" w:rsidP="00F90FDA">
      <w:pPr>
        <w:ind w:firstLine="720"/>
        <w:rPr>
          <w:sz w:val="24"/>
        </w:rPr>
      </w:pPr>
    </w:p>
    <w:p w:rsidR="00F90FDA" w:rsidRDefault="00F90FDA" w:rsidP="00F90FDA">
      <w:pPr>
        <w:ind w:firstLine="720"/>
        <w:rPr>
          <w:sz w:val="24"/>
        </w:rPr>
      </w:pPr>
    </w:p>
    <w:p w:rsidR="00F90FDA" w:rsidRDefault="00F90FDA" w:rsidP="00F90FDA">
      <w:pPr>
        <w:ind w:firstLine="720"/>
        <w:rPr>
          <w:sz w:val="24"/>
        </w:rPr>
      </w:pPr>
    </w:p>
    <w:p w:rsidR="00F90FDA" w:rsidRPr="00163213" w:rsidRDefault="00F90FDA" w:rsidP="00F90FDA">
      <w:pPr>
        <w:rPr>
          <w:sz w:val="24"/>
        </w:rPr>
      </w:pPr>
      <w:r>
        <w:rPr>
          <w:sz w:val="24"/>
        </w:rPr>
        <w:t xml:space="preserve">     Таблица 12 – </w:t>
      </w:r>
      <w:r w:rsidRPr="00163213">
        <w:rPr>
          <w:sz w:val="24"/>
        </w:rPr>
        <w:t>Значения коэффициента спроса осветительных нагрузок к</w:t>
      </w:r>
      <w:r w:rsidRPr="00163213">
        <w:rPr>
          <w:sz w:val="24"/>
          <w:vertAlign w:val="subscript"/>
        </w:rPr>
        <w:t>с.о.</w:t>
      </w:r>
    </w:p>
    <w:p w:rsidR="00F90FDA" w:rsidRDefault="00F90FDA" w:rsidP="00F90FDA">
      <w:pPr>
        <w:rPr>
          <w:sz w:val="24"/>
        </w:rPr>
      </w:pPr>
    </w:p>
    <w:tbl>
      <w:tblPr>
        <w:tblW w:w="0" w:type="auto"/>
        <w:tblInd w:w="392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1356"/>
        <w:gridCol w:w="1357"/>
        <w:gridCol w:w="1357"/>
        <w:gridCol w:w="1356"/>
        <w:gridCol w:w="1357"/>
        <w:gridCol w:w="1357"/>
        <w:gridCol w:w="1357"/>
      </w:tblGrid>
      <w:tr w:rsidR="00F90FDA" w:rsidTr="00475758">
        <w:trPr>
          <w:cantSplit/>
        </w:trPr>
        <w:tc>
          <w:tcPr>
            <w:tcW w:w="5103" w:type="dxa"/>
            <w:vMerge w:val="restart"/>
            <w:tcBorders>
              <w:top w:val="single" w:sz="18" w:space="0" w:color="auto"/>
              <w:bottom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Организации, учреждения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и предприятия</w:t>
            </w:r>
          </w:p>
        </w:tc>
        <w:tc>
          <w:tcPr>
            <w:tcW w:w="9497" w:type="dxa"/>
            <w:gridSpan w:val="7"/>
            <w:tcBorders>
              <w:top w:val="single" w:sz="18" w:space="0" w:color="auto"/>
              <w:left w:val="nil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Коэффициенты спроса к</w:t>
            </w:r>
            <w:r>
              <w:rPr>
                <w:sz w:val="24"/>
                <w:vertAlign w:val="subscript"/>
              </w:rPr>
              <w:t>с.о.</w:t>
            </w:r>
            <w:r>
              <w:rPr>
                <w:sz w:val="24"/>
              </w:rPr>
              <w:t xml:space="preserve"> при установленной мощности электрического освещения, кВт</w:t>
            </w:r>
          </w:p>
        </w:tc>
      </w:tr>
      <w:tr w:rsidR="00F90FDA" w:rsidTr="00475758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5103" w:type="dxa"/>
            <w:vMerge/>
            <w:tcBorders>
              <w:top w:val="nil"/>
              <w:bottom w:val="nil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до 5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 – 10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 – 15</w:t>
            </w:r>
          </w:p>
        </w:tc>
        <w:tc>
          <w:tcPr>
            <w:tcW w:w="1356" w:type="dxa"/>
            <w:tcBorders>
              <w:top w:val="nil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 – 25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26 – 50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51 – 100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101 – 200</w:t>
            </w:r>
          </w:p>
        </w:tc>
      </w:tr>
      <w:tr w:rsidR="00F90FDA" w:rsidTr="00475758">
        <w:tblPrEx>
          <w:tblCellMar>
            <w:left w:w="107" w:type="dxa"/>
            <w:right w:w="107" w:type="dxa"/>
          </w:tblCellMar>
        </w:tblPrEx>
        <w:tc>
          <w:tcPr>
            <w:tcW w:w="5103" w:type="dxa"/>
            <w:tcBorders>
              <w:top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предприятия общественного питания</w:t>
            </w:r>
          </w:p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детские ясли-сад</w:t>
            </w:r>
          </w:p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учебно-производственные мастерские профтех</w:t>
            </w:r>
            <w:r>
              <w:rPr>
                <w:sz w:val="24"/>
              </w:rPr>
              <w:softHyphen/>
              <w:t>училищ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135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1357" w:type="dxa"/>
            <w:tcBorders>
              <w:top w:val="nil"/>
              <w:left w:val="single" w:sz="6" w:space="0" w:color="auto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</w:tr>
      <w:tr w:rsidR="00F90FDA" w:rsidTr="00475758">
        <w:tblPrEx>
          <w:tblCellMar>
            <w:left w:w="107" w:type="dxa"/>
            <w:right w:w="107" w:type="dxa"/>
          </w:tblCellMar>
        </w:tblPrEx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организации и учреждения управления</w:t>
            </w:r>
          </w:p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общеобразовательные школы</w:t>
            </w:r>
          </w:p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специальные учебные заведения</w:t>
            </w:r>
          </w:p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учебные здания профтехучилищ</w:t>
            </w:r>
          </w:p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предприятия бытового обслуживания</w:t>
            </w:r>
          </w:p>
        </w:tc>
        <w:tc>
          <w:tcPr>
            <w:tcW w:w="135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13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blPrEx>
          <w:tblCellMar>
            <w:left w:w="107" w:type="dxa"/>
            <w:right w:w="107" w:type="dxa"/>
          </w:tblCellMar>
        </w:tblPrEx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проектные конструкторские организации</w:t>
            </w:r>
          </w:p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предприятия торговли</w:t>
            </w:r>
          </w:p>
        </w:tc>
        <w:tc>
          <w:tcPr>
            <w:tcW w:w="135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  <w:tc>
          <w:tcPr>
            <w:tcW w:w="13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</w:tr>
      <w:tr w:rsidR="00F90FDA" w:rsidTr="00475758">
        <w:tblPrEx>
          <w:tblCellMar>
            <w:left w:w="107" w:type="dxa"/>
            <w:right w:w="107" w:type="dxa"/>
          </w:tblCellMar>
        </w:tblPrEx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гостиницы</w:t>
            </w:r>
          </w:p>
        </w:tc>
        <w:tc>
          <w:tcPr>
            <w:tcW w:w="135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13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0,45</w:t>
            </w:r>
          </w:p>
        </w:tc>
        <w:tc>
          <w:tcPr>
            <w:tcW w:w="13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</w:tr>
      <w:tr w:rsidR="00F90FDA" w:rsidTr="00475758"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небольшие производственные здания</w:t>
            </w:r>
          </w:p>
        </w:tc>
        <w:tc>
          <w:tcPr>
            <w:tcW w:w="9497" w:type="dxa"/>
            <w:gridSpan w:val="7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 xml:space="preserve">производственные здания, состоящие из </w:t>
            </w:r>
          </w:p>
          <w:p w:rsidR="00F90FDA" w:rsidRDefault="00F90FDA" w:rsidP="00475758">
            <w:pPr>
              <w:ind w:left="283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z w:val="24"/>
              </w:rPr>
              <w:softHyphen/>
              <w:t>дельных крупных пролетов</w:t>
            </w:r>
          </w:p>
        </w:tc>
        <w:tc>
          <w:tcPr>
            <w:tcW w:w="9497" w:type="dxa"/>
            <w:gridSpan w:val="7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</w:tr>
      <w:tr w:rsidR="00F90FDA" w:rsidTr="00475758"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производственные здания, состоящие из многих отдельных помещений</w:t>
            </w:r>
          </w:p>
        </w:tc>
        <w:tc>
          <w:tcPr>
            <w:tcW w:w="9497" w:type="dxa"/>
            <w:gridSpan w:val="7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</w:tr>
      <w:tr w:rsidR="00F90FDA" w:rsidTr="00475758"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складские помещения, РУ и подстанции</w:t>
            </w:r>
          </w:p>
        </w:tc>
        <w:tc>
          <w:tcPr>
            <w:tcW w:w="9497" w:type="dxa"/>
            <w:gridSpan w:val="7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5103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наружное и аварийное освещение</w:t>
            </w:r>
          </w:p>
        </w:tc>
        <w:tc>
          <w:tcPr>
            <w:tcW w:w="9497" w:type="dxa"/>
            <w:gridSpan w:val="7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c>
          <w:tcPr>
            <w:tcW w:w="5103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9A6BA7">
            <w:pPr>
              <w:numPr>
                <w:ilvl w:val="0"/>
                <w:numId w:val="45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линии групповой осветительной сети</w:t>
            </w:r>
          </w:p>
        </w:tc>
        <w:tc>
          <w:tcPr>
            <w:tcW w:w="9497" w:type="dxa"/>
            <w:gridSpan w:val="7"/>
            <w:tcBorders>
              <w:top w:val="single" w:sz="6" w:space="0" w:color="auto"/>
              <w:left w:val="nil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</w:tbl>
    <w:p w:rsidR="00F90FDA" w:rsidRDefault="00F90FDA" w:rsidP="00F90FDA">
      <w:pPr>
        <w:rPr>
          <w:sz w:val="24"/>
        </w:rPr>
      </w:pPr>
    </w:p>
    <w:p w:rsidR="00F90FDA" w:rsidRDefault="00F90FDA" w:rsidP="00F90FDA">
      <w:pPr>
        <w:jc w:val="center"/>
        <w:rPr>
          <w:sz w:val="24"/>
        </w:rPr>
      </w:pPr>
    </w:p>
    <w:p w:rsidR="00F90FDA" w:rsidRDefault="00F90FDA" w:rsidP="00F90FDA">
      <w:pPr>
        <w:rPr>
          <w:sz w:val="24"/>
        </w:rPr>
      </w:pPr>
    </w:p>
    <w:p w:rsidR="00F90FDA" w:rsidRDefault="00F90FDA" w:rsidP="00F90FDA">
      <w:pPr>
        <w:rPr>
          <w:sz w:val="24"/>
        </w:rPr>
      </w:pPr>
    </w:p>
    <w:p w:rsidR="00F90FDA" w:rsidRDefault="00F90FDA" w:rsidP="00F90FDA">
      <w:pPr>
        <w:rPr>
          <w:sz w:val="24"/>
        </w:rPr>
      </w:pPr>
    </w:p>
    <w:p w:rsidR="00F90FDA" w:rsidRPr="0095732C" w:rsidRDefault="00F90FDA" w:rsidP="00F90FDA">
      <w:pPr>
        <w:jc w:val="center"/>
        <w:rPr>
          <w:lang w:val="en-US"/>
        </w:rPr>
        <w:sectPr w:rsidR="00F90FDA" w:rsidRPr="0095732C">
          <w:pgSz w:w="16840" w:h="11907" w:orient="landscape" w:code="9"/>
          <w:pgMar w:top="1134" w:right="567" w:bottom="851" w:left="567" w:header="720" w:footer="720" w:gutter="0"/>
          <w:cols w:space="720"/>
        </w:sectPr>
      </w:pPr>
    </w:p>
    <w:p w:rsidR="00F90FDA" w:rsidRPr="00163213" w:rsidRDefault="00F90FDA" w:rsidP="00F90FDA">
      <w:pPr>
        <w:pStyle w:val="1"/>
      </w:pPr>
      <w:r>
        <w:t xml:space="preserve">Таблица 13 – </w:t>
      </w:r>
      <w:r w:rsidRPr="00163213">
        <w:t>Форма Ф636-90</w:t>
      </w:r>
    </w:p>
    <w:p w:rsidR="00F90FDA" w:rsidRDefault="00F90FDA" w:rsidP="00F90FDA"/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1842"/>
        <w:gridCol w:w="1300"/>
        <w:gridCol w:w="1111"/>
        <w:gridCol w:w="992"/>
        <w:gridCol w:w="993"/>
        <w:gridCol w:w="992"/>
        <w:gridCol w:w="1063"/>
        <w:gridCol w:w="1063"/>
        <w:gridCol w:w="992"/>
        <w:gridCol w:w="993"/>
        <w:gridCol w:w="897"/>
        <w:gridCol w:w="898"/>
        <w:gridCol w:w="898"/>
        <w:gridCol w:w="709"/>
      </w:tblGrid>
      <w:tr w:rsidR="00F90FDA" w:rsidTr="00475758">
        <w:trPr>
          <w:cantSplit/>
          <w:trHeight w:val="157"/>
        </w:trPr>
        <w:tc>
          <w:tcPr>
            <w:tcW w:w="7230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Исходные данные</w:t>
            </w:r>
          </w:p>
        </w:tc>
        <w:tc>
          <w:tcPr>
            <w:tcW w:w="212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Средняя мощность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f3"/>
              <w:rPr>
                <w:sz w:val="22"/>
              </w:rPr>
            </w:pPr>
            <w:r>
              <w:t>Эффективное число ЭП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п </w:t>
            </w:r>
            <w:r>
              <w:rPr>
                <w:sz w:val="22"/>
                <w:vertAlign w:val="subscript"/>
              </w:rPr>
              <w:t>э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Коэффициент расчетной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нагрузки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к</w:t>
            </w:r>
            <w:r>
              <w:rPr>
                <w:sz w:val="22"/>
                <w:vertAlign w:val="subscript"/>
              </w:rPr>
              <w:t>р</w:t>
            </w:r>
          </w:p>
        </w:tc>
        <w:tc>
          <w:tcPr>
            <w:tcW w:w="2693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Расчетная мощность</w:t>
            </w:r>
          </w:p>
        </w:tc>
        <w:tc>
          <w:tcPr>
            <w:tcW w:w="709" w:type="dxa"/>
            <w:vMerge w:val="restart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Расчетный  ток </w:t>
            </w:r>
            <w:r>
              <w:rPr>
                <w:sz w:val="22"/>
                <w:lang w:val="en-US"/>
              </w:rPr>
              <w:t>I</w:t>
            </w:r>
            <w:r>
              <w:rPr>
                <w:sz w:val="22"/>
                <w:vertAlign w:val="subscript"/>
              </w:rPr>
              <w:t>р</w:t>
            </w:r>
            <w:r>
              <w:rPr>
                <w:sz w:val="22"/>
              </w:rPr>
              <w:t>, А</w:t>
            </w:r>
          </w:p>
        </w:tc>
      </w:tr>
      <w:tr w:rsidR="00F90FDA" w:rsidTr="00475758">
        <w:trPr>
          <w:cantSplit/>
        </w:trPr>
        <w:tc>
          <w:tcPr>
            <w:tcW w:w="524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по заданию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технологов</w:t>
            </w:r>
          </w:p>
        </w:tc>
        <w:tc>
          <w:tcPr>
            <w:tcW w:w="198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по справочным данным</w:t>
            </w:r>
          </w:p>
        </w:tc>
        <w:tc>
          <w:tcPr>
            <w:tcW w:w="1063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  <w:rPr>
                <w:sz w:val="22"/>
              </w:rPr>
            </w:pPr>
            <w:r>
              <w:rPr>
                <w:sz w:val="22"/>
              </w:rP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Р</w:t>
            </w:r>
            <w:r>
              <w:rPr>
                <w:sz w:val="22"/>
                <w:vertAlign w:val="subscript"/>
              </w:rPr>
              <w:t>с</w:t>
            </w:r>
            <w:r>
              <w:rPr>
                <w:sz w:val="22"/>
              </w:rPr>
              <w:t>,кВт</w:t>
            </w:r>
          </w:p>
        </w:tc>
        <w:tc>
          <w:tcPr>
            <w:tcW w:w="1063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  <w:lang w:val="en-US"/>
              </w:rPr>
              <w:t>Q</w:t>
            </w:r>
            <w:r>
              <w:rPr>
                <w:sz w:val="22"/>
                <w:vertAlign w:val="subscript"/>
              </w:rPr>
              <w:t>с</w:t>
            </w:r>
            <w:r>
              <w:rPr>
                <w:sz w:val="22"/>
              </w:rPr>
              <w:t>, квар</w:t>
            </w: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97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Р</w:t>
            </w:r>
            <w:r>
              <w:rPr>
                <w:sz w:val="22"/>
                <w:vertAlign w:val="subscript"/>
              </w:rPr>
              <w:t>р</w:t>
            </w:r>
            <w:r>
              <w:rPr>
                <w:sz w:val="22"/>
              </w:rPr>
              <w:t>, кВт</w:t>
            </w:r>
          </w:p>
        </w:tc>
        <w:tc>
          <w:tcPr>
            <w:tcW w:w="898" w:type="dxa"/>
            <w:vMerge w:val="restart"/>
            <w:tcBorders>
              <w:top w:val="single" w:sz="18" w:space="0" w:color="auto"/>
              <w:left w:val="single" w:sz="6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  <w:lang w:val="en-US"/>
              </w:rPr>
              <w:t>Q</w:t>
            </w:r>
            <w:r>
              <w:rPr>
                <w:sz w:val="22"/>
                <w:vertAlign w:val="subscript"/>
              </w:rPr>
              <w:t>р</w:t>
            </w:r>
            <w:r>
              <w:rPr>
                <w:sz w:val="22"/>
              </w:rPr>
              <w:t>,квар</w:t>
            </w:r>
          </w:p>
        </w:tc>
        <w:tc>
          <w:tcPr>
            <w:tcW w:w="898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полная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  <w:lang w:val="en-US"/>
              </w:rPr>
              <w:t>S</w:t>
            </w:r>
            <w:r>
              <w:rPr>
                <w:sz w:val="22"/>
                <w:vertAlign w:val="subscript"/>
              </w:rPr>
              <w:t>р</w:t>
            </w:r>
            <w:r>
              <w:rPr>
                <w:sz w:val="22"/>
              </w:rPr>
              <w:t>, кВА</w:t>
            </w:r>
          </w:p>
        </w:tc>
        <w:tc>
          <w:tcPr>
            <w:tcW w:w="709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</w:tr>
      <w:tr w:rsidR="00F90FDA" w:rsidTr="00475758">
        <w:trPr>
          <w:cantSplit/>
          <w:trHeight w:val="1134"/>
        </w:trPr>
        <w:tc>
          <w:tcPr>
            <w:tcW w:w="184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наименование характерных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категорий ЭП,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подключаемых 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к узлу питания</w:t>
            </w:r>
          </w:p>
        </w:tc>
        <w:tc>
          <w:tcPr>
            <w:tcW w:w="130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rPr>
                <w:sz w:val="22"/>
              </w:rPr>
            </w:pPr>
            <w:r>
              <w:rPr>
                <w:sz w:val="22"/>
              </w:rPr>
              <w:t>количество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 w:rsidRPr="004026CC">
              <w:rPr>
                <w:position w:val="-6"/>
                <w:sz w:val="24"/>
              </w:rPr>
              <w:object w:dxaOrig="200" w:dyaOrig="220">
                <v:shape id="_x0000_i1042" type="#_x0000_t75" style="width:9.75pt;height:10.5pt" o:ole="">
                  <v:imagedata r:id="rId67" o:title=""/>
                </v:shape>
                <o:OLEObject Type="Embed" ProgID="Equation.3" ShapeID="_x0000_i1042" DrawAspect="Content" ObjectID="_1723374491" r:id="rId68"/>
              </w:object>
            </w:r>
            <w:r>
              <w:rPr>
                <w:sz w:val="22"/>
              </w:rPr>
              <w:t>, шт.</w:t>
            </w:r>
          </w:p>
        </w:tc>
        <w:tc>
          <w:tcPr>
            <w:tcW w:w="2103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номинальная 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(установленная) мощность, кВт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  <w:lang w:val="en-US"/>
              </w:rPr>
            </w:pPr>
            <w:r>
              <w:rPr>
                <w:sz w:val="22"/>
              </w:rPr>
              <w:t>использования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  <w:vertAlign w:val="subscript"/>
              </w:rPr>
            </w:pPr>
            <w:r>
              <w:rPr>
                <w:sz w:val="22"/>
              </w:rPr>
              <w:t>к</w:t>
            </w:r>
            <w:r>
              <w:rPr>
                <w:sz w:val="22"/>
                <w:vertAlign w:val="subscript"/>
              </w:rPr>
              <w:t>и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</w:rPr>
              <w:t>мощности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  <w:r>
              <w:rPr>
                <w:sz w:val="22"/>
                <w:lang w:val="en-US"/>
              </w:rPr>
              <w:t>cos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  <w:lang w:val="en-US"/>
              </w:rPr>
              <w:sym w:font="Symbol" w:char="F06A"/>
            </w:r>
            <w:r>
              <w:rPr>
                <w:sz w:val="22"/>
              </w:rPr>
              <w:t xml:space="preserve"> </w:t>
            </w:r>
            <w:r>
              <w:rPr>
                <w:sz w:val="22"/>
                <w:lang w:val="en-US"/>
              </w:rPr>
              <w:sym w:font="Symbol" w:char="F0A4"/>
            </w:r>
            <w:r>
              <w:rPr>
                <w:sz w:val="22"/>
              </w:rPr>
              <w:t xml:space="preserve"> </w:t>
            </w:r>
            <w:r>
              <w:rPr>
                <w:sz w:val="22"/>
                <w:lang w:val="en-US"/>
              </w:rPr>
              <w:t xml:space="preserve">tg </w:t>
            </w:r>
            <w:r>
              <w:rPr>
                <w:sz w:val="22"/>
                <w:lang w:val="en-US"/>
              </w:rPr>
              <w:sym w:font="Symbol" w:char="F06A"/>
            </w:r>
          </w:p>
        </w:tc>
        <w:tc>
          <w:tcPr>
            <w:tcW w:w="1063" w:type="dxa"/>
            <w:vMerge/>
            <w:tcBorders>
              <w:left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063" w:type="dxa"/>
            <w:vMerge/>
            <w:tcBorders>
              <w:left w:val="single" w:sz="6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97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709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</w:tr>
      <w:tr w:rsidR="00F90FDA" w:rsidTr="00475758">
        <w:trPr>
          <w:cantSplit/>
          <w:trHeight w:val="1134"/>
        </w:trPr>
        <w:tc>
          <w:tcPr>
            <w:tcW w:w="184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rPr>
                <w:sz w:val="22"/>
              </w:rPr>
            </w:pPr>
          </w:p>
        </w:tc>
        <w:tc>
          <w:tcPr>
            <w:tcW w:w="130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11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одного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ЭП</w:t>
            </w:r>
          </w:p>
          <w:p w:rsidR="00F90FDA" w:rsidRDefault="00F90FDA" w:rsidP="00475758">
            <w:pPr>
              <w:jc w:val="both"/>
              <w:rPr>
                <w:sz w:val="24"/>
              </w:rPr>
            </w:pPr>
            <w:r w:rsidRPr="004026CC">
              <w:rPr>
                <w:position w:val="-12"/>
                <w:sz w:val="24"/>
              </w:rPr>
              <w:object w:dxaOrig="540" w:dyaOrig="360">
                <v:shape id="_x0000_i1043" type="#_x0000_t75" style="width:25.5pt;height:18pt" o:ole="">
                  <v:imagedata r:id="rId69" o:title=""/>
                </v:shape>
                <o:OLEObject Type="Embed" ProgID="Equation.3" ShapeID="_x0000_i1043" DrawAspect="Content" ObjectID="_1723374492" r:id="rId70"/>
              </w:object>
            </w:r>
            <w:r>
              <w:rPr>
                <w:sz w:val="22"/>
              </w:rPr>
              <w:t>÷</w:t>
            </w:r>
          </w:p>
          <w:p w:rsidR="00F90FDA" w:rsidRDefault="00F90FDA" w:rsidP="00475758">
            <w:pPr>
              <w:jc w:val="both"/>
              <w:rPr>
                <w:sz w:val="24"/>
              </w:rPr>
            </w:pPr>
            <w:r w:rsidRPr="004026CC">
              <w:rPr>
                <w:position w:val="-12"/>
                <w:sz w:val="24"/>
              </w:rPr>
              <w:object w:dxaOrig="540" w:dyaOrig="360">
                <v:shape id="_x0000_i1044" type="#_x0000_t75" style="width:25.5pt;height:18pt" o:ole="">
                  <v:imagedata r:id="rId71" o:title=""/>
                </v:shape>
                <o:OLEObject Type="Embed" ProgID="Equation.3" ShapeID="_x0000_i1044" DrawAspect="Content" ObjectID="_1723374493" r:id="rId72"/>
              </w:objec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общая</w:t>
            </w:r>
          </w:p>
          <w:p w:rsidR="00F90FDA" w:rsidRDefault="00F90FDA" w:rsidP="00475758">
            <w:pPr>
              <w:jc w:val="center"/>
              <w:rPr>
                <w:sz w:val="22"/>
              </w:rPr>
            </w:pPr>
            <w:r w:rsidRPr="004026CC">
              <w:rPr>
                <w:position w:val="-12"/>
                <w:sz w:val="22"/>
              </w:rPr>
              <w:object w:dxaOrig="480" w:dyaOrig="360">
                <v:shape id="_x0000_i1045" type="#_x0000_t75" style="width:24.75pt;height:18pt" o:ole="">
                  <v:imagedata r:id="rId73" o:title=""/>
                </v:shape>
                <o:OLEObject Type="Embed" ProgID="Equation.3" ShapeID="_x0000_i1045" DrawAspect="Content" ObjectID="_1723374494" r:id="rId74"/>
              </w:object>
            </w:r>
          </w:p>
        </w:tc>
        <w:tc>
          <w:tcPr>
            <w:tcW w:w="993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vMerge/>
            <w:tcBorders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063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1063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97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898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  <w:tc>
          <w:tcPr>
            <w:tcW w:w="709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8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30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11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106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1063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9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8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898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12</w:t>
            </w:r>
          </w:p>
        </w:tc>
        <w:tc>
          <w:tcPr>
            <w:tcW w:w="898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13</w:t>
            </w: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</w:rPr>
            </w:pPr>
            <w:r>
              <w:rPr>
                <w:sz w:val="22"/>
              </w:rPr>
              <w:t>14</w:t>
            </w:r>
          </w:p>
        </w:tc>
      </w:tr>
      <w:tr w:rsidR="00F90FDA" w:rsidTr="00475758">
        <w:trPr>
          <w:cantSplit/>
          <w:trHeight w:val="334"/>
        </w:trPr>
        <w:tc>
          <w:tcPr>
            <w:tcW w:w="1842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Pr="00ED487D" w:rsidRDefault="00F90FDA" w:rsidP="00475758">
            <w:pPr>
              <w:rPr>
                <w:b/>
                <w:spacing w:val="20"/>
                <w:sz w:val="24"/>
                <w:szCs w:val="24"/>
              </w:rPr>
            </w:pPr>
            <w:r w:rsidRPr="00ED487D">
              <w:rPr>
                <w:b/>
                <w:spacing w:val="20"/>
                <w:sz w:val="24"/>
                <w:szCs w:val="24"/>
              </w:rPr>
              <w:t>Освещение</w:t>
            </w:r>
          </w:p>
        </w:tc>
        <w:tc>
          <w:tcPr>
            <w:tcW w:w="1300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111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8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30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8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30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8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30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347"/>
        </w:trPr>
        <w:tc>
          <w:tcPr>
            <w:tcW w:w="1842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300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rPr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rPr>
                <w:spacing w:val="20"/>
                <w:sz w:val="24"/>
                <w:szCs w:val="24"/>
              </w:rPr>
            </w:pPr>
          </w:p>
        </w:tc>
      </w:tr>
    </w:tbl>
    <w:p w:rsidR="00F90FDA" w:rsidRDefault="00F90FDA" w:rsidP="00F90FDA">
      <w:pPr>
        <w:rPr>
          <w:i/>
          <w:sz w:val="24"/>
        </w:rPr>
        <w:sectPr w:rsidR="00F90FDA" w:rsidSect="00F90FDA">
          <w:footerReference w:type="even" r:id="rId75"/>
          <w:footerReference w:type="default" r:id="rId76"/>
          <w:footerReference w:type="first" r:id="rId77"/>
          <w:pgSz w:w="16840" w:h="11907" w:orient="landscape" w:code="9"/>
          <w:pgMar w:top="1134" w:right="1134" w:bottom="1134" w:left="1134" w:header="720" w:footer="720" w:gutter="0"/>
          <w:pgNumType w:start="39"/>
          <w:cols w:space="708"/>
          <w:docGrid w:linePitch="272"/>
        </w:sectPr>
      </w:pPr>
    </w:p>
    <w:p w:rsidR="00F90FDA" w:rsidRPr="00CB2EE3" w:rsidRDefault="00F90FDA" w:rsidP="00F90FDA">
      <w:pPr>
        <w:jc w:val="center"/>
        <w:rPr>
          <w:b/>
          <w:sz w:val="32"/>
        </w:rPr>
      </w:pPr>
      <w:r>
        <w:rPr>
          <w:b/>
          <w:sz w:val="32"/>
        </w:rPr>
        <w:t>Практическая работа №7</w:t>
      </w:r>
    </w:p>
    <w:p w:rsidR="00F90FDA" w:rsidRPr="007063BB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jc w:val="center"/>
        <w:rPr>
          <w:b/>
          <w:sz w:val="28"/>
        </w:rPr>
      </w:pPr>
      <w:r>
        <w:rPr>
          <w:b/>
          <w:sz w:val="28"/>
        </w:rPr>
        <w:t xml:space="preserve">Расчет и выбор сечения проводников по нагреву </w:t>
      </w:r>
    </w:p>
    <w:p w:rsidR="00F90FDA" w:rsidRPr="007063BB" w:rsidRDefault="00F90FDA" w:rsidP="00F90FDA">
      <w:pPr>
        <w:rPr>
          <w:sz w:val="16"/>
        </w:rPr>
      </w:pPr>
    </w:p>
    <w:p w:rsidR="00F90FDA" w:rsidRDefault="00F90FDA" w:rsidP="00F90FDA">
      <w:pPr>
        <w:ind w:left="1644" w:hanging="1644"/>
        <w:jc w:val="both"/>
        <w:rPr>
          <w:sz w:val="24"/>
        </w:rPr>
      </w:pPr>
      <w:r>
        <w:rPr>
          <w:i/>
          <w:sz w:val="24"/>
          <w:u w:val="single"/>
        </w:rPr>
        <w:t>Цель работы</w:t>
      </w:r>
      <w:r>
        <w:rPr>
          <w:sz w:val="24"/>
        </w:rPr>
        <w:t>: научиться выбирать сечение проводов (кабелей) по допустимому нагреву электрическим током в сетях напряжением до 1 кВ.</w:t>
      </w:r>
    </w:p>
    <w:p w:rsidR="00F90FDA" w:rsidRPr="007063BB" w:rsidRDefault="00F90FDA" w:rsidP="00F90FDA">
      <w:pPr>
        <w:rPr>
          <w:sz w:val="16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</w:rPr>
      </w:pPr>
      <w:r w:rsidRPr="00F90FDA">
        <w:rPr>
          <w:b/>
          <w:sz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</w:rPr>
      </w:pPr>
      <w:r w:rsidRPr="00F90FDA">
        <w:rPr>
          <w:i/>
          <w:sz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</w:rPr>
      </w:pPr>
      <w:r w:rsidRPr="00F90FDA">
        <w:rPr>
          <w:sz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</w:rPr>
      </w:pPr>
      <w:r w:rsidRPr="00F90FDA">
        <w:rPr>
          <w:sz w:val="24"/>
        </w:rPr>
        <w:t>правил оформления текстовых и графических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</w:rPr>
      </w:pPr>
      <w:r w:rsidRPr="00F90FDA">
        <w:rPr>
          <w:i/>
          <w:sz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</w:rPr>
      </w:pPr>
      <w:r w:rsidRPr="00F90FDA">
        <w:rPr>
          <w:sz w:val="24"/>
        </w:rPr>
        <w:t>выполнять расчет электрических нагрузок;</w:t>
      </w:r>
    </w:p>
    <w:p w:rsidR="00F90FDA" w:rsidRDefault="00F90FDA" w:rsidP="00F90FDA">
      <w:pPr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элементы следующих компетенций:</w:t>
      </w:r>
    </w:p>
    <w:p w:rsidR="00F90FDA" w:rsidRPr="00170A79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170A79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BB2E6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0677FE" w:rsidRDefault="00F90FDA" w:rsidP="00F90FDA">
      <w:pPr>
        <w:jc w:val="center"/>
        <w:rPr>
          <w:sz w:val="16"/>
          <w:szCs w:val="16"/>
        </w:rPr>
      </w:pPr>
    </w:p>
    <w:p w:rsidR="00F90FDA" w:rsidRPr="007E4F1E" w:rsidRDefault="00F90FDA" w:rsidP="00F90FDA">
      <w:pPr>
        <w:ind w:firstLine="851"/>
        <w:jc w:val="both"/>
        <w:rPr>
          <w:sz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При протекании тока по проводнику проводник нагревается и его температура повышается. Количество выделяемой при этом тепловой энергии определяется по закону Джоуля-Ленца:</w:t>
      </w:r>
    </w:p>
    <w:p w:rsidR="00F90FDA" w:rsidRPr="007063BB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Q</w:t>
      </w:r>
      <w:r w:rsidRPr="001929CA">
        <w:rPr>
          <w:sz w:val="24"/>
        </w:rPr>
        <w:t xml:space="preserve"> =</w:t>
      </w:r>
      <w:r>
        <w:rPr>
          <w:sz w:val="24"/>
        </w:rPr>
        <w:t xml:space="preserve"> </w:t>
      </w:r>
      <w:r>
        <w:rPr>
          <w:sz w:val="24"/>
          <w:lang w:val="en-US"/>
        </w:rPr>
        <w:t>I</w:t>
      </w:r>
      <w:r w:rsidRPr="001929CA">
        <w:rPr>
          <w:sz w:val="24"/>
          <w:vertAlign w:val="superscript"/>
        </w:rPr>
        <w:t>2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t>R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t>t</w:t>
      </w:r>
      <w:r>
        <w:rPr>
          <w:sz w:val="24"/>
        </w:rPr>
        <w:t>,</w:t>
      </w:r>
    </w:p>
    <w:p w:rsidR="00F90FDA" w:rsidRPr="007063BB" w:rsidRDefault="00F90FDA" w:rsidP="00F90FDA">
      <w:pPr>
        <w:rPr>
          <w:sz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где </w:t>
      </w:r>
      <w:r>
        <w:rPr>
          <w:sz w:val="24"/>
          <w:lang w:val="en-US"/>
        </w:rPr>
        <w:t>I</w:t>
      </w:r>
      <w:r>
        <w:rPr>
          <w:sz w:val="24"/>
        </w:rPr>
        <w:t xml:space="preserve"> - действующее значение тока протекающего по проводнику, А;</w:t>
      </w:r>
    </w:p>
    <w:p w:rsidR="00F90FDA" w:rsidRDefault="00F90FDA" w:rsidP="00F90FDA">
      <w:pPr>
        <w:ind w:left="426"/>
        <w:rPr>
          <w:sz w:val="24"/>
        </w:rPr>
      </w:pPr>
      <w:r>
        <w:rPr>
          <w:sz w:val="24"/>
          <w:lang w:val="en-US"/>
        </w:rPr>
        <w:t>R</w:t>
      </w:r>
      <w:r w:rsidRPr="001929CA">
        <w:rPr>
          <w:sz w:val="24"/>
        </w:rPr>
        <w:t xml:space="preserve"> </w:t>
      </w:r>
      <w:r>
        <w:rPr>
          <w:sz w:val="24"/>
        </w:rPr>
        <w:t>- активное сопротивление проводника, Ом;</w:t>
      </w:r>
    </w:p>
    <w:p w:rsidR="00F90FDA" w:rsidRDefault="00F90FDA" w:rsidP="00F90FDA">
      <w:pPr>
        <w:ind w:left="426"/>
        <w:rPr>
          <w:sz w:val="24"/>
        </w:rPr>
      </w:pPr>
      <w:r>
        <w:rPr>
          <w:sz w:val="24"/>
          <w:lang w:val="en-US"/>
        </w:rPr>
        <w:t>t</w:t>
      </w:r>
      <w:r w:rsidRPr="001929CA">
        <w:rPr>
          <w:sz w:val="24"/>
        </w:rPr>
        <w:t xml:space="preserve"> </w:t>
      </w:r>
      <w:r>
        <w:rPr>
          <w:sz w:val="24"/>
        </w:rPr>
        <w:t>- время протекания тока, с.</w:t>
      </w:r>
    </w:p>
    <w:p w:rsidR="00F90FDA" w:rsidRPr="007063BB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Нарастание температуры проводника будет продолжаться до тех пор, пока количество теплоты, получаемое проводником в единицу времени, не станет равным количеству теплоты отдаваемому проводником за тот же промежуток времени в окружающую среду. В момент наступления равновесия между теплотой, выделяемой током в проводнике, и теплотой, отдаваемой в окружающую среду, рост температуры в проводнике прекратится. Чрезмерно высокая температура проводов и кабелей приводит к преждевременному износу их изоляции, ухудшению контактных соединений и пожарной опасности. ПУЭ устанавливает в зависимости от марки провода и кабелей, а также материала их изоляции длительно предельно допустимые температуры, при которых обеспечивается их надежная работа (таблица 14).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b/>
          <w:sz w:val="24"/>
        </w:rPr>
        <w:t xml:space="preserve">Предельно допустимый ток по нагреву - </w:t>
      </w:r>
      <w:r>
        <w:rPr>
          <w:sz w:val="24"/>
        </w:rPr>
        <w:t xml:space="preserve">максимальное значение длительно протекающего тока, при котором температура провода или кабеля станет предельно допустимой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д</w:t>
      </w:r>
      <w:r>
        <w:rPr>
          <w:sz w:val="24"/>
        </w:rPr>
        <w:t>.</w:t>
      </w:r>
    </w:p>
    <w:p w:rsidR="00F90FDA" w:rsidRDefault="00F90FDA" w:rsidP="00F90FDA">
      <w:pPr>
        <w:ind w:firstLine="851"/>
        <w:rPr>
          <w:sz w:val="24"/>
        </w:rPr>
      </w:pPr>
      <w:r>
        <w:rPr>
          <w:sz w:val="24"/>
        </w:rPr>
        <w:t>Значение предельно допустимого тока зависит от:</w:t>
      </w:r>
    </w:p>
    <w:p w:rsidR="00F90FDA" w:rsidRDefault="00F90FDA" w:rsidP="009A6BA7">
      <w:pPr>
        <w:numPr>
          <w:ilvl w:val="0"/>
          <w:numId w:val="50"/>
        </w:numPr>
        <w:rPr>
          <w:sz w:val="24"/>
        </w:rPr>
      </w:pPr>
      <w:r>
        <w:rPr>
          <w:sz w:val="24"/>
        </w:rPr>
        <w:t>материала проводника;</w:t>
      </w:r>
    </w:p>
    <w:p w:rsidR="00F90FDA" w:rsidRDefault="00F90FDA" w:rsidP="009A6BA7">
      <w:pPr>
        <w:numPr>
          <w:ilvl w:val="0"/>
          <w:numId w:val="50"/>
        </w:numPr>
        <w:rPr>
          <w:sz w:val="24"/>
        </w:rPr>
      </w:pPr>
      <w:r>
        <w:rPr>
          <w:sz w:val="24"/>
        </w:rPr>
        <w:t>сечения проводника;</w:t>
      </w:r>
    </w:p>
    <w:p w:rsidR="00F90FDA" w:rsidRDefault="00F90FDA" w:rsidP="009A6BA7">
      <w:pPr>
        <w:numPr>
          <w:ilvl w:val="0"/>
          <w:numId w:val="50"/>
        </w:numPr>
        <w:rPr>
          <w:sz w:val="24"/>
        </w:rPr>
      </w:pPr>
      <w:r>
        <w:rPr>
          <w:sz w:val="24"/>
        </w:rPr>
        <w:t>температуры окружающей среды;</w:t>
      </w:r>
    </w:p>
    <w:p w:rsidR="00F90FDA" w:rsidRDefault="00F90FDA" w:rsidP="009A6BA7">
      <w:pPr>
        <w:numPr>
          <w:ilvl w:val="0"/>
          <w:numId w:val="50"/>
        </w:numPr>
        <w:rPr>
          <w:sz w:val="24"/>
        </w:rPr>
      </w:pPr>
      <w:r>
        <w:rPr>
          <w:sz w:val="24"/>
        </w:rPr>
        <w:t>материала изоляции;</w:t>
      </w:r>
    </w:p>
    <w:p w:rsidR="00F90FDA" w:rsidRDefault="00F90FDA" w:rsidP="009A6BA7">
      <w:pPr>
        <w:numPr>
          <w:ilvl w:val="0"/>
          <w:numId w:val="50"/>
        </w:numPr>
        <w:rPr>
          <w:sz w:val="24"/>
        </w:rPr>
      </w:pPr>
      <w:r>
        <w:rPr>
          <w:sz w:val="24"/>
        </w:rPr>
        <w:t>способа прокладки.</w:t>
      </w:r>
    </w:p>
    <w:p w:rsidR="00F90FDA" w:rsidRDefault="00F90FDA" w:rsidP="00F90FDA">
      <w:pPr>
        <w:ind w:right="-58" w:firstLine="851"/>
        <w:jc w:val="both"/>
        <w:rPr>
          <w:sz w:val="24"/>
        </w:rPr>
      </w:pPr>
      <w:r>
        <w:rPr>
          <w:sz w:val="24"/>
        </w:rPr>
        <w:t>Перед выбором сечения проводников по нагреву необходимо определить номинальное напряжение, количество фаз, номинальный ток.</w:t>
      </w:r>
    </w:p>
    <w:p w:rsidR="00F90FDA" w:rsidRDefault="00F90FDA" w:rsidP="00F90FDA">
      <w:pPr>
        <w:ind w:right="-58" w:firstLine="851"/>
        <w:jc w:val="both"/>
        <w:rPr>
          <w:sz w:val="24"/>
        </w:rPr>
      </w:pPr>
      <w:r>
        <w:rPr>
          <w:sz w:val="24"/>
        </w:rPr>
        <w:t>Номинальный ток электроприемников может быть определен по одной из следующих формул:</w:t>
      </w:r>
    </w:p>
    <w:p w:rsidR="00F90FDA" w:rsidRDefault="00F90FDA" w:rsidP="009A6BA7">
      <w:pPr>
        <w:numPr>
          <w:ilvl w:val="0"/>
          <w:numId w:val="52"/>
        </w:numPr>
        <w:ind w:right="-58"/>
        <w:jc w:val="both"/>
        <w:rPr>
          <w:sz w:val="24"/>
        </w:rPr>
      </w:pPr>
      <w:r>
        <w:rPr>
          <w:sz w:val="24"/>
        </w:rPr>
        <w:t>для трехфазных электроприемников</w:t>
      </w:r>
    </w:p>
    <w:p w:rsidR="00F90FDA" w:rsidRPr="00D22A3B" w:rsidRDefault="00F90FDA" w:rsidP="00F90FDA">
      <w:pPr>
        <w:ind w:left="360" w:right="-58"/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9F2F97">
        <w:rPr>
          <w:position w:val="-28"/>
          <w:sz w:val="24"/>
        </w:rPr>
        <w:object w:dxaOrig="2520" w:dyaOrig="680">
          <v:shape id="_x0000_i1046" type="#_x0000_t75" style="width:126.75pt;height:33pt" o:ole="" fillcolor="window">
            <v:imagedata r:id="rId78" o:title=""/>
          </v:shape>
          <o:OLEObject Type="Embed" ProgID="Equation.2" ShapeID="_x0000_i1046" DrawAspect="Content" ObjectID="_1723374495" r:id="rId79"/>
        </w:object>
      </w:r>
      <w:r>
        <w:rPr>
          <w:sz w:val="24"/>
        </w:rPr>
        <w:t>,</w:t>
      </w:r>
    </w:p>
    <w:p w:rsidR="00F90FDA" w:rsidRPr="007063BB" w:rsidRDefault="00F90FDA" w:rsidP="00F90FDA">
      <w:pPr>
        <w:ind w:right="-58"/>
        <w:jc w:val="center"/>
        <w:rPr>
          <w:sz w:val="16"/>
        </w:rPr>
      </w:pPr>
    </w:p>
    <w:p w:rsidR="00F90FDA" w:rsidRDefault="00F90FDA" w:rsidP="00F90FDA">
      <w:pPr>
        <w:ind w:right="-58"/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ном</w:t>
      </w:r>
      <w:r>
        <w:rPr>
          <w:sz w:val="24"/>
        </w:rPr>
        <w:t xml:space="preserve"> – номинальная активная мощность электроприемника, кВт;</w:t>
      </w:r>
    </w:p>
    <w:p w:rsidR="00F90FDA" w:rsidRDefault="00F90FDA" w:rsidP="00F90FDA">
      <w:pPr>
        <w:ind w:left="426" w:right="-58"/>
        <w:jc w:val="both"/>
        <w:rPr>
          <w:sz w:val="24"/>
        </w:rPr>
      </w:pPr>
      <w:r>
        <w:rPr>
          <w:sz w:val="24"/>
          <w:lang w:val="en-US"/>
        </w:rPr>
        <w:t>U</w:t>
      </w:r>
      <w:r w:rsidRPr="001929CA">
        <w:rPr>
          <w:sz w:val="24"/>
          <w:vertAlign w:val="subscript"/>
        </w:rPr>
        <w:t>ном</w:t>
      </w:r>
      <w:r w:rsidRPr="001929CA">
        <w:rPr>
          <w:sz w:val="24"/>
        </w:rPr>
        <w:t xml:space="preserve"> – </w:t>
      </w:r>
      <w:r>
        <w:rPr>
          <w:sz w:val="24"/>
        </w:rPr>
        <w:t>номинальное линейное напряжение сети, кВ;</w:t>
      </w:r>
    </w:p>
    <w:p w:rsidR="00F90FDA" w:rsidRDefault="00F90FDA" w:rsidP="00F90FDA">
      <w:pPr>
        <w:ind w:left="426" w:right="-58"/>
        <w:jc w:val="both"/>
        <w:rPr>
          <w:sz w:val="24"/>
        </w:rPr>
      </w:pPr>
      <w:r w:rsidRPr="009F2F97">
        <w:rPr>
          <w:position w:val="-10"/>
          <w:sz w:val="24"/>
        </w:rPr>
        <w:object w:dxaOrig="420" w:dyaOrig="320">
          <v:shape id="_x0000_i1047" type="#_x0000_t75" style="width:21.75pt;height:15.75pt" o:ole="" fillcolor="window">
            <v:imagedata r:id="rId80" o:title=""/>
          </v:shape>
          <o:OLEObject Type="Embed" ProgID="Equation.2" ShapeID="_x0000_i1047" DrawAspect="Content" ObjectID="_1723374496" r:id="rId81"/>
        </w:object>
      </w:r>
      <w:r>
        <w:rPr>
          <w:sz w:val="24"/>
        </w:rPr>
        <w:t xml:space="preserve"> </w:t>
      </w:r>
      <w:r w:rsidRPr="001929CA">
        <w:rPr>
          <w:sz w:val="24"/>
        </w:rPr>
        <w:t xml:space="preserve">– </w:t>
      </w:r>
      <w:r>
        <w:rPr>
          <w:sz w:val="24"/>
        </w:rPr>
        <w:t>номинальный коэффициент полезного действия;</w:t>
      </w:r>
    </w:p>
    <w:p w:rsidR="00F90FDA" w:rsidRDefault="00F90FDA" w:rsidP="00F90FDA">
      <w:pPr>
        <w:ind w:left="426" w:right="-58"/>
        <w:jc w:val="both"/>
        <w:rPr>
          <w:sz w:val="24"/>
        </w:rPr>
      </w:pPr>
      <w:r w:rsidRPr="009F2F97">
        <w:rPr>
          <w:position w:val="-10"/>
          <w:sz w:val="24"/>
        </w:rPr>
        <w:object w:dxaOrig="760" w:dyaOrig="320">
          <v:shape id="_x0000_i1048" type="#_x0000_t75" style="width:39pt;height:15.75pt" o:ole="" fillcolor="window">
            <v:imagedata r:id="rId82" o:title=""/>
          </v:shape>
          <o:OLEObject Type="Embed" ProgID="Equation.2" ShapeID="_x0000_i1048" DrawAspect="Content" ObjectID="_1723374497" r:id="rId83"/>
        </w:object>
      </w:r>
      <w:r w:rsidRPr="001929CA">
        <w:rPr>
          <w:sz w:val="24"/>
        </w:rPr>
        <w:t>–</w:t>
      </w:r>
      <w:r>
        <w:rPr>
          <w:sz w:val="24"/>
        </w:rPr>
        <w:t xml:space="preserve"> номинальный коэффициент мощности.</w:t>
      </w:r>
    </w:p>
    <w:p w:rsidR="00F90FDA" w:rsidRPr="005A144B" w:rsidRDefault="00F90FDA" w:rsidP="00F90FDA">
      <w:pPr>
        <w:ind w:left="1276" w:right="-58"/>
        <w:jc w:val="both"/>
        <w:rPr>
          <w:sz w:val="16"/>
          <w:szCs w:val="16"/>
        </w:rPr>
      </w:pPr>
    </w:p>
    <w:p w:rsidR="00F90FDA" w:rsidRDefault="00F90FDA" w:rsidP="00F90FDA">
      <w:pPr>
        <w:ind w:left="426" w:right="-58" w:firstLine="708"/>
        <w:jc w:val="both"/>
        <w:rPr>
          <w:sz w:val="24"/>
        </w:rPr>
      </w:pPr>
      <w:r>
        <w:rPr>
          <w:sz w:val="24"/>
        </w:rPr>
        <w:t>Значения Р</w:t>
      </w:r>
      <w:r>
        <w:rPr>
          <w:sz w:val="24"/>
          <w:vertAlign w:val="subscript"/>
        </w:rPr>
        <w:t>ном</w:t>
      </w:r>
      <w:r>
        <w:rPr>
          <w:sz w:val="24"/>
        </w:rPr>
        <w:t xml:space="preserve">, </w:t>
      </w:r>
      <w:r w:rsidRPr="009F2F97">
        <w:rPr>
          <w:position w:val="-10"/>
          <w:sz w:val="24"/>
        </w:rPr>
        <w:object w:dxaOrig="420" w:dyaOrig="320">
          <v:shape id="_x0000_i1049" type="#_x0000_t75" style="width:21.75pt;height:15.75pt" o:ole="" fillcolor="window">
            <v:imagedata r:id="rId80" o:title=""/>
          </v:shape>
          <o:OLEObject Type="Embed" ProgID="Equation.2" ShapeID="_x0000_i1049" DrawAspect="Content" ObjectID="_1723374498" r:id="rId84"/>
        </w:object>
      </w:r>
      <w:r>
        <w:rPr>
          <w:sz w:val="24"/>
        </w:rPr>
        <w:t xml:space="preserve"> и </w:t>
      </w:r>
      <w:r w:rsidRPr="009F2F97">
        <w:rPr>
          <w:position w:val="-10"/>
          <w:sz w:val="24"/>
        </w:rPr>
        <w:object w:dxaOrig="760" w:dyaOrig="320">
          <v:shape id="_x0000_i1050" type="#_x0000_t75" style="width:39pt;height:15.75pt" o:ole="" fillcolor="window">
            <v:imagedata r:id="rId82" o:title=""/>
          </v:shape>
          <o:OLEObject Type="Embed" ProgID="Equation.2" ShapeID="_x0000_i1050" DrawAspect="Content" ObjectID="_1723374499" r:id="rId85"/>
        </w:object>
      </w:r>
      <w:r>
        <w:rPr>
          <w:sz w:val="24"/>
        </w:rPr>
        <w:t xml:space="preserve"> должны быть приняты по каталогу (паспорту) электроприемника.</w:t>
      </w:r>
    </w:p>
    <w:p w:rsidR="00F90FDA" w:rsidRDefault="00F90FDA" w:rsidP="00F90FDA">
      <w:pPr>
        <w:ind w:right="-58"/>
        <w:jc w:val="both"/>
        <w:rPr>
          <w:sz w:val="16"/>
          <w:szCs w:val="16"/>
        </w:rPr>
      </w:pPr>
    </w:p>
    <w:p w:rsidR="00F90FDA" w:rsidRPr="00CB2EE3" w:rsidRDefault="00F90FDA" w:rsidP="00F90FDA">
      <w:pPr>
        <w:rPr>
          <w:b/>
          <w:sz w:val="24"/>
        </w:rPr>
      </w:pPr>
      <w:r>
        <w:rPr>
          <w:sz w:val="24"/>
        </w:rPr>
        <w:t xml:space="preserve">Таблица 14 - </w:t>
      </w:r>
      <w:r w:rsidRPr="00CB2EE3">
        <w:rPr>
          <w:b/>
          <w:sz w:val="24"/>
        </w:rPr>
        <w:t xml:space="preserve">Допустимые температуры нагрева проводников, </w:t>
      </w:r>
      <w:r w:rsidRPr="00CB2EE3">
        <w:rPr>
          <w:b/>
          <w:sz w:val="24"/>
          <w:vertAlign w:val="superscript"/>
        </w:rPr>
        <w:t>о</w:t>
      </w:r>
      <w:r w:rsidRPr="00CB2EE3">
        <w:rPr>
          <w:b/>
          <w:sz w:val="24"/>
        </w:rPr>
        <w:t>С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3367"/>
        <w:gridCol w:w="1541"/>
        <w:gridCol w:w="2062"/>
        <w:gridCol w:w="1234"/>
        <w:gridCol w:w="1651"/>
      </w:tblGrid>
      <w:tr w:rsidR="00F90FDA" w:rsidTr="00475758">
        <w:trPr>
          <w:cantSplit/>
        </w:trPr>
        <w:tc>
          <w:tcPr>
            <w:tcW w:w="1709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Проводник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и его изоляция</w:t>
            </w:r>
          </w:p>
        </w:tc>
        <w:tc>
          <w:tcPr>
            <w:tcW w:w="78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Длительная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температура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нагрева</w:t>
            </w:r>
          </w:p>
        </w:tc>
        <w:tc>
          <w:tcPr>
            <w:tcW w:w="1046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Кратковременная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температура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нагрева при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перегрузках</w:t>
            </w:r>
          </w:p>
        </w:tc>
        <w:tc>
          <w:tcPr>
            <w:tcW w:w="146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Температура нагрева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при т.к.з. в проводниках</w:t>
            </w:r>
          </w:p>
        </w:tc>
      </w:tr>
      <w:tr w:rsidR="00F90FDA" w:rsidTr="00475758">
        <w:trPr>
          <w:cantSplit/>
        </w:trPr>
        <w:tc>
          <w:tcPr>
            <w:tcW w:w="1709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78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046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медном</w:t>
            </w:r>
          </w:p>
        </w:tc>
        <w:tc>
          <w:tcPr>
            <w:tcW w:w="838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алюминиевом</w:t>
            </w:r>
          </w:p>
        </w:tc>
      </w:tr>
      <w:tr w:rsidR="00F90FDA" w:rsidTr="00475758">
        <w:tc>
          <w:tcPr>
            <w:tcW w:w="1709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>Голые провода и шины</w:t>
            </w:r>
          </w:p>
        </w:tc>
        <w:tc>
          <w:tcPr>
            <w:tcW w:w="78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104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125</w:t>
            </w:r>
          </w:p>
        </w:tc>
        <w:tc>
          <w:tcPr>
            <w:tcW w:w="62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300</w:t>
            </w:r>
          </w:p>
        </w:tc>
        <w:tc>
          <w:tcPr>
            <w:tcW w:w="83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</w:tr>
      <w:tr w:rsidR="00F90FDA" w:rsidTr="00475758">
        <w:tc>
          <w:tcPr>
            <w:tcW w:w="170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Провода и кабели с резиновой или поливинилхлоридной изоляцией </w:t>
            </w:r>
          </w:p>
        </w:tc>
        <w:tc>
          <w:tcPr>
            <w:tcW w:w="7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04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110</w:t>
            </w:r>
          </w:p>
        </w:tc>
        <w:tc>
          <w:tcPr>
            <w:tcW w:w="62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8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</w:tr>
      <w:tr w:rsidR="00F90FDA" w:rsidTr="00475758">
        <w:tc>
          <w:tcPr>
            <w:tcW w:w="170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  <w:r>
              <w:rPr>
                <w:sz w:val="24"/>
              </w:rPr>
              <w:t xml:space="preserve">Кабели с бумажной пропитанной изоляцией </w:t>
            </w:r>
          </w:p>
          <w:p w:rsidR="00F90FDA" w:rsidRDefault="00F90FDA" w:rsidP="009A6BA7">
            <w:pPr>
              <w:numPr>
                <w:ilvl w:val="0"/>
                <w:numId w:val="50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до 3 кВ включительно</w:t>
            </w:r>
          </w:p>
          <w:p w:rsidR="00F90FDA" w:rsidRDefault="00F90FDA" w:rsidP="009A6BA7">
            <w:pPr>
              <w:numPr>
                <w:ilvl w:val="0"/>
                <w:numId w:val="50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6 кВ</w:t>
            </w:r>
          </w:p>
          <w:p w:rsidR="00F90FDA" w:rsidRDefault="00F90FDA" w:rsidP="009A6BA7">
            <w:pPr>
              <w:numPr>
                <w:ilvl w:val="0"/>
                <w:numId w:val="50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10 кВ</w:t>
            </w:r>
          </w:p>
          <w:p w:rsidR="00F90FDA" w:rsidRDefault="00F90FDA" w:rsidP="009A6BA7">
            <w:pPr>
              <w:numPr>
                <w:ilvl w:val="0"/>
                <w:numId w:val="50"/>
              </w:numPr>
              <w:ind w:left="283"/>
              <w:rPr>
                <w:sz w:val="24"/>
              </w:rPr>
            </w:pPr>
            <w:r>
              <w:rPr>
                <w:sz w:val="24"/>
              </w:rPr>
              <w:t>35 кВ</w:t>
            </w:r>
          </w:p>
        </w:tc>
        <w:tc>
          <w:tcPr>
            <w:tcW w:w="78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04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125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2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125</w:t>
            </w:r>
          </w:p>
        </w:tc>
        <w:tc>
          <w:tcPr>
            <w:tcW w:w="83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125</w:t>
            </w:r>
          </w:p>
        </w:tc>
      </w:tr>
    </w:tbl>
    <w:p w:rsidR="00F90FDA" w:rsidRPr="005C4FC8" w:rsidRDefault="00F90FDA" w:rsidP="00F90FDA">
      <w:pPr>
        <w:ind w:right="-58"/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3"/>
        </w:numPr>
        <w:tabs>
          <w:tab w:val="clear" w:pos="360"/>
          <w:tab w:val="left" w:pos="993"/>
        </w:tabs>
        <w:ind w:left="0" w:right="-57" w:firstLine="851"/>
        <w:jc w:val="both"/>
        <w:rPr>
          <w:sz w:val="24"/>
        </w:rPr>
      </w:pPr>
      <w:r>
        <w:rPr>
          <w:sz w:val="24"/>
        </w:rPr>
        <w:t xml:space="preserve">для многодвигательного электропривода номинальный ток принимается с учетом </w:t>
      </w:r>
      <w:r w:rsidRPr="009F2F97">
        <w:rPr>
          <w:position w:val="-10"/>
          <w:sz w:val="24"/>
        </w:rPr>
        <w:object w:dxaOrig="420" w:dyaOrig="320">
          <v:shape id="_x0000_i1051" type="#_x0000_t75" style="width:21.75pt;height:15.75pt" o:ole="" fillcolor="window">
            <v:imagedata r:id="rId80" o:title=""/>
          </v:shape>
          <o:OLEObject Type="Embed" ProgID="Equation.2" ShapeID="_x0000_i1051" DrawAspect="Content" ObjectID="_1723374500" r:id="rId86"/>
        </w:object>
      </w:r>
      <w:r>
        <w:rPr>
          <w:sz w:val="24"/>
        </w:rPr>
        <w:t xml:space="preserve"> и </w:t>
      </w:r>
      <w:r w:rsidRPr="009F2F97">
        <w:rPr>
          <w:position w:val="-10"/>
          <w:sz w:val="24"/>
        </w:rPr>
        <w:object w:dxaOrig="760" w:dyaOrig="320">
          <v:shape id="_x0000_i1052" type="#_x0000_t75" style="width:39pt;height:15.75pt" o:ole="" fillcolor="window">
            <v:imagedata r:id="rId82" o:title=""/>
          </v:shape>
          <o:OLEObject Type="Embed" ProgID="Equation.2" ShapeID="_x0000_i1052" DrawAspect="Content" ObjectID="_1723374501" r:id="rId87"/>
        </w:object>
      </w:r>
      <w:r>
        <w:rPr>
          <w:sz w:val="24"/>
        </w:rPr>
        <w:t xml:space="preserve"> наиболее мощного электроприемника такого привода</w:t>
      </w:r>
    </w:p>
    <w:p w:rsidR="00F90FDA" w:rsidRPr="005C4FC8" w:rsidRDefault="00F90FDA" w:rsidP="00F90FDA">
      <w:pPr>
        <w:ind w:right="-57"/>
        <w:jc w:val="both"/>
        <w:rPr>
          <w:sz w:val="16"/>
          <w:szCs w:val="16"/>
        </w:rPr>
      </w:pPr>
    </w:p>
    <w:p w:rsidR="00F90FDA" w:rsidRDefault="00F90FDA" w:rsidP="00F90FDA">
      <w:pPr>
        <w:ind w:right="-58"/>
        <w:jc w:val="center"/>
        <w:rPr>
          <w:sz w:val="24"/>
        </w:rPr>
      </w:pPr>
      <w:r w:rsidRPr="009F2F97">
        <w:rPr>
          <w:position w:val="-28"/>
          <w:sz w:val="24"/>
        </w:rPr>
        <w:object w:dxaOrig="2520" w:dyaOrig="740">
          <v:shape id="_x0000_i1053" type="#_x0000_t75" style="width:126.75pt;height:36.75pt" o:ole="" fillcolor="window">
            <v:imagedata r:id="rId88" o:title=""/>
          </v:shape>
          <o:OLEObject Type="Embed" ProgID="Equation.2" ShapeID="_x0000_i1053" DrawAspect="Content" ObjectID="_1723374502" r:id="rId89"/>
        </w:object>
      </w:r>
      <w:r>
        <w:rPr>
          <w:sz w:val="24"/>
        </w:rPr>
        <w:t>,</w:t>
      </w:r>
    </w:p>
    <w:p w:rsidR="00F90FDA" w:rsidRPr="005A144B" w:rsidRDefault="00F90FDA" w:rsidP="00F90FDA">
      <w:pPr>
        <w:ind w:right="-58"/>
        <w:jc w:val="both"/>
        <w:rPr>
          <w:sz w:val="16"/>
          <w:szCs w:val="16"/>
        </w:rPr>
      </w:pPr>
    </w:p>
    <w:p w:rsidR="00F90FDA" w:rsidRDefault="00F90FDA" w:rsidP="00F90FDA">
      <w:pPr>
        <w:ind w:right="-57"/>
        <w:jc w:val="both"/>
        <w:rPr>
          <w:sz w:val="24"/>
        </w:rPr>
      </w:pPr>
      <w:r>
        <w:rPr>
          <w:sz w:val="24"/>
        </w:rPr>
        <w:t xml:space="preserve">где </w:t>
      </w:r>
      <w:r w:rsidRPr="009F2F97">
        <w:rPr>
          <w:position w:val="-12"/>
          <w:sz w:val="24"/>
        </w:rPr>
        <w:object w:dxaOrig="760" w:dyaOrig="400">
          <v:shape id="_x0000_i1054" type="#_x0000_t75" style="width:39pt;height:20.25pt" o:ole="" fillcolor="window">
            <v:imagedata r:id="rId90" o:title=""/>
          </v:shape>
          <o:OLEObject Type="Embed" ProgID="Equation.2" ShapeID="_x0000_i1054" DrawAspect="Content" ObjectID="_1723374503" r:id="rId91"/>
        </w:object>
      </w:r>
      <w:r>
        <w:rPr>
          <w:sz w:val="24"/>
        </w:rPr>
        <w:t xml:space="preserve"> </w:t>
      </w:r>
      <w:r w:rsidRPr="001929CA">
        <w:rPr>
          <w:sz w:val="24"/>
        </w:rPr>
        <w:t xml:space="preserve">– </w:t>
      </w:r>
      <w:r>
        <w:rPr>
          <w:sz w:val="24"/>
        </w:rPr>
        <w:t>сумма номинальных мощностей электроприемников многодвигательного привода, кВт;</w:t>
      </w:r>
    </w:p>
    <w:p w:rsidR="00F90FDA" w:rsidRPr="005C4FC8" w:rsidRDefault="00F90FDA" w:rsidP="00F90FDA">
      <w:pPr>
        <w:ind w:left="2694" w:right="-57" w:hanging="1503"/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4"/>
        </w:numPr>
        <w:tabs>
          <w:tab w:val="left" w:pos="993"/>
        </w:tabs>
        <w:ind w:right="-58" w:firstLine="491"/>
        <w:jc w:val="both"/>
        <w:rPr>
          <w:sz w:val="24"/>
        </w:rPr>
      </w:pPr>
      <w:r>
        <w:rPr>
          <w:sz w:val="24"/>
        </w:rPr>
        <w:t>для трехфазной электрической печи</w:t>
      </w:r>
    </w:p>
    <w:p w:rsidR="00F90FDA" w:rsidRPr="005C4FC8" w:rsidRDefault="00F90FDA" w:rsidP="00F90FDA">
      <w:pPr>
        <w:ind w:right="-58"/>
        <w:jc w:val="both"/>
        <w:rPr>
          <w:sz w:val="16"/>
          <w:szCs w:val="16"/>
        </w:rPr>
      </w:pPr>
    </w:p>
    <w:p w:rsidR="00F90FDA" w:rsidRDefault="00F90FDA" w:rsidP="00F90FDA">
      <w:pPr>
        <w:ind w:right="-58"/>
        <w:jc w:val="center"/>
        <w:rPr>
          <w:sz w:val="24"/>
        </w:rPr>
      </w:pPr>
      <w:r w:rsidRPr="009F2F97">
        <w:rPr>
          <w:position w:val="-28"/>
          <w:sz w:val="24"/>
        </w:rPr>
        <w:object w:dxaOrig="2160" w:dyaOrig="680">
          <v:shape id="_x0000_i1055" type="#_x0000_t75" style="width:108.75pt;height:33pt" o:ole="" fillcolor="window">
            <v:imagedata r:id="rId92" o:title=""/>
          </v:shape>
          <o:OLEObject Type="Embed" ProgID="Equation.2" ShapeID="_x0000_i1055" DrawAspect="Content" ObjectID="_1723374504" r:id="rId93"/>
        </w:object>
      </w:r>
      <w:r>
        <w:rPr>
          <w:sz w:val="24"/>
        </w:rPr>
        <w:t>;</w:t>
      </w:r>
    </w:p>
    <w:p w:rsidR="00F90FDA" w:rsidRPr="005C4FC8" w:rsidRDefault="00F90FDA" w:rsidP="00F90FDA">
      <w:pPr>
        <w:ind w:right="-58"/>
        <w:rPr>
          <w:sz w:val="16"/>
        </w:rPr>
      </w:pPr>
    </w:p>
    <w:p w:rsidR="00F90FDA" w:rsidRDefault="00F90FDA" w:rsidP="009A6BA7">
      <w:pPr>
        <w:numPr>
          <w:ilvl w:val="0"/>
          <w:numId w:val="55"/>
        </w:numPr>
        <w:tabs>
          <w:tab w:val="clear" w:pos="720"/>
          <w:tab w:val="left" w:pos="993"/>
        </w:tabs>
        <w:ind w:left="284" w:right="-58" w:firstLine="567"/>
        <w:rPr>
          <w:sz w:val="24"/>
        </w:rPr>
      </w:pPr>
      <w:r>
        <w:rPr>
          <w:sz w:val="24"/>
        </w:rPr>
        <w:t>для трехфазной выпрямительной установки</w:t>
      </w:r>
    </w:p>
    <w:p w:rsidR="00F90FDA" w:rsidRPr="005C4FC8" w:rsidRDefault="00F90FDA" w:rsidP="00F90FDA">
      <w:pPr>
        <w:ind w:left="-76" w:right="-58"/>
        <w:rPr>
          <w:sz w:val="16"/>
        </w:rPr>
      </w:pPr>
    </w:p>
    <w:p w:rsidR="00F90FDA" w:rsidRDefault="00F90FDA" w:rsidP="00F90FDA">
      <w:pPr>
        <w:ind w:right="-58"/>
        <w:jc w:val="center"/>
        <w:rPr>
          <w:sz w:val="24"/>
        </w:rPr>
      </w:pPr>
      <w:r w:rsidRPr="009F2F97">
        <w:rPr>
          <w:position w:val="-28"/>
          <w:sz w:val="24"/>
        </w:rPr>
        <w:object w:dxaOrig="1440" w:dyaOrig="680">
          <v:shape id="_x0000_i1056" type="#_x0000_t75" style="width:1in;height:33pt" o:ole="" fillcolor="window">
            <v:imagedata r:id="rId94" o:title=""/>
          </v:shape>
          <o:OLEObject Type="Embed" ProgID="Equation.2" ShapeID="_x0000_i1056" DrawAspect="Content" ObjectID="_1723374505" r:id="rId95"/>
        </w:object>
      </w:r>
      <w:r>
        <w:rPr>
          <w:sz w:val="24"/>
        </w:rPr>
        <w:t>;</w:t>
      </w:r>
    </w:p>
    <w:p w:rsidR="00F90FDA" w:rsidRPr="005C4FC8" w:rsidRDefault="00F90FDA" w:rsidP="00F90FDA">
      <w:pPr>
        <w:ind w:right="-58"/>
        <w:jc w:val="center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5"/>
        </w:numPr>
        <w:tabs>
          <w:tab w:val="clear" w:pos="720"/>
          <w:tab w:val="left" w:pos="993"/>
        </w:tabs>
        <w:ind w:left="284" w:right="-58" w:firstLine="567"/>
        <w:rPr>
          <w:sz w:val="24"/>
        </w:rPr>
      </w:pPr>
      <w:r>
        <w:rPr>
          <w:sz w:val="24"/>
        </w:rPr>
        <w:t>для однофазных электроприемников, подключенных на фазное напряжение</w:t>
      </w:r>
    </w:p>
    <w:p w:rsidR="00F90FDA" w:rsidRPr="005C4FC8" w:rsidRDefault="00F90FDA" w:rsidP="00F90FDA">
      <w:pPr>
        <w:ind w:left="-76" w:right="-58"/>
        <w:rPr>
          <w:sz w:val="16"/>
          <w:szCs w:val="16"/>
        </w:rPr>
      </w:pPr>
    </w:p>
    <w:p w:rsidR="00F90FDA" w:rsidRDefault="00F90FDA" w:rsidP="00F90FDA">
      <w:pPr>
        <w:ind w:right="-58"/>
        <w:jc w:val="center"/>
        <w:rPr>
          <w:sz w:val="24"/>
        </w:rPr>
      </w:pPr>
      <w:r w:rsidRPr="009F2F97">
        <w:rPr>
          <w:position w:val="-30"/>
          <w:sz w:val="24"/>
        </w:rPr>
        <w:object w:dxaOrig="2040" w:dyaOrig="720">
          <v:shape id="_x0000_i1057" type="#_x0000_t75" style="width:102pt;height:36.75pt" o:ole="" fillcolor="window">
            <v:imagedata r:id="rId96" o:title=""/>
          </v:shape>
          <o:OLEObject Type="Embed" ProgID="Equation.2" ShapeID="_x0000_i1057" DrawAspect="Content" ObjectID="_1723374506" r:id="rId97"/>
        </w:object>
      </w:r>
      <w:r>
        <w:rPr>
          <w:sz w:val="24"/>
        </w:rPr>
        <w:t>,</w:t>
      </w:r>
    </w:p>
    <w:p w:rsidR="00F90FDA" w:rsidRPr="005C4FC8" w:rsidRDefault="00F90FDA" w:rsidP="00F90FDA">
      <w:pPr>
        <w:ind w:right="-58"/>
        <w:rPr>
          <w:sz w:val="16"/>
          <w:szCs w:val="16"/>
        </w:rPr>
      </w:pPr>
    </w:p>
    <w:p w:rsidR="00F90FDA" w:rsidRDefault="00F90FDA" w:rsidP="00F90FDA">
      <w:pPr>
        <w:ind w:right="-57"/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ф</w:t>
      </w:r>
      <w:r>
        <w:rPr>
          <w:sz w:val="24"/>
        </w:rPr>
        <w:t xml:space="preserve"> – активная мощность однофазного электроприемника, кВт;</w:t>
      </w:r>
    </w:p>
    <w:p w:rsidR="00F90FDA" w:rsidRDefault="00F90FDA" w:rsidP="00F90FDA">
      <w:pPr>
        <w:ind w:left="426" w:right="-57"/>
        <w:jc w:val="both"/>
        <w:rPr>
          <w:sz w:val="24"/>
        </w:rPr>
      </w:pPr>
      <w:r>
        <w:rPr>
          <w:sz w:val="24"/>
          <w:lang w:val="en-US"/>
        </w:rPr>
        <w:t>U</w:t>
      </w:r>
      <w:r>
        <w:rPr>
          <w:sz w:val="24"/>
          <w:vertAlign w:val="subscript"/>
        </w:rPr>
        <w:t>ном.ф</w:t>
      </w:r>
      <w:r>
        <w:rPr>
          <w:sz w:val="24"/>
        </w:rPr>
        <w:t xml:space="preserve"> – номинальное фазное напряжение сети, кВ.</w:t>
      </w:r>
    </w:p>
    <w:p w:rsidR="00F90FDA" w:rsidRPr="005C4FC8" w:rsidRDefault="00F90FDA" w:rsidP="00F90FDA">
      <w:pPr>
        <w:ind w:right="-57"/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59"/>
        </w:numPr>
        <w:tabs>
          <w:tab w:val="left" w:pos="993"/>
        </w:tabs>
        <w:ind w:right="-58" w:firstLine="491"/>
        <w:jc w:val="both"/>
        <w:rPr>
          <w:sz w:val="24"/>
        </w:rPr>
      </w:pPr>
      <w:r>
        <w:rPr>
          <w:sz w:val="24"/>
        </w:rPr>
        <w:t xml:space="preserve">для сетей постоянного тока и однофазного тока с активной нагрузкой </w:t>
      </w:r>
      <w:r w:rsidRPr="005C4FC8">
        <w:rPr>
          <w:sz w:val="24"/>
        </w:rPr>
        <w:t>(например, группы осветительных электроприемников с лампами накаливания)</w:t>
      </w:r>
    </w:p>
    <w:p w:rsidR="00F90FDA" w:rsidRPr="005C4FC8" w:rsidRDefault="00F90FDA" w:rsidP="00F90FDA">
      <w:pPr>
        <w:ind w:right="-58"/>
        <w:jc w:val="both"/>
        <w:rPr>
          <w:sz w:val="16"/>
          <w:szCs w:val="16"/>
        </w:rPr>
      </w:pPr>
    </w:p>
    <w:p w:rsidR="00F90FDA" w:rsidRDefault="00F90FDA" w:rsidP="00F90FDA">
      <w:pPr>
        <w:ind w:right="-58"/>
        <w:jc w:val="center"/>
        <w:rPr>
          <w:sz w:val="24"/>
        </w:rPr>
      </w:pPr>
      <w:r w:rsidRPr="009F2F97">
        <w:rPr>
          <w:position w:val="-30"/>
          <w:sz w:val="24"/>
        </w:rPr>
        <w:object w:dxaOrig="1320" w:dyaOrig="720">
          <v:shape id="_x0000_i1058" type="#_x0000_t75" style="width:66.75pt;height:36.75pt" o:ole="" fillcolor="window">
            <v:imagedata r:id="rId98" o:title=""/>
          </v:shape>
          <o:OLEObject Type="Embed" ProgID="Equation.2" ShapeID="_x0000_i1058" DrawAspect="Content" ObjectID="_1723374507" r:id="rId99"/>
        </w:object>
      </w:r>
      <w:r>
        <w:rPr>
          <w:sz w:val="24"/>
        </w:rPr>
        <w:t>,</w:t>
      </w:r>
    </w:p>
    <w:p w:rsidR="00F90FDA" w:rsidRPr="005C4FC8" w:rsidRDefault="00F90FDA" w:rsidP="00F90FDA">
      <w:pPr>
        <w:ind w:right="-58"/>
        <w:jc w:val="center"/>
        <w:rPr>
          <w:sz w:val="16"/>
          <w:szCs w:val="16"/>
        </w:rPr>
      </w:pPr>
    </w:p>
    <w:p w:rsidR="00F90FDA" w:rsidRDefault="00F90FDA" w:rsidP="00F90FDA">
      <w:pPr>
        <w:ind w:right="-57"/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ф.о.</w:t>
      </w:r>
      <w:r>
        <w:rPr>
          <w:sz w:val="24"/>
        </w:rPr>
        <w:t xml:space="preserve"> – активная мощность одного или группы осветительных электроприемников, присоединенных на фазное напряжение, кВт.</w:t>
      </w:r>
    </w:p>
    <w:p w:rsidR="00F90FDA" w:rsidRPr="005C4FC8" w:rsidRDefault="00F90FDA" w:rsidP="00F90FDA">
      <w:pPr>
        <w:ind w:right="-58"/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6"/>
        </w:numPr>
        <w:tabs>
          <w:tab w:val="left" w:pos="993"/>
        </w:tabs>
        <w:ind w:right="-58" w:firstLine="491"/>
        <w:jc w:val="both"/>
        <w:rPr>
          <w:sz w:val="24"/>
        </w:rPr>
      </w:pPr>
      <w:r>
        <w:rPr>
          <w:sz w:val="24"/>
        </w:rPr>
        <w:t>для трехфазной осветительной сети с лампами накаливания</w:t>
      </w:r>
    </w:p>
    <w:p w:rsidR="00F90FDA" w:rsidRPr="005C4FC8" w:rsidRDefault="00F90FDA" w:rsidP="00F90FDA">
      <w:pPr>
        <w:ind w:right="-58"/>
        <w:jc w:val="both"/>
        <w:rPr>
          <w:sz w:val="16"/>
          <w:szCs w:val="16"/>
        </w:rPr>
      </w:pPr>
    </w:p>
    <w:p w:rsidR="00F90FDA" w:rsidRDefault="00F90FDA" w:rsidP="00F90FDA">
      <w:pPr>
        <w:ind w:right="-58"/>
        <w:jc w:val="center"/>
        <w:rPr>
          <w:sz w:val="24"/>
        </w:rPr>
      </w:pPr>
      <w:r w:rsidRPr="009F2F97">
        <w:rPr>
          <w:position w:val="-32"/>
          <w:sz w:val="24"/>
        </w:rPr>
        <w:object w:dxaOrig="1600" w:dyaOrig="720">
          <v:shape id="_x0000_i1059" type="#_x0000_t75" style="width:81pt;height:36.75pt" o:ole="" fillcolor="window">
            <v:imagedata r:id="rId100" o:title=""/>
          </v:shape>
          <o:OLEObject Type="Embed" ProgID="Equation.2" ShapeID="_x0000_i1059" DrawAspect="Content" ObjectID="_1723374508" r:id="rId101"/>
        </w:object>
      </w:r>
      <w:r>
        <w:rPr>
          <w:sz w:val="24"/>
        </w:rPr>
        <w:t>,</w:t>
      </w:r>
    </w:p>
    <w:p w:rsidR="00F90FDA" w:rsidRPr="005C4FC8" w:rsidRDefault="00F90FDA" w:rsidP="00F90FDA">
      <w:pPr>
        <w:ind w:right="-58"/>
      </w:pPr>
    </w:p>
    <w:p w:rsidR="00F90FDA" w:rsidRDefault="00F90FDA" w:rsidP="00F90FDA">
      <w:pPr>
        <w:ind w:right="-57"/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о</w:t>
      </w:r>
      <w:r>
        <w:rPr>
          <w:sz w:val="24"/>
        </w:rPr>
        <w:t xml:space="preserve"> – суммарная активная трехфазная мощность нагрузки осветительной сети, все электроприемники которой присоединяются на фазное напряжение, кВт.</w:t>
      </w:r>
    </w:p>
    <w:p w:rsidR="00F90FDA" w:rsidRPr="00F90FDA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Выбор сечения проводника по нагреву длительным током нагрузки сводится к сравнению расчетного тока с допустимым табличным значением для принятых марок провода или кабеля и условий их прокладки.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 xml:space="preserve">1. Если линия выбирается для одного электроприемника, то </w:t>
      </w:r>
      <w:r>
        <w:rPr>
          <w:sz w:val="24"/>
          <w:lang w:val="en-US"/>
        </w:rPr>
        <w:t>I</w:t>
      </w:r>
      <w:r w:rsidRPr="001929CA">
        <w:rPr>
          <w:sz w:val="24"/>
        </w:rPr>
        <w:t xml:space="preserve"> </w:t>
      </w:r>
      <w:r w:rsidRPr="001929CA">
        <w:rPr>
          <w:sz w:val="24"/>
          <w:vertAlign w:val="subscript"/>
        </w:rPr>
        <w:t xml:space="preserve">р </w:t>
      </w:r>
      <w:r w:rsidRPr="001929CA">
        <w:rPr>
          <w:sz w:val="24"/>
        </w:rPr>
        <w:t xml:space="preserve">= </w:t>
      </w:r>
      <w:r>
        <w:rPr>
          <w:sz w:val="24"/>
          <w:lang w:val="en-US"/>
        </w:rPr>
        <w:t>I</w:t>
      </w:r>
      <w:r w:rsidRPr="001929CA">
        <w:rPr>
          <w:sz w:val="24"/>
          <w:vertAlign w:val="subscript"/>
        </w:rPr>
        <w:t>ном</w:t>
      </w:r>
      <w:r w:rsidRPr="001929CA">
        <w:rPr>
          <w:sz w:val="24"/>
        </w:rPr>
        <w:t>.</w:t>
      </w:r>
    </w:p>
    <w:p w:rsidR="00F90FDA" w:rsidRPr="005C4FC8" w:rsidRDefault="00F90FDA" w:rsidP="00F90FDA">
      <w:pPr>
        <w:ind w:firstLine="851"/>
        <w:jc w:val="both"/>
        <w:rPr>
          <w:sz w:val="24"/>
        </w:rPr>
      </w:pPr>
      <w:r w:rsidRPr="005C4FC8">
        <w:rPr>
          <w:sz w:val="24"/>
        </w:rPr>
        <w:t>При повторно-кратковременном и кратковременном режимах работы электроприемников проводники линий находятся в лучших условиях охлаждения по сравнению с проводниками линий с длительным режимом работы электроприемников. Поэтому при равных токовых нагрузках сечение проводников линии может быть уменьшено по сравнению с линией, к которой подключены электроприемники с длительным режимом работы. Для выбора и проверки сечения проводников по нагреву в качестве расчетной токовой нагрузки принимают нагрузку, приведенную к длительному режиму и определяемую по формуле:</w:t>
      </w:r>
    </w:p>
    <w:p w:rsidR="00F90FDA" w:rsidRPr="005C4FC8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9F2F97">
        <w:rPr>
          <w:position w:val="-24"/>
          <w:sz w:val="24"/>
        </w:rPr>
        <w:object w:dxaOrig="1680" w:dyaOrig="700">
          <v:shape id="_x0000_i1060" type="#_x0000_t75" style="width:84pt;height:35.25pt" o:ole="" fillcolor="window">
            <v:imagedata r:id="rId102" o:title=""/>
          </v:shape>
          <o:OLEObject Type="Embed" ProgID="Equation.2" ShapeID="_x0000_i1060" DrawAspect="Content" ObjectID="_1723374509" r:id="rId103"/>
        </w:object>
      </w:r>
      <w:r>
        <w:rPr>
          <w:sz w:val="24"/>
        </w:rPr>
        <w:t>,</w:t>
      </w:r>
    </w:p>
    <w:p w:rsidR="00F90FDA" w:rsidRPr="005C4FC8" w:rsidRDefault="00F90FDA" w:rsidP="00F90FDA">
      <w:pPr>
        <w:rPr>
          <w:sz w:val="16"/>
        </w:rPr>
      </w:pPr>
    </w:p>
    <w:p w:rsidR="00F90FDA" w:rsidRDefault="00F90FDA" w:rsidP="00F90FDA">
      <w:pPr>
        <w:pStyle w:val="a6"/>
        <w:ind w:firstLine="0"/>
      </w:pPr>
      <w:r>
        <w:t>где ПВ – относительная продолжительность включения электроприемника.</w:t>
      </w:r>
    </w:p>
    <w:p w:rsidR="00F90FDA" w:rsidRPr="005C4FC8" w:rsidRDefault="00F90FDA" w:rsidP="00F90FDA">
      <w:pPr>
        <w:pStyle w:val="a6"/>
        <w:rPr>
          <w:sz w:val="16"/>
          <w:szCs w:val="16"/>
        </w:rPr>
      </w:pPr>
    </w:p>
    <w:p w:rsidR="00F90FDA" w:rsidRDefault="00F90FDA" w:rsidP="00F90FDA">
      <w:pPr>
        <w:pStyle w:val="a6"/>
        <w:ind w:firstLine="851"/>
      </w:pPr>
      <w:r>
        <w:t xml:space="preserve">2. Если линия выбирается для нескольких электроприемников, то </w:t>
      </w:r>
      <w:r>
        <w:rPr>
          <w:lang w:val="en-US"/>
        </w:rPr>
        <w:t>I</w:t>
      </w:r>
      <w:r>
        <w:rPr>
          <w:vertAlign w:val="subscript"/>
        </w:rPr>
        <w:t>р</w:t>
      </w:r>
      <w:r>
        <w:t xml:space="preserve"> = </w:t>
      </w:r>
      <w:r>
        <w:sym w:font="Symbol" w:char="F053"/>
      </w:r>
      <w:r>
        <w:rPr>
          <w:lang w:val="en-US"/>
        </w:rPr>
        <w:t>I</w:t>
      </w:r>
      <w:r>
        <w:rPr>
          <w:vertAlign w:val="subscript"/>
        </w:rPr>
        <w:t>ном</w:t>
      </w:r>
      <w:r>
        <w:t>.</w:t>
      </w:r>
    </w:p>
    <w:p w:rsidR="00F90FDA" w:rsidRDefault="00F90FDA" w:rsidP="00F90FDA">
      <w:pPr>
        <w:ind w:firstLine="851"/>
        <w:rPr>
          <w:sz w:val="24"/>
        </w:rPr>
      </w:pPr>
      <w:r>
        <w:rPr>
          <w:sz w:val="24"/>
        </w:rPr>
        <w:t xml:space="preserve">При выборе должно выполняться условие: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 xml:space="preserve"> р </w:t>
      </w:r>
      <w:r>
        <w:rPr>
          <w:sz w:val="24"/>
        </w:rPr>
        <w:sym w:font="Symbol" w:char="F0A3"/>
      </w:r>
      <w:r>
        <w:rPr>
          <w:sz w:val="24"/>
        </w:rPr>
        <w:t xml:space="preserve"> </w:t>
      </w:r>
      <w:r>
        <w:rPr>
          <w:sz w:val="24"/>
          <w:lang w:val="en-US"/>
        </w:rPr>
        <w:t>I</w:t>
      </w:r>
      <w:r w:rsidRPr="001929CA">
        <w:rPr>
          <w:sz w:val="24"/>
        </w:rPr>
        <w:t xml:space="preserve"> </w:t>
      </w:r>
      <w:r>
        <w:rPr>
          <w:sz w:val="24"/>
          <w:vertAlign w:val="subscript"/>
        </w:rPr>
        <w:t>д</w:t>
      </w:r>
      <w:r>
        <w:rPr>
          <w:sz w:val="24"/>
        </w:rPr>
        <w:t xml:space="preserve"> 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ПУЭ устанавливает следующие средние расчетные температуры окружающей среды:</w:t>
      </w:r>
    </w:p>
    <w:p w:rsidR="00F90FDA" w:rsidRDefault="00F90FDA" w:rsidP="00F90FDA">
      <w:pPr>
        <w:jc w:val="both"/>
        <w:rPr>
          <w:sz w:val="24"/>
        </w:rPr>
      </w:pPr>
      <w:r>
        <w:rPr>
          <w:b/>
          <w:sz w:val="24"/>
        </w:rPr>
        <w:t xml:space="preserve">25 </w:t>
      </w:r>
      <w:r>
        <w:rPr>
          <w:b/>
          <w:sz w:val="24"/>
          <w:vertAlign w:val="superscript"/>
        </w:rPr>
        <w:t>о</w:t>
      </w:r>
      <w:r>
        <w:rPr>
          <w:b/>
          <w:sz w:val="24"/>
        </w:rPr>
        <w:t xml:space="preserve">С </w:t>
      </w:r>
      <w:r>
        <w:rPr>
          <w:sz w:val="24"/>
        </w:rPr>
        <w:t>- для неизолированных и изолированных проводов и кабелей внутри и вне помещений;</w:t>
      </w:r>
    </w:p>
    <w:p w:rsidR="00F90FDA" w:rsidRDefault="00F90FDA" w:rsidP="00F90FDA">
      <w:pPr>
        <w:rPr>
          <w:sz w:val="24"/>
        </w:rPr>
      </w:pPr>
      <w:r>
        <w:rPr>
          <w:b/>
          <w:sz w:val="24"/>
        </w:rPr>
        <w:t xml:space="preserve">15 </w:t>
      </w:r>
      <w:r>
        <w:rPr>
          <w:b/>
          <w:sz w:val="24"/>
          <w:vertAlign w:val="superscript"/>
        </w:rPr>
        <w:t>о</w:t>
      </w:r>
      <w:r>
        <w:rPr>
          <w:b/>
          <w:sz w:val="24"/>
        </w:rPr>
        <w:t xml:space="preserve">С </w:t>
      </w:r>
      <w:r>
        <w:rPr>
          <w:sz w:val="24"/>
        </w:rPr>
        <w:t>- для кабелей, прокладываемых в земле на глубине 0,7 - 1 м.</w:t>
      </w:r>
    </w:p>
    <w:p w:rsidR="00F90FDA" w:rsidRDefault="00F90FDA" w:rsidP="00F90FDA">
      <w:pPr>
        <w:tabs>
          <w:tab w:val="left" w:pos="709"/>
        </w:tabs>
        <w:ind w:firstLine="709"/>
        <w:jc w:val="both"/>
        <w:rPr>
          <w:sz w:val="24"/>
        </w:rPr>
      </w:pPr>
      <w:r>
        <w:rPr>
          <w:sz w:val="24"/>
        </w:rPr>
        <w:t>Если фактическая температура окружающей среды отличается от средней расчетной температуры, то при выборе сечения кабеля необходимо учесть поправочный температурный коэффициент.</w:t>
      </w:r>
    </w:p>
    <w:p w:rsidR="00F90FDA" w:rsidRPr="005C4FC8" w:rsidRDefault="00F90FDA" w:rsidP="00F90FDA">
      <w:pPr>
        <w:tabs>
          <w:tab w:val="left" w:pos="709"/>
        </w:tabs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I</w:t>
      </w:r>
      <w:r w:rsidRPr="001929CA">
        <w:rPr>
          <w:sz w:val="24"/>
        </w:rPr>
        <w:t xml:space="preserve"> </w:t>
      </w:r>
      <w:r>
        <w:rPr>
          <w:sz w:val="24"/>
          <w:vertAlign w:val="superscript"/>
          <w:lang w:val="en-US"/>
        </w:rPr>
        <w:sym w:font="Symbol" w:char="F0A2"/>
      </w:r>
      <w:r>
        <w:rPr>
          <w:sz w:val="24"/>
          <w:vertAlign w:val="subscript"/>
        </w:rPr>
        <w:t>доп</w:t>
      </w:r>
      <w:r>
        <w:rPr>
          <w:sz w:val="24"/>
        </w:rPr>
        <w:t xml:space="preserve">  = к </w:t>
      </w:r>
      <w:r>
        <w:rPr>
          <w:sz w:val="24"/>
          <w:vertAlign w:val="subscript"/>
        </w:rPr>
        <w:t>т</w:t>
      </w:r>
      <w:r>
        <w:rPr>
          <w:sz w:val="24"/>
        </w:rPr>
        <w:t xml:space="preserve"> </w:t>
      </w:r>
      <w:r>
        <w:rPr>
          <w:sz w:val="24"/>
          <w:lang w:val="en-US"/>
        </w:rPr>
        <w:t>I</w:t>
      </w:r>
      <w:r>
        <w:rPr>
          <w:sz w:val="24"/>
        </w:rPr>
        <w:t xml:space="preserve"> </w:t>
      </w:r>
      <w:r>
        <w:rPr>
          <w:sz w:val="24"/>
          <w:vertAlign w:val="subscript"/>
        </w:rPr>
        <w:t>доп</w:t>
      </w:r>
    </w:p>
    <w:p w:rsidR="00F90FDA" w:rsidRPr="005C4FC8" w:rsidRDefault="00F90FDA" w:rsidP="00F90FDA">
      <w:pPr>
        <w:jc w:val="center"/>
        <w:rPr>
          <w:sz w:val="16"/>
        </w:rPr>
      </w:pPr>
    </w:p>
    <w:p w:rsidR="00F90FDA" w:rsidRPr="0027584C" w:rsidRDefault="00F90FDA" w:rsidP="00F90FDA">
      <w:pPr>
        <w:rPr>
          <w:sz w:val="24"/>
        </w:rPr>
      </w:pPr>
      <w:r>
        <w:rPr>
          <w:sz w:val="24"/>
        </w:rPr>
        <w:t>где к</w:t>
      </w:r>
      <w:r>
        <w:rPr>
          <w:sz w:val="24"/>
          <w:vertAlign w:val="subscript"/>
        </w:rPr>
        <w:t xml:space="preserve"> т</w:t>
      </w:r>
      <w:r>
        <w:rPr>
          <w:sz w:val="24"/>
        </w:rPr>
        <w:t xml:space="preserve"> - поправочный температурный коэффициент.</w:t>
      </w:r>
    </w:p>
    <w:p w:rsidR="00F90FDA" w:rsidRPr="006666E6" w:rsidRDefault="00F90FDA" w:rsidP="00F90FDA">
      <w:pPr>
        <w:rPr>
          <w:b/>
          <w:sz w:val="16"/>
          <w:szCs w:val="16"/>
        </w:rPr>
      </w:pPr>
    </w:p>
    <w:p w:rsidR="00F90FDA" w:rsidRPr="00CC4E10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6666E6" w:rsidRDefault="00F90FDA" w:rsidP="00F90FDA">
      <w:pPr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1"/>
        </w:numPr>
        <w:tabs>
          <w:tab w:val="clear" w:pos="360"/>
          <w:tab w:val="num" w:pos="284"/>
        </w:tabs>
        <w:ind w:left="284" w:hanging="284"/>
        <w:jc w:val="both"/>
        <w:rPr>
          <w:sz w:val="24"/>
        </w:rPr>
      </w:pPr>
      <w:r>
        <w:rPr>
          <w:sz w:val="24"/>
        </w:rPr>
        <w:t>Определить паспортные данные электроприемника по таблице 20 в соответствии с вариантом.</w:t>
      </w:r>
    </w:p>
    <w:p w:rsidR="00F90FDA" w:rsidRDefault="00F90FDA" w:rsidP="009A6BA7">
      <w:pPr>
        <w:numPr>
          <w:ilvl w:val="0"/>
          <w:numId w:val="51"/>
        </w:numPr>
        <w:tabs>
          <w:tab w:val="clear" w:pos="360"/>
          <w:tab w:val="num" w:pos="284"/>
        </w:tabs>
        <w:rPr>
          <w:sz w:val="24"/>
        </w:rPr>
      </w:pPr>
      <w:r>
        <w:rPr>
          <w:sz w:val="24"/>
        </w:rPr>
        <w:t>Рассчитать ток нагрузки линии.</w:t>
      </w:r>
    </w:p>
    <w:p w:rsidR="00F90FDA" w:rsidRDefault="00F90FDA" w:rsidP="009A6BA7">
      <w:pPr>
        <w:numPr>
          <w:ilvl w:val="0"/>
          <w:numId w:val="51"/>
        </w:numPr>
        <w:tabs>
          <w:tab w:val="clear" w:pos="360"/>
          <w:tab w:val="num" w:pos="284"/>
        </w:tabs>
        <w:rPr>
          <w:sz w:val="24"/>
        </w:rPr>
      </w:pPr>
      <w:r>
        <w:rPr>
          <w:sz w:val="24"/>
        </w:rPr>
        <w:t>Выбрать способ прокладки проводника по таблицам 15, 16, 17 и 18.</w:t>
      </w:r>
    </w:p>
    <w:p w:rsidR="00F90FDA" w:rsidRDefault="00F90FDA" w:rsidP="009A6BA7">
      <w:pPr>
        <w:numPr>
          <w:ilvl w:val="0"/>
          <w:numId w:val="51"/>
        </w:numPr>
        <w:tabs>
          <w:tab w:val="clear" w:pos="360"/>
          <w:tab w:val="num" w:pos="284"/>
        </w:tabs>
        <w:rPr>
          <w:sz w:val="24"/>
        </w:rPr>
      </w:pPr>
      <w:r>
        <w:rPr>
          <w:sz w:val="24"/>
        </w:rPr>
        <w:t>Определить поправочный температурный коэффициент к</w:t>
      </w:r>
      <w:r>
        <w:rPr>
          <w:sz w:val="24"/>
          <w:vertAlign w:val="subscript"/>
        </w:rPr>
        <w:t xml:space="preserve"> т</w:t>
      </w:r>
      <w:r>
        <w:rPr>
          <w:sz w:val="24"/>
        </w:rPr>
        <w:t xml:space="preserve"> (таблица 19)</w:t>
      </w:r>
    </w:p>
    <w:p w:rsidR="00F90FDA" w:rsidRDefault="00F90FDA" w:rsidP="009A6BA7">
      <w:pPr>
        <w:numPr>
          <w:ilvl w:val="0"/>
          <w:numId w:val="51"/>
        </w:numPr>
        <w:tabs>
          <w:tab w:val="clear" w:pos="360"/>
          <w:tab w:val="num" w:pos="284"/>
        </w:tabs>
        <w:ind w:left="284" w:hanging="284"/>
        <w:rPr>
          <w:sz w:val="24"/>
        </w:rPr>
      </w:pPr>
      <w:r>
        <w:rPr>
          <w:sz w:val="24"/>
        </w:rPr>
        <w:t>Выбрать по допустимому длительному току сечение проводника (ПУЭ глава 1.3.).</w:t>
      </w:r>
    </w:p>
    <w:p w:rsidR="00F90FDA" w:rsidRDefault="00F90FDA" w:rsidP="009A6BA7">
      <w:pPr>
        <w:numPr>
          <w:ilvl w:val="0"/>
          <w:numId w:val="51"/>
        </w:numPr>
        <w:tabs>
          <w:tab w:val="clear" w:pos="360"/>
          <w:tab w:val="num" w:pos="284"/>
        </w:tabs>
        <w:ind w:left="284" w:hanging="284"/>
        <w:rPr>
          <w:sz w:val="24"/>
        </w:rPr>
      </w:pPr>
      <w:r>
        <w:rPr>
          <w:sz w:val="24"/>
        </w:rPr>
        <w:t>Результаты выбора проводника представить в виде таблицы 21.</w:t>
      </w:r>
    </w:p>
    <w:p w:rsidR="00F90FDA" w:rsidRDefault="00F90FDA" w:rsidP="009A6BA7">
      <w:pPr>
        <w:numPr>
          <w:ilvl w:val="0"/>
          <w:numId w:val="51"/>
        </w:numPr>
        <w:tabs>
          <w:tab w:val="clear" w:pos="360"/>
          <w:tab w:val="num" w:pos="284"/>
        </w:tabs>
        <w:ind w:left="284" w:hanging="284"/>
        <w:rPr>
          <w:sz w:val="24"/>
        </w:rPr>
      </w:pPr>
      <w:r>
        <w:rPr>
          <w:sz w:val="24"/>
        </w:rPr>
        <w:t>Сдать практическую работу в установленные преподавателем сроки.</w:t>
      </w:r>
    </w:p>
    <w:p w:rsidR="00F90FDA" w:rsidRPr="00D958D6" w:rsidRDefault="00F90FDA" w:rsidP="00F90FDA">
      <w:pPr>
        <w:ind w:left="360"/>
        <w:jc w:val="both"/>
        <w:rPr>
          <w:sz w:val="16"/>
          <w:szCs w:val="16"/>
        </w:rPr>
      </w:pP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Pr="006666E6" w:rsidRDefault="00F90FDA" w:rsidP="00F90FDA">
      <w:pPr>
        <w:ind w:left="284"/>
        <w:rPr>
          <w:sz w:val="16"/>
          <w:szCs w:val="16"/>
        </w:rPr>
      </w:pPr>
    </w:p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Default="00F90FDA" w:rsidP="00F90FDA">
      <w:pPr>
        <w:jc w:val="center"/>
        <w:sectPr w:rsidR="00F90FDA" w:rsidSect="00F90FDA">
          <w:headerReference w:type="even" r:id="rId104"/>
          <w:headerReference w:type="default" r:id="rId105"/>
          <w:footerReference w:type="even" r:id="rId106"/>
          <w:footerReference w:type="default" r:id="rId107"/>
          <w:headerReference w:type="first" r:id="rId108"/>
          <w:footerReference w:type="first" r:id="rId109"/>
          <w:pgSz w:w="11907" w:h="16840" w:code="9"/>
          <w:pgMar w:top="1134" w:right="1134" w:bottom="1134" w:left="1134" w:header="720" w:footer="720" w:gutter="0"/>
          <w:pgNumType w:start="40"/>
          <w:cols w:space="720"/>
          <w:docGrid w:linePitch="272"/>
        </w:sectPr>
      </w:pPr>
    </w:p>
    <w:p w:rsidR="00F90FDA" w:rsidRPr="00F90FDA" w:rsidRDefault="00F90FDA" w:rsidP="00F90FDA">
      <w:pPr>
        <w:pStyle w:val="23"/>
        <w:tabs>
          <w:tab w:val="left" w:pos="0"/>
        </w:tabs>
        <w:spacing w:after="0" w:line="240" w:lineRule="auto"/>
        <w:rPr>
          <w:sz w:val="24"/>
        </w:rPr>
      </w:pPr>
      <w:r w:rsidRPr="00F90FDA">
        <w:rPr>
          <w:sz w:val="24"/>
        </w:rPr>
        <w:t>Таблица 15 – Выбор видов электропроводок, способов прокладки проводов и кабелей (согласно ПУЭ п.2.1.33)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282"/>
        <w:gridCol w:w="5253"/>
        <w:gridCol w:w="5253"/>
      </w:tblGrid>
      <w:tr w:rsidR="00F90FDA" w:rsidTr="00475758">
        <w:tc>
          <w:tcPr>
            <w:tcW w:w="14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E42B5F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E42B5F">
              <w:rPr>
                <w:i w:val="0"/>
              </w:rPr>
              <w:t>Условия окружающей среды</w:t>
            </w:r>
          </w:p>
        </w:tc>
        <w:tc>
          <w:tcPr>
            <w:tcW w:w="177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CF10D6">
              <w:rPr>
                <w:sz w:val="24"/>
              </w:rPr>
              <w:t>Вид электропроводки и способ прокладки</w:t>
            </w:r>
          </w:p>
        </w:tc>
        <w:tc>
          <w:tcPr>
            <w:tcW w:w="177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CF10D6">
              <w:rPr>
                <w:sz w:val="24"/>
              </w:rPr>
              <w:t>Провода и кабели</w:t>
            </w:r>
          </w:p>
        </w:tc>
      </w:tr>
      <w:tr w:rsidR="00F90FDA" w:rsidTr="00475758">
        <w:trPr>
          <w:cantSplit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E42B5F" w:rsidRDefault="00F90FDA" w:rsidP="00E42B5F">
            <w:pPr>
              <w:pStyle w:val="5"/>
              <w:spacing w:before="0"/>
              <w:jc w:val="center"/>
              <w:rPr>
                <w:rFonts w:ascii="Times New Roman" w:hAnsi="Times New Roman" w:cs="Times New Roman"/>
                <w:i/>
                <w:color w:val="auto"/>
              </w:rPr>
            </w:pPr>
            <w:r w:rsidRPr="00E42B5F">
              <w:rPr>
                <w:rFonts w:ascii="Times New Roman" w:hAnsi="Times New Roman" w:cs="Times New Roman"/>
                <w:i/>
                <w:color w:val="auto"/>
                <w:sz w:val="24"/>
              </w:rPr>
              <w:t>Открытые электропроводки</w:t>
            </w:r>
          </w:p>
        </w:tc>
      </w:tr>
      <w:tr w:rsidR="00F90FDA" w:rsidTr="00475758">
        <w:tc>
          <w:tcPr>
            <w:tcW w:w="1448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Сухие и влажные помещения</w:t>
            </w:r>
          </w:p>
        </w:tc>
        <w:tc>
          <w:tcPr>
            <w:tcW w:w="177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На роликах и клицах</w:t>
            </w:r>
          </w:p>
        </w:tc>
        <w:tc>
          <w:tcPr>
            <w:tcW w:w="177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Незащищенные одножильные провода </w:t>
            </w:r>
          </w:p>
        </w:tc>
      </w:tr>
      <w:tr w:rsidR="00F90FDA" w:rsidTr="00475758">
        <w:tc>
          <w:tcPr>
            <w:tcW w:w="144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Сухие помещения 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На роликах и клицах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Скрученные двухжильные провода</w:t>
            </w:r>
          </w:p>
        </w:tc>
      </w:tr>
      <w:tr w:rsidR="00F90FDA" w:rsidTr="00475758">
        <w:tc>
          <w:tcPr>
            <w:tcW w:w="144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Помещения всех видов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и наружные электроустановки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На изоляторах, а также на роликах, предназначенных для применения в сырых местах. В наружных установках ролики для сырых мест (больших размеров) допускается применять только в местах, где исключена возможность непосредственного попадания на электропроводку дождя или снега (под навесами)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Незащищенные одножильные провода</w:t>
            </w:r>
          </w:p>
        </w:tc>
      </w:tr>
      <w:tr w:rsidR="00F90FDA" w:rsidTr="00475758">
        <w:tc>
          <w:tcPr>
            <w:tcW w:w="144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Наружные установки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Непосредственно по поверхности стен,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потолков и на струнах, полосах и других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несущих конструкциях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Кабель в неметаллической и металлической оболочках</w:t>
            </w:r>
          </w:p>
        </w:tc>
      </w:tr>
      <w:tr w:rsidR="00F90FDA" w:rsidTr="00475758">
        <w:tc>
          <w:tcPr>
            <w:tcW w:w="144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Помещения всех видов 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Непосредственно по поверхности стен,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потолков и на струнах, полосах и других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несущих конструкциях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 защищенные и защищенные одно- и много жильные провода, кабели в неметаллической и металлической оболочках</w:t>
            </w:r>
          </w:p>
        </w:tc>
      </w:tr>
      <w:tr w:rsidR="00F90FDA" w:rsidTr="00475758">
        <w:tc>
          <w:tcPr>
            <w:tcW w:w="144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Помещения всех видов и наружные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установки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На лотках и в коробах с открываемыми крышками  </w:t>
            </w:r>
          </w:p>
        </w:tc>
        <w:tc>
          <w:tcPr>
            <w:tcW w:w="177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 защищенные и защищенные одно- и много жильные провода, кабели в неметаллической и металлической оболочках</w:t>
            </w:r>
          </w:p>
        </w:tc>
      </w:tr>
      <w:tr w:rsidR="00F90FDA" w:rsidTr="00475758">
        <w:tc>
          <w:tcPr>
            <w:tcW w:w="1448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Помещения всех видов и наружные электроустановки (только специальные провода с несущим тросом для наружных установок или кабели)</w:t>
            </w:r>
          </w:p>
        </w:tc>
        <w:tc>
          <w:tcPr>
            <w:tcW w:w="1776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На тросах</w:t>
            </w:r>
          </w:p>
        </w:tc>
        <w:tc>
          <w:tcPr>
            <w:tcW w:w="1776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Специальные провода с несущим тросом. Незащищенные и защищенные одно- и многожильные провода. Кабели в неметаллической и металлической оболочках </w:t>
            </w:r>
          </w:p>
        </w:tc>
      </w:tr>
      <w:tr w:rsidR="00F90FDA" w:rsidTr="00475758">
        <w:trPr>
          <w:cantSplit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E42B5F" w:rsidRDefault="00F90FDA" w:rsidP="00E42B5F">
            <w:pPr>
              <w:pStyle w:val="5"/>
              <w:spacing w:before="0"/>
              <w:jc w:val="center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E42B5F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Скрытые электропроводки</w:t>
            </w:r>
          </w:p>
        </w:tc>
      </w:tr>
      <w:tr w:rsidR="00F90FDA" w:rsidTr="00475758">
        <w:tc>
          <w:tcPr>
            <w:tcW w:w="1448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F90FDA" w:rsidRDefault="00F90FDA" w:rsidP="00F90FDA">
            <w:pPr>
              <w:tabs>
                <w:tab w:val="left" w:pos="0"/>
              </w:tabs>
              <w:rPr>
                <w:sz w:val="24"/>
                <w:szCs w:val="24"/>
              </w:rPr>
            </w:pPr>
            <w:r w:rsidRPr="00F90FDA">
              <w:rPr>
                <w:sz w:val="24"/>
                <w:szCs w:val="24"/>
              </w:rPr>
              <w:t>Сухие, влажные и сырые помещения</w:t>
            </w:r>
          </w:p>
        </w:tc>
        <w:tc>
          <w:tcPr>
            <w:tcW w:w="177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Замоноличенно в строительных конструкциях при их изготовлении </w:t>
            </w:r>
          </w:p>
        </w:tc>
        <w:tc>
          <w:tcPr>
            <w:tcW w:w="177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Незащищенные провода</w:t>
            </w:r>
          </w:p>
        </w:tc>
      </w:tr>
    </w:tbl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  <w:rPr>
          <w:sz w:val="24"/>
        </w:rPr>
      </w:pPr>
      <w:r>
        <w:rPr>
          <w:sz w:val="24"/>
        </w:rPr>
        <w:br w:type="page"/>
        <w:t>Продолжение таблицы 15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283"/>
        <w:gridCol w:w="5575"/>
        <w:gridCol w:w="4930"/>
      </w:tblGrid>
      <w:tr w:rsidR="00F90FDA" w:rsidTr="00475758">
        <w:tc>
          <w:tcPr>
            <w:tcW w:w="14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  <w:szCs w:val="24"/>
              </w:rPr>
            </w:pPr>
            <w:r w:rsidRPr="00F90FDA">
              <w:rPr>
                <w:i w:val="0"/>
                <w:szCs w:val="24"/>
              </w:rPr>
              <w:t>Условия окружающей среды</w:t>
            </w:r>
          </w:p>
        </w:tc>
        <w:tc>
          <w:tcPr>
            <w:tcW w:w="18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CF10D6">
              <w:rPr>
                <w:sz w:val="24"/>
              </w:rPr>
              <w:t>Вид электропроводки и способ прокладки</w:t>
            </w:r>
          </w:p>
        </w:tc>
        <w:tc>
          <w:tcPr>
            <w:tcW w:w="166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CF10D6">
              <w:rPr>
                <w:sz w:val="24"/>
              </w:rPr>
              <w:t>Провода и кабели</w:t>
            </w:r>
          </w:p>
        </w:tc>
      </w:tr>
      <w:tr w:rsidR="00F90FDA" w:rsidTr="00475758">
        <w:trPr>
          <w:cantSplit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E42B5F" w:rsidRDefault="00F90FDA" w:rsidP="00E42B5F">
            <w:pPr>
              <w:pStyle w:val="5"/>
              <w:spacing w:before="0"/>
              <w:jc w:val="center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E42B5F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Скрытые электропроводки</w:t>
            </w:r>
          </w:p>
        </w:tc>
      </w:tr>
      <w:tr w:rsidR="00F90FDA" w:rsidTr="00475758">
        <w:trPr>
          <w:trHeight w:val="2225"/>
        </w:trPr>
        <w:tc>
          <w:tcPr>
            <w:tcW w:w="14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Помещения всех видов и наружные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установки</w:t>
            </w:r>
          </w:p>
        </w:tc>
        <w:tc>
          <w:tcPr>
            <w:tcW w:w="18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В неметаллических трубах из сгораемых материалов (несамозатухающий полиэтилен и т.п.). В замкнутых каналах строительных конструкций. Под штукатуркой.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b/>
                <w:sz w:val="24"/>
              </w:rPr>
            </w:pPr>
            <w:r w:rsidRPr="00CF10D6">
              <w:rPr>
                <w:b/>
                <w:sz w:val="24"/>
              </w:rPr>
              <w:t>Исключения:</w:t>
            </w:r>
          </w:p>
          <w:p w:rsidR="00F90FDA" w:rsidRPr="00CF10D6" w:rsidRDefault="00F90FDA" w:rsidP="009A6BA7">
            <w:pPr>
              <w:pStyle w:val="23"/>
              <w:numPr>
                <w:ilvl w:val="0"/>
                <w:numId w:val="57"/>
              </w:numPr>
              <w:tabs>
                <w:tab w:val="left" w:pos="0"/>
              </w:tabs>
              <w:spacing w:after="0" w:line="240" w:lineRule="auto"/>
              <w:jc w:val="both"/>
            </w:pPr>
            <w:r w:rsidRPr="00CF10D6">
              <w:t>Запрещается применение изоляционных труб с металлической оболочкой в сырых, особо сырых помещениях и наружных установках.</w:t>
            </w:r>
          </w:p>
          <w:p w:rsidR="00F90FDA" w:rsidRPr="00CF10D6" w:rsidRDefault="00F90FDA" w:rsidP="009A6BA7">
            <w:pPr>
              <w:pStyle w:val="23"/>
              <w:numPr>
                <w:ilvl w:val="0"/>
                <w:numId w:val="57"/>
              </w:numPr>
              <w:tabs>
                <w:tab w:val="left" w:pos="0"/>
              </w:tabs>
              <w:spacing w:after="0" w:line="240" w:lineRule="auto"/>
              <w:jc w:val="both"/>
            </w:pPr>
            <w:r w:rsidRPr="00CF10D6">
              <w:t>Запрещается применение стальных труб и стальных глухих коробов с толщиной стенок 2 мм и менее в сырых, особо сырых помещениях и наружных установках</w:t>
            </w:r>
          </w:p>
        </w:tc>
        <w:tc>
          <w:tcPr>
            <w:tcW w:w="166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Незащищенные и защищенные, одно- и многопроволочные провода. Кабели в неметаллической оболочке.</w:t>
            </w:r>
          </w:p>
        </w:tc>
      </w:tr>
      <w:tr w:rsidR="00F90FDA" w:rsidTr="00475758">
        <w:trPr>
          <w:cantSplit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E42B5F" w:rsidRDefault="00F90FDA" w:rsidP="00E42B5F">
            <w:pPr>
              <w:pStyle w:val="5"/>
              <w:spacing w:before="0"/>
              <w:jc w:val="center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E42B5F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Открытые и скрытые электропроводки</w:t>
            </w:r>
          </w:p>
        </w:tc>
      </w:tr>
      <w:tr w:rsidR="00F90FDA" w:rsidTr="00475758">
        <w:tc>
          <w:tcPr>
            <w:tcW w:w="14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 xml:space="preserve">Помещения всех видов и наружные </w:t>
            </w:r>
          </w:p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установки</w:t>
            </w:r>
          </w:p>
        </w:tc>
        <w:tc>
          <w:tcPr>
            <w:tcW w:w="18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jc w:val="both"/>
              <w:rPr>
                <w:sz w:val="24"/>
              </w:rPr>
            </w:pPr>
            <w:r w:rsidRPr="00CF10D6">
              <w:rPr>
                <w:sz w:val="24"/>
              </w:rPr>
              <w:t>В металлических гибких рукавах. В стальных трубах (обыкновенных и тонкостенных) и глухих стальных коробах. В неметаллических трубах и неметаллических глухих коробах из трудносгораемых материалов. В изоляционных трубах с металлической оболочкой.</w:t>
            </w:r>
          </w:p>
          <w:p w:rsidR="00F90FDA" w:rsidRPr="00CF10D6" w:rsidRDefault="00F90FDA" w:rsidP="00475758">
            <w:pPr>
              <w:tabs>
                <w:tab w:val="left" w:pos="0"/>
              </w:tabs>
              <w:jc w:val="both"/>
              <w:rPr>
                <w:b/>
                <w:sz w:val="24"/>
              </w:rPr>
            </w:pPr>
            <w:r w:rsidRPr="00CF10D6">
              <w:rPr>
                <w:b/>
                <w:sz w:val="24"/>
              </w:rPr>
              <w:t>Исключения:</w:t>
            </w:r>
          </w:p>
          <w:p w:rsidR="00F90FDA" w:rsidRPr="00CF10D6" w:rsidRDefault="00F90FDA" w:rsidP="009A6BA7">
            <w:pPr>
              <w:pStyle w:val="23"/>
              <w:numPr>
                <w:ilvl w:val="0"/>
                <w:numId w:val="58"/>
              </w:numPr>
              <w:tabs>
                <w:tab w:val="left" w:pos="0"/>
              </w:tabs>
              <w:spacing w:after="0" w:line="240" w:lineRule="auto"/>
              <w:jc w:val="both"/>
            </w:pPr>
            <w:r w:rsidRPr="00CF10D6">
              <w:t>Запрещается применение изоляционных труб с металлической оболочкой в сырых, особо сырых помещениях и наружных установках.</w:t>
            </w:r>
          </w:p>
          <w:p w:rsidR="00F90FDA" w:rsidRPr="00CF10D6" w:rsidRDefault="00F90FDA" w:rsidP="009A6BA7">
            <w:pPr>
              <w:numPr>
                <w:ilvl w:val="0"/>
                <w:numId w:val="58"/>
              </w:numPr>
              <w:tabs>
                <w:tab w:val="left" w:pos="0"/>
              </w:tabs>
              <w:jc w:val="both"/>
              <w:rPr>
                <w:sz w:val="24"/>
              </w:rPr>
            </w:pPr>
            <w:r w:rsidRPr="00F90FDA">
              <w:t>Запрещается применение стальных труб и стальных глухих коробов с толщиной стенок 2 мм и менее в сырых, особо сырых помещениях и наружных установках</w:t>
            </w:r>
          </w:p>
        </w:tc>
        <w:tc>
          <w:tcPr>
            <w:tcW w:w="166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F10D6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 w:rsidRPr="00CF10D6">
              <w:rPr>
                <w:sz w:val="24"/>
              </w:rPr>
              <w:t>Незащищенные и защищенные одно- и многожильные провода. Кабели в неметаллической оболочке.</w:t>
            </w:r>
          </w:p>
        </w:tc>
      </w:tr>
    </w:tbl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  <w:sectPr w:rsidR="00F90FDA" w:rsidSect="00475758">
          <w:pgSz w:w="16840" w:h="11907" w:orient="landscape" w:code="9"/>
          <w:pgMar w:top="1418" w:right="1134" w:bottom="454" w:left="1134" w:header="0" w:footer="720" w:gutter="0"/>
          <w:cols w:space="720"/>
          <w:docGrid w:linePitch="272"/>
        </w:sectPr>
      </w:pPr>
    </w:p>
    <w:p w:rsidR="00F90FDA" w:rsidRPr="00592F5D" w:rsidRDefault="00F90FDA" w:rsidP="00F90FDA">
      <w:pPr>
        <w:ind w:left="1418" w:hanging="1418"/>
        <w:rPr>
          <w:sz w:val="24"/>
        </w:rPr>
      </w:pPr>
      <w:r>
        <w:rPr>
          <w:sz w:val="24"/>
        </w:rPr>
        <w:t xml:space="preserve">Таблица 16 – </w:t>
      </w:r>
      <w:r w:rsidRPr="00592F5D">
        <w:rPr>
          <w:sz w:val="24"/>
        </w:rPr>
        <w:t>Выбор видов электропроводок и способов прокладки проводов и кабелей по условиям пожарной безопасности (согласно ПУЭ п.2.1.36)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85"/>
        <w:gridCol w:w="3286"/>
        <w:gridCol w:w="3284"/>
      </w:tblGrid>
      <w:tr w:rsidR="00F90FDA" w:rsidTr="00475758">
        <w:trPr>
          <w:cantSplit/>
        </w:trPr>
        <w:tc>
          <w:tcPr>
            <w:tcW w:w="3334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Вид электропроводки и способ прокладки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по основаниям и конструкциям</w:t>
            </w:r>
          </w:p>
        </w:tc>
        <w:tc>
          <w:tcPr>
            <w:tcW w:w="1666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pStyle w:val="2"/>
              <w:tabs>
                <w:tab w:val="left" w:pos="0"/>
              </w:tabs>
            </w:pPr>
            <w:r>
              <w:t>Провода и кабели</w:t>
            </w:r>
          </w:p>
        </w:tc>
      </w:tr>
      <w:tr w:rsidR="00F90FDA" w:rsidTr="00475758">
        <w:trPr>
          <w:cantSplit/>
        </w:trPr>
        <w:tc>
          <w:tcPr>
            <w:tcW w:w="166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из сгораемых материалов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из несгораемых или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трудносгораемых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материалов</w:t>
            </w:r>
          </w:p>
        </w:tc>
        <w:tc>
          <w:tcPr>
            <w:tcW w:w="1666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</w:tr>
      <w:tr w:rsidR="00F90FDA" w:rsidTr="00475758">
        <w:tc>
          <w:tcPr>
            <w:tcW w:w="166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66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F90FDA" w:rsidTr="00475758">
        <w:trPr>
          <w:cantSplit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F90FDA">
            <w:pPr>
              <w:pStyle w:val="5"/>
              <w:spacing w:before="0"/>
              <w:jc w:val="center"/>
              <w:rPr>
                <w:rFonts w:ascii="Times New Roman" w:hAnsi="Times New Roman" w:cs="Times New Roman"/>
                <w:i/>
                <w:color w:val="auto"/>
              </w:rPr>
            </w:pPr>
            <w:r w:rsidRPr="00F90FDA">
              <w:rPr>
                <w:rFonts w:ascii="Times New Roman" w:hAnsi="Times New Roman" w:cs="Times New Roman"/>
                <w:i/>
                <w:color w:val="auto"/>
                <w:sz w:val="24"/>
              </w:rPr>
              <w:t>Открытые электропроводки</w:t>
            </w:r>
          </w:p>
        </w:tc>
      </w:tr>
      <w:tr w:rsidR="00F90FDA" w:rsidTr="00475758">
        <w:tc>
          <w:tcPr>
            <w:tcW w:w="1667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На роликах, изоляторах или с подкладкой несгораемых материалов</w:t>
            </w:r>
          </w:p>
        </w:tc>
        <w:tc>
          <w:tcPr>
            <w:tcW w:w="1667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</w:p>
        </w:tc>
        <w:tc>
          <w:tcPr>
            <w:tcW w:w="166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Незащищенные провода; защищенные провода и кабели в оболочке из сгораемых материалов</w:t>
            </w:r>
          </w:p>
        </w:tc>
      </w:tr>
      <w:tr w:rsidR="00F90FDA" w:rsidTr="00475758">
        <w:tc>
          <w:tcPr>
            <w:tcW w:w="1667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</w:p>
        </w:tc>
        <w:tc>
          <w:tcPr>
            <w:tcW w:w="166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</w:p>
        </w:tc>
        <w:tc>
          <w:tcPr>
            <w:tcW w:w="166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Защищенные провода и кабели в оболочке из несгораемых и трудносгораемых материалов</w:t>
            </w:r>
          </w:p>
        </w:tc>
      </w:tr>
      <w:tr w:rsidR="00F90FDA" w:rsidTr="00475758">
        <w:tc>
          <w:tcPr>
            <w:tcW w:w="1667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 трубах и коробах из несгораемых материалов</w:t>
            </w:r>
          </w:p>
        </w:tc>
        <w:tc>
          <w:tcPr>
            <w:tcW w:w="1667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 трубах и коробах из трудносгораемых и несгораемых материалов</w:t>
            </w:r>
          </w:p>
        </w:tc>
        <w:tc>
          <w:tcPr>
            <w:tcW w:w="1666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Незащищенные и защищенные провода и кабели в оболочке из сгораемых, трудносгораемых материалов</w:t>
            </w:r>
          </w:p>
        </w:tc>
      </w:tr>
      <w:tr w:rsidR="00F90FDA" w:rsidTr="00475758">
        <w:trPr>
          <w:cantSplit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Скрытые электропроводки</w:t>
            </w:r>
          </w:p>
        </w:tc>
      </w:tr>
      <w:tr w:rsidR="00F90FDA" w:rsidTr="00475758">
        <w:tc>
          <w:tcPr>
            <w:tcW w:w="1667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 подкладкой несгораемых материалов и последующим оштукатуриванием или защитой со всех сторон сплошным слоем других несгораемых материалов </w:t>
            </w:r>
          </w:p>
        </w:tc>
        <w:tc>
          <w:tcPr>
            <w:tcW w:w="1667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</w:p>
        </w:tc>
        <w:tc>
          <w:tcPr>
            <w:tcW w:w="166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Незащищенные провода; защищенные провода и кабели в оболочке из несгораемых материалов</w:t>
            </w:r>
          </w:p>
        </w:tc>
      </w:tr>
      <w:tr w:rsidR="00F90FDA" w:rsidTr="00475758">
        <w:tc>
          <w:tcPr>
            <w:tcW w:w="1667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 подкладкой несгораемых материалов</w:t>
            </w:r>
          </w:p>
        </w:tc>
        <w:tc>
          <w:tcPr>
            <w:tcW w:w="166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</w:p>
        </w:tc>
        <w:tc>
          <w:tcPr>
            <w:tcW w:w="166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Защищенные провода и кабели в оболочке из трудносгораемых материалов</w:t>
            </w:r>
          </w:p>
        </w:tc>
      </w:tr>
      <w:tr w:rsidR="00F90FDA" w:rsidTr="00475758">
        <w:tc>
          <w:tcPr>
            <w:tcW w:w="1667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</w:p>
        </w:tc>
        <w:tc>
          <w:tcPr>
            <w:tcW w:w="166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</w:p>
        </w:tc>
        <w:tc>
          <w:tcPr>
            <w:tcW w:w="166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Защищенные провода и кабели в оболочке из несгораемых материалов</w:t>
            </w:r>
          </w:p>
        </w:tc>
      </w:tr>
      <w:tr w:rsidR="00F90FDA" w:rsidTr="00475758">
        <w:trPr>
          <w:cantSplit/>
        </w:trPr>
        <w:tc>
          <w:tcPr>
            <w:tcW w:w="1667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 трубах и коробах из трудносгораемых материалов – с подкладкой под трубы и короба несгораемых материалов и последующие оштукатуриванием</w:t>
            </w:r>
          </w:p>
        </w:tc>
        <w:tc>
          <w:tcPr>
            <w:tcW w:w="166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 трубах и коробах: из сгораемых материалов – замоноличенно, в бороздах и т.п., в сплошном слое несгораемых материалов</w:t>
            </w:r>
          </w:p>
        </w:tc>
        <w:tc>
          <w:tcPr>
            <w:tcW w:w="1666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Незащищенные провода и кабели в оболочке из сгораемых и несгораемых материалов</w:t>
            </w:r>
          </w:p>
        </w:tc>
      </w:tr>
      <w:tr w:rsidR="00F90FDA" w:rsidTr="00475758">
        <w:trPr>
          <w:cantSplit/>
        </w:trPr>
        <w:tc>
          <w:tcPr>
            <w:tcW w:w="1667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То же из несгораемых материалов – непосредственно </w:t>
            </w:r>
          </w:p>
        </w:tc>
        <w:tc>
          <w:tcPr>
            <w:tcW w:w="1667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 из трудносгораемых и несгораемых материалов - непосредственно</w:t>
            </w:r>
          </w:p>
        </w:tc>
        <w:tc>
          <w:tcPr>
            <w:tcW w:w="1666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</w:tc>
      </w:tr>
    </w:tbl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</w:pPr>
    </w:p>
    <w:p w:rsidR="00F90FDA" w:rsidRDefault="00F90FDA" w:rsidP="00F90FDA">
      <w:pPr>
        <w:tabs>
          <w:tab w:val="left" w:pos="0"/>
        </w:tabs>
        <w:rPr>
          <w:sz w:val="24"/>
        </w:rPr>
      </w:pPr>
      <w:r>
        <w:rPr>
          <w:sz w:val="24"/>
        </w:rPr>
        <w:br w:type="page"/>
      </w:r>
    </w:p>
    <w:p w:rsidR="00F90FDA" w:rsidRDefault="00F90FDA" w:rsidP="00F90FDA">
      <w:pPr>
        <w:tabs>
          <w:tab w:val="left" w:pos="0"/>
        </w:tabs>
        <w:rPr>
          <w:sz w:val="24"/>
        </w:rPr>
      </w:pPr>
    </w:p>
    <w:p w:rsidR="00F90FDA" w:rsidRDefault="00F90FDA" w:rsidP="00F90FDA">
      <w:pPr>
        <w:tabs>
          <w:tab w:val="left" w:pos="0"/>
        </w:tabs>
        <w:rPr>
          <w:sz w:val="24"/>
        </w:rPr>
      </w:pPr>
    </w:p>
    <w:p w:rsidR="00F90FDA" w:rsidRDefault="00F90FDA" w:rsidP="00F90FDA">
      <w:pPr>
        <w:tabs>
          <w:tab w:val="left" w:pos="0"/>
        </w:tabs>
        <w:rPr>
          <w:sz w:val="24"/>
        </w:rPr>
      </w:pPr>
    </w:p>
    <w:p w:rsidR="00F90FDA" w:rsidRPr="00592F5D" w:rsidRDefault="00F90FDA" w:rsidP="00F90FDA">
      <w:pPr>
        <w:tabs>
          <w:tab w:val="left" w:pos="0"/>
        </w:tabs>
        <w:rPr>
          <w:sz w:val="24"/>
        </w:rPr>
      </w:pPr>
      <w:r>
        <w:rPr>
          <w:sz w:val="24"/>
        </w:rPr>
        <w:t xml:space="preserve">Таблица 17 – </w:t>
      </w:r>
      <w:r w:rsidRPr="00592F5D">
        <w:rPr>
          <w:sz w:val="24"/>
        </w:rPr>
        <w:t>Марки медных и алюминиевых проводов и области их применения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15"/>
        <w:gridCol w:w="3970"/>
        <w:gridCol w:w="3970"/>
      </w:tblGrid>
      <w:tr w:rsidR="00F90FDA" w:rsidTr="00475758">
        <w:tc>
          <w:tcPr>
            <w:tcW w:w="97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Марка</w:t>
            </w:r>
          </w:p>
        </w:tc>
        <w:tc>
          <w:tcPr>
            <w:tcW w:w="20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Конструкция</w:t>
            </w:r>
          </w:p>
        </w:tc>
        <w:tc>
          <w:tcPr>
            <w:tcW w:w="20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Область применения</w:t>
            </w:r>
          </w:p>
        </w:tc>
      </w:tr>
      <w:tr w:rsidR="00F90FDA" w:rsidTr="00475758">
        <w:tc>
          <w:tcPr>
            <w:tcW w:w="97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ПР, АПР</w:t>
            </w:r>
          </w:p>
        </w:tc>
        <w:tc>
          <w:tcPr>
            <w:tcW w:w="2014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Одножильный, с резиновой изоляцией, в пропитанной оплетке из хлопчатобумажной ткани</w:t>
            </w:r>
          </w:p>
        </w:tc>
        <w:tc>
          <w:tcPr>
            <w:tcW w:w="2014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открытой прокладки на роликах, клицах, изоляторах, в коробах и на лотках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ПВ, АПВ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То же, но с поливинилхлоридной изоляцией 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же, а также для прокладки в трубах (открыто и скрыто) и в каналах строительных конструкций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ПРТО, АПРТО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прокладки в стальных и изоляционных трубах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ПВТО 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прокладки в стальных трубах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АПРВ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 резиновой изоляцией, в полихлорвиниловой оболочке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прокладки на лотках, в трубах и коробах, в канале строительных конструкций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ПРГ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Гибкий, одножильный, с резиновой изоляцией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подвижной электропроводки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ПРВ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же, но с поливинилхлоридной изоляцией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ППВ, АППВ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Двух- и трехжильный, с поливинилхлоридной изоляцией и перемычкой между жилами, плоский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открытой прокладки по стенам и перекрытиям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ППВС, АППВС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беструбной скрытой прокладки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АРТ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Провод с несущим тросом с алюминиевыми жилами, резиновой изоляцией</w:t>
            </w:r>
          </w:p>
        </w:tc>
        <w:tc>
          <w:tcPr>
            <w:tcW w:w="201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Для тросовой прокладки внутри помещений в сетях напряжением до 1000 В</w:t>
            </w:r>
          </w:p>
        </w:tc>
      </w:tr>
      <w:tr w:rsidR="00F90FDA" w:rsidTr="00475758">
        <w:tc>
          <w:tcPr>
            <w:tcW w:w="97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АВТ</w:t>
            </w:r>
          </w:p>
        </w:tc>
        <w:tc>
          <w:tcPr>
            <w:tcW w:w="201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 же, но с утолщенной поливинилхлоридной изоляцией</w:t>
            </w:r>
          </w:p>
        </w:tc>
        <w:tc>
          <w:tcPr>
            <w:tcW w:w="201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Для наружной прокладки в сетях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380 В</w:t>
            </w:r>
          </w:p>
        </w:tc>
      </w:tr>
    </w:tbl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</w:pPr>
    </w:p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  <w:jc w:val="center"/>
      </w:pPr>
    </w:p>
    <w:p w:rsidR="00F90FDA" w:rsidRDefault="00F90FDA" w:rsidP="00F90FDA">
      <w:pPr>
        <w:tabs>
          <w:tab w:val="left" w:pos="0"/>
        </w:tabs>
        <w:sectPr w:rsidR="00F90FDA" w:rsidSect="00475758">
          <w:pgSz w:w="11907" w:h="16840" w:code="9"/>
          <w:pgMar w:top="1134" w:right="1134" w:bottom="1134" w:left="1134" w:header="720" w:footer="720" w:gutter="0"/>
          <w:cols w:space="720"/>
          <w:docGrid w:linePitch="272"/>
        </w:sectPr>
      </w:pPr>
    </w:p>
    <w:p w:rsidR="00F90FDA" w:rsidRPr="00592F5D" w:rsidRDefault="00F90FDA" w:rsidP="00F90FDA">
      <w:pPr>
        <w:tabs>
          <w:tab w:val="left" w:pos="0"/>
        </w:tabs>
        <w:rPr>
          <w:sz w:val="24"/>
        </w:rPr>
      </w:pPr>
      <w:r>
        <w:rPr>
          <w:sz w:val="24"/>
        </w:rPr>
        <w:t xml:space="preserve">Таблица 18 – </w:t>
      </w:r>
      <w:r w:rsidRPr="00592F5D">
        <w:rPr>
          <w:sz w:val="24"/>
        </w:rPr>
        <w:t>Марки кабелей, рекомендуемые для прокладки в воздухе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27"/>
        <w:gridCol w:w="1657"/>
        <w:gridCol w:w="1657"/>
        <w:gridCol w:w="1657"/>
        <w:gridCol w:w="1657"/>
      </w:tblGrid>
      <w:tr w:rsidR="00F90FDA" w:rsidTr="00475758">
        <w:trPr>
          <w:cantSplit/>
        </w:trPr>
        <w:tc>
          <w:tcPr>
            <w:tcW w:w="1837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Область применения</w:t>
            </w:r>
          </w:p>
        </w:tc>
        <w:tc>
          <w:tcPr>
            <w:tcW w:w="1606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 бумажной пропитанной изоляцией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металлической оболочке</w:t>
            </w:r>
          </w:p>
        </w:tc>
        <w:tc>
          <w:tcPr>
            <w:tcW w:w="1557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 пластмассовой и резиновой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изоляцией и оболочкой </w:t>
            </w:r>
          </w:p>
        </w:tc>
      </w:tr>
      <w:tr w:rsidR="00F90FDA" w:rsidTr="00475758">
        <w:trPr>
          <w:cantSplit/>
        </w:trPr>
        <w:tc>
          <w:tcPr>
            <w:tcW w:w="1837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77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отсутствии 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  <w:tc>
          <w:tcPr>
            <w:tcW w:w="828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наличии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  <w:tc>
          <w:tcPr>
            <w:tcW w:w="77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отсутствии 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  <w:tc>
          <w:tcPr>
            <w:tcW w:w="77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наличии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Прокладка в помещениях (туннелях), каналах, полуэтажах, шахтах, коллекторах производственных помещений и т.п.: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а) сухих</w:t>
            </w:r>
          </w:p>
        </w:tc>
        <w:tc>
          <w:tcPr>
            <w:tcW w:w="778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P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  <w:p w:rsidR="00F90FDA" w:rsidRP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</w:p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ААГУ, ААШвУ</w:t>
            </w:r>
          </w:p>
        </w:tc>
        <w:tc>
          <w:tcPr>
            <w:tcW w:w="828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  <w:p w:rsidR="00F90FDA" w:rsidRP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</w:p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ААБлГУ</w:t>
            </w:r>
          </w:p>
        </w:tc>
        <w:tc>
          <w:tcPr>
            <w:tcW w:w="778" w:type="pct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АВВГ, АВРГ, АНРГ, АПвВГ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, АПВГ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, АПвсВГ, АПсВГ</w:t>
            </w:r>
          </w:p>
        </w:tc>
        <w:tc>
          <w:tcPr>
            <w:tcW w:w="779" w:type="pct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АВВБГ, АВРБГ, АВБбШв, АПвВБГ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, АПАШв, АВАШв, АПвБбШв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, АПвсБбШв, АПсВБГ, АПвсБГ, АПВБГ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, АНРБГ</w:t>
            </w: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б) сырых, частично затапливаемых при наличии среды со слабой коррозионной активностью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ААШвУ</w:t>
            </w:r>
          </w:p>
        </w:tc>
        <w:tc>
          <w:tcPr>
            <w:tcW w:w="828" w:type="pct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ААБлГУ</w:t>
            </w:r>
          </w:p>
        </w:tc>
        <w:tc>
          <w:tcPr>
            <w:tcW w:w="778" w:type="pct"/>
            <w:vMerge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</w:tc>
        <w:tc>
          <w:tcPr>
            <w:tcW w:w="779" w:type="pct"/>
            <w:vMerge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в) сырых, частично затапливаемых при наличии среды со средней и высокой коррозионной активностью 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ААШвУ, АСШвУ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828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ААБвГУ, ААБ2лШвУ,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  <w:vertAlign w:val="superscript"/>
              </w:rPr>
            </w:pPr>
            <w:r>
              <w:rPr>
                <w:sz w:val="24"/>
              </w:rPr>
              <w:t>ААБлГУ, АСБлГУ</w:t>
            </w:r>
            <w:r>
              <w:rPr>
                <w:sz w:val="24"/>
                <w:vertAlign w:val="superscript"/>
              </w:rPr>
              <w:t>1</w:t>
            </w:r>
            <w:r>
              <w:rPr>
                <w:sz w:val="24"/>
              </w:rPr>
              <w:t>, АСБ2лГУ</w:t>
            </w:r>
            <w:r>
              <w:rPr>
                <w:sz w:val="24"/>
                <w:vertAlign w:val="superscript"/>
              </w:rPr>
              <w:t>1</w:t>
            </w:r>
            <w:r>
              <w:rPr>
                <w:sz w:val="24"/>
              </w:rPr>
              <w:t>, АСБ2лШвУ</w:t>
            </w:r>
            <w:r>
              <w:rPr>
                <w:sz w:val="24"/>
                <w:vertAlign w:val="superscript"/>
              </w:rPr>
              <w:t>5</w:t>
            </w:r>
          </w:p>
        </w:tc>
        <w:tc>
          <w:tcPr>
            <w:tcW w:w="778" w:type="pct"/>
            <w:vMerge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</w:tc>
        <w:tc>
          <w:tcPr>
            <w:tcW w:w="779" w:type="pct"/>
            <w:vMerge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</w:p>
        </w:tc>
      </w:tr>
      <w:tr w:rsidR="00F90FDA" w:rsidTr="00475758"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Прокладка в пожароопасных помещениях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ААГУ, ААШвУ</w:t>
            </w:r>
          </w:p>
        </w:tc>
        <w:tc>
          <w:tcPr>
            <w:tcW w:w="828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ААБвГУ, ААБлГУ, АСБлГУ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АВВГ, АВРГ, АПсВГ, АПвсВГ, АНРГ, АСРГ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779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АВВБГ, АВВБбГ, АВБбШв, АПсБбШв, АПвсБГ, АВРБГ, АСРБГ</w:t>
            </w:r>
            <w:r>
              <w:rPr>
                <w:sz w:val="24"/>
                <w:vertAlign w:val="superscript"/>
              </w:rPr>
              <w:t>1</w:t>
            </w:r>
          </w:p>
        </w:tc>
      </w:tr>
      <w:tr w:rsidR="00F90FDA" w:rsidTr="00475758"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Прокладка во взрывоопасных зонах класса: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а)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>, В-</w:t>
            </w:r>
            <w:r>
              <w:rPr>
                <w:sz w:val="24"/>
                <w:lang w:val="en-US"/>
              </w:rPr>
              <w:t>Iа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СБГУ, СБШвУ, ААШвУ</w:t>
            </w:r>
          </w:p>
        </w:tc>
        <w:tc>
          <w:tcPr>
            <w:tcW w:w="828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–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ВВГ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>, ВРГ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>, НРГ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>, СРГ</w:t>
            </w:r>
            <w:r>
              <w:rPr>
                <w:sz w:val="24"/>
                <w:vertAlign w:val="superscript"/>
              </w:rPr>
              <w:t>3</w:t>
            </w:r>
          </w:p>
        </w:tc>
        <w:tc>
          <w:tcPr>
            <w:tcW w:w="779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ВБВ, ВБбШв, ВВБбГ, ВВБГ, НРБГ, СРБГ</w:t>
            </w:r>
            <w:r>
              <w:rPr>
                <w:sz w:val="24"/>
                <w:vertAlign w:val="superscript"/>
              </w:rPr>
              <w:t>1</w:t>
            </w: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б) В-</w:t>
            </w:r>
            <w:r>
              <w:rPr>
                <w:sz w:val="24"/>
                <w:lang w:val="en-US"/>
              </w:rPr>
              <w:t>Iг</w:t>
            </w:r>
            <w:r>
              <w:rPr>
                <w:sz w:val="24"/>
              </w:rPr>
              <w:t>, В-</w:t>
            </w:r>
            <w:r>
              <w:rPr>
                <w:sz w:val="24"/>
                <w:lang w:val="en-US"/>
              </w:rPr>
              <w:t>II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ААШвУ, ААБлГУ, АСБГУ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828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–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АВВГ, АВРГ, АНРГ</w:t>
            </w:r>
          </w:p>
        </w:tc>
        <w:tc>
          <w:tcPr>
            <w:tcW w:w="779" w:type="pct"/>
            <w:vMerge w:val="restar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  <w:vertAlign w:val="superscript"/>
              </w:rPr>
            </w:pPr>
            <w:r>
              <w:rPr>
                <w:sz w:val="24"/>
              </w:rPr>
              <w:t>АВБВ, АВБбШв, АВВБбГ, АВВБГ, АВРБГ, АНРБГ, АСРБГ</w:t>
            </w:r>
            <w:r>
              <w:rPr>
                <w:sz w:val="24"/>
                <w:vertAlign w:val="superscript"/>
              </w:rPr>
              <w:t>1</w:t>
            </w:r>
            <w:r>
              <w:rPr>
                <w:sz w:val="24"/>
              </w:rPr>
              <w:t>, АВВБГ, АВРГ, АНРБГ, АСРБГ</w:t>
            </w:r>
            <w:r>
              <w:rPr>
                <w:sz w:val="24"/>
                <w:vertAlign w:val="superscript"/>
              </w:rPr>
              <w:t>1</w:t>
            </w: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в) В-</w:t>
            </w:r>
            <w:r>
              <w:rPr>
                <w:sz w:val="24"/>
                <w:lang w:val="en-US"/>
              </w:rPr>
              <w:t>Iб</w:t>
            </w:r>
            <w:r>
              <w:rPr>
                <w:sz w:val="24"/>
              </w:rPr>
              <w:t>, В-</w:t>
            </w:r>
            <w:r>
              <w:rPr>
                <w:sz w:val="24"/>
                <w:lang w:val="en-US"/>
              </w:rPr>
              <w:t>IIа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ААШвУ, ААГУ, АСГУ</w:t>
            </w:r>
            <w:r>
              <w:rPr>
                <w:sz w:val="24"/>
                <w:vertAlign w:val="superscript"/>
              </w:rPr>
              <w:t>1</w:t>
            </w:r>
            <w:r>
              <w:rPr>
                <w:sz w:val="24"/>
              </w:rPr>
              <w:t>, АСШвУ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828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ААБлГУ, АСБГУ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АВВГ, АВРГ, АНРГ, АСРГ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779" w:type="pct"/>
            <w:vMerge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</w:tr>
    </w:tbl>
    <w:p w:rsidR="00F90FDA" w:rsidRDefault="00F90FDA" w:rsidP="00F90FDA">
      <w:pPr>
        <w:pStyle w:val="af6"/>
      </w:pPr>
      <w:r>
        <w:br w:type="page"/>
        <w:t>Продолжение таблицы 18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27"/>
        <w:gridCol w:w="1657"/>
        <w:gridCol w:w="1657"/>
        <w:gridCol w:w="1657"/>
        <w:gridCol w:w="1657"/>
      </w:tblGrid>
      <w:tr w:rsidR="00F90FDA" w:rsidTr="00475758">
        <w:trPr>
          <w:cantSplit/>
        </w:trPr>
        <w:tc>
          <w:tcPr>
            <w:tcW w:w="1837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Область применения</w:t>
            </w:r>
          </w:p>
        </w:tc>
        <w:tc>
          <w:tcPr>
            <w:tcW w:w="1606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 бумажной пропитанной изоляцией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металлической оболочке</w:t>
            </w:r>
          </w:p>
        </w:tc>
        <w:tc>
          <w:tcPr>
            <w:tcW w:w="1557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 пластмассовой и резиновой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изоляцией и оболочкой </w:t>
            </w:r>
          </w:p>
        </w:tc>
      </w:tr>
      <w:tr w:rsidR="00F90FDA" w:rsidTr="00475758">
        <w:trPr>
          <w:cantSplit/>
        </w:trPr>
        <w:tc>
          <w:tcPr>
            <w:tcW w:w="1837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77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отсутствии 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  <w:tc>
          <w:tcPr>
            <w:tcW w:w="8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наличии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  <w:tc>
          <w:tcPr>
            <w:tcW w:w="77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отсутствии 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  <w:tc>
          <w:tcPr>
            <w:tcW w:w="778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при наличии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опасности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механических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повреждений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 эксплуатации</w:t>
            </w: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23"/>
              <w:tabs>
                <w:tab w:val="left" w:pos="0"/>
              </w:tabs>
            </w:pPr>
            <w:r>
              <w:t>Прокладка на эстакадах: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а) технологических</w:t>
            </w:r>
          </w:p>
        </w:tc>
        <w:tc>
          <w:tcPr>
            <w:tcW w:w="778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ААШвУ</w:t>
            </w:r>
          </w:p>
        </w:tc>
        <w:tc>
          <w:tcPr>
            <w:tcW w:w="827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ААБлГУ, ААБвГУ</w:t>
            </w:r>
            <w:r>
              <w:rPr>
                <w:sz w:val="24"/>
                <w:vertAlign w:val="superscript"/>
              </w:rPr>
              <w:t>4</w:t>
            </w:r>
            <w:r>
              <w:rPr>
                <w:sz w:val="24"/>
              </w:rPr>
              <w:t xml:space="preserve">, ААБ2лШвУ, 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АСБлГУ</w:t>
            </w:r>
            <w:r>
              <w:rPr>
                <w:sz w:val="24"/>
                <w:vertAlign w:val="superscript"/>
              </w:rPr>
              <w:t>1</w:t>
            </w:r>
          </w:p>
        </w:tc>
        <w:tc>
          <w:tcPr>
            <w:tcW w:w="778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–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778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АВВБГ, АВВБбГ, АВРБГ, АНРБГ, АПсВБГ, АПвсБГ, АВАШа</w:t>
            </w: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23"/>
              <w:tabs>
                <w:tab w:val="left" w:pos="0"/>
              </w:tabs>
            </w:pPr>
            <w:r>
              <w:t>б) специальных кабельных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ААШвУ, ААБлГУ</w:t>
            </w:r>
          </w:p>
        </w:tc>
        <w:tc>
          <w:tcPr>
            <w:tcW w:w="82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–</w:t>
            </w:r>
          </w:p>
        </w:tc>
        <w:tc>
          <w:tcPr>
            <w:tcW w:w="778" w:type="pct"/>
            <w:vMerge w:val="restar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АВВГ, АВРГ, АНРГ, АПсВГ, АПвВГ, АПВГ, АПвсВГ,  АВАШв, АПАШв</w:t>
            </w:r>
          </w:p>
        </w:tc>
        <w:tc>
          <w:tcPr>
            <w:tcW w:w="778" w:type="pct"/>
            <w:vMerge w:val="restar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АВВБГ, АВВБбГ, АВРБГ, АНРБГ, АВАШв, АПсВБГ, АПвВБГ, АПВБГ</w:t>
            </w: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23"/>
              <w:tabs>
                <w:tab w:val="left" w:pos="0"/>
              </w:tabs>
            </w:pPr>
            <w:r>
              <w:t>в) по мостам</w:t>
            </w:r>
          </w:p>
        </w:tc>
        <w:tc>
          <w:tcPr>
            <w:tcW w:w="778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ААШвУ</w:t>
            </w:r>
          </w:p>
        </w:tc>
        <w:tc>
          <w:tcPr>
            <w:tcW w:w="82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ААБлГУ</w:t>
            </w:r>
          </w:p>
        </w:tc>
        <w:tc>
          <w:tcPr>
            <w:tcW w:w="778" w:type="pct"/>
            <w:vMerge/>
            <w:tcBorders>
              <w:lef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778" w:type="pct"/>
            <w:vMerge/>
            <w:tcBorders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</w:tr>
      <w:tr w:rsidR="00F90FDA" w:rsidTr="00475758">
        <w:trPr>
          <w:cantSplit/>
        </w:trPr>
        <w:tc>
          <w:tcPr>
            <w:tcW w:w="1837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23"/>
              <w:tabs>
                <w:tab w:val="left" w:pos="0"/>
              </w:tabs>
            </w:pPr>
            <w:r>
              <w:t>Прокладка в блоках</w:t>
            </w:r>
          </w:p>
        </w:tc>
        <w:tc>
          <w:tcPr>
            <w:tcW w:w="778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СГУ, АСГУ</w:t>
            </w:r>
          </w:p>
        </w:tc>
        <w:tc>
          <w:tcPr>
            <w:tcW w:w="827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СГУ, АСГУ</w:t>
            </w:r>
          </w:p>
        </w:tc>
        <w:tc>
          <w:tcPr>
            <w:tcW w:w="778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АВВГ, АПсВГ, АПвВГ, АПВГ</w:t>
            </w:r>
          </w:p>
        </w:tc>
        <w:tc>
          <w:tcPr>
            <w:tcW w:w="778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АВВГ, АПсВГ, АПвВГ, АПВГ</w:t>
            </w:r>
          </w:p>
        </w:tc>
      </w:tr>
    </w:tbl>
    <w:p w:rsidR="00F90FDA" w:rsidRPr="008E078C" w:rsidRDefault="00F90FDA" w:rsidP="00F90FDA">
      <w:pPr>
        <w:pStyle w:val="af6"/>
        <w:rPr>
          <w:sz w:val="16"/>
        </w:rPr>
      </w:pPr>
      <w:r>
        <w:tab/>
      </w:r>
    </w:p>
    <w:p w:rsidR="00F90FDA" w:rsidRDefault="00F90FDA" w:rsidP="00F90FDA">
      <w:pPr>
        <w:pStyle w:val="af6"/>
      </w:pPr>
      <w:r>
        <w:t xml:space="preserve">Примечание: </w:t>
      </w:r>
      <w:r>
        <w:rPr>
          <w:vertAlign w:val="superscript"/>
        </w:rPr>
        <w:t>1</w:t>
      </w:r>
      <w:r>
        <w:t xml:space="preserve"> – применяется при условии согласования;</w:t>
      </w:r>
    </w:p>
    <w:p w:rsidR="00F90FDA" w:rsidRDefault="00F90FDA" w:rsidP="00F90FDA">
      <w:pPr>
        <w:pStyle w:val="af6"/>
      </w:pPr>
      <w:r>
        <w:tab/>
        <w:t xml:space="preserve">           </w:t>
      </w:r>
      <w:r>
        <w:rPr>
          <w:vertAlign w:val="superscript"/>
        </w:rPr>
        <w:t>2</w:t>
      </w:r>
      <w:r>
        <w:t xml:space="preserve"> – для одиночных кабельных линий, прокладываемых в помещениях;</w:t>
      </w:r>
    </w:p>
    <w:p w:rsidR="00F90FDA" w:rsidRDefault="00F90FDA" w:rsidP="00F90FDA">
      <w:pPr>
        <w:pStyle w:val="af6"/>
      </w:pPr>
      <w:r>
        <w:tab/>
        <w:t xml:space="preserve">           </w:t>
      </w:r>
      <w:r>
        <w:rPr>
          <w:vertAlign w:val="superscript"/>
        </w:rPr>
        <w:t>3</w:t>
      </w:r>
      <w:r>
        <w:t xml:space="preserve"> – для грунтовых осветительных сетей, во взрывоопасных зонах класса В-</w:t>
      </w:r>
      <w:r>
        <w:rPr>
          <w:lang w:val="en-US"/>
        </w:rPr>
        <w:t>I</w:t>
      </w:r>
      <w:r>
        <w:t>а;</w:t>
      </w:r>
    </w:p>
    <w:p w:rsidR="00F90FDA" w:rsidRDefault="00F90FDA" w:rsidP="00F90FDA">
      <w:pPr>
        <w:pStyle w:val="af6"/>
      </w:pPr>
      <w:r>
        <w:tab/>
        <w:t xml:space="preserve">           </w:t>
      </w:r>
      <w:r>
        <w:rPr>
          <w:vertAlign w:val="superscript"/>
        </w:rPr>
        <w:t>4</w:t>
      </w:r>
      <w:r>
        <w:t xml:space="preserve"> – применяется при наличии химически активной среды;</w:t>
      </w:r>
    </w:p>
    <w:p w:rsidR="00F90FDA" w:rsidRPr="006D0C78" w:rsidRDefault="00F90FDA" w:rsidP="00F90FDA">
      <w:pPr>
        <w:ind w:right="-29" w:firstLine="720"/>
        <w:rPr>
          <w:sz w:val="24"/>
          <w:szCs w:val="24"/>
        </w:rPr>
      </w:pPr>
      <w:r>
        <w:t xml:space="preserve">             </w:t>
      </w:r>
      <w:r>
        <w:rPr>
          <w:vertAlign w:val="superscript"/>
        </w:rPr>
        <w:t xml:space="preserve">5 </w:t>
      </w:r>
      <w:r w:rsidRPr="006D0C78">
        <w:rPr>
          <w:vertAlign w:val="superscript"/>
        </w:rPr>
        <w:t xml:space="preserve">  </w:t>
      </w:r>
      <w:r>
        <w:t>–</w:t>
      </w:r>
      <w:r w:rsidRPr="006D0C78">
        <w:t xml:space="preserve">  </w:t>
      </w:r>
      <w:r w:rsidRPr="006D0C78">
        <w:rPr>
          <w:sz w:val="24"/>
          <w:szCs w:val="24"/>
        </w:rPr>
        <w:t xml:space="preserve">кабель марки АСБ2лШв может быть использован в исключительно редких случаях с особым обоснованием. </w:t>
      </w:r>
    </w:p>
    <w:p w:rsidR="00F90FDA" w:rsidRDefault="00F90FDA" w:rsidP="00F90FDA">
      <w:pPr>
        <w:ind w:right="-29" w:firstLine="720"/>
        <w:jc w:val="center"/>
      </w:pPr>
    </w:p>
    <w:p w:rsidR="00F90FDA" w:rsidRDefault="00F90FDA" w:rsidP="00F90FDA">
      <w:pPr>
        <w:ind w:right="-29" w:firstLine="720"/>
        <w:jc w:val="center"/>
      </w:pPr>
    </w:p>
    <w:p w:rsidR="00F90FDA" w:rsidRDefault="00F90FDA" w:rsidP="00F90FDA">
      <w:pPr>
        <w:ind w:right="-29" w:firstLine="720"/>
        <w:jc w:val="center"/>
      </w:pPr>
    </w:p>
    <w:p w:rsidR="00F90FDA" w:rsidRDefault="00F90FDA" w:rsidP="00F90FDA">
      <w:pPr>
        <w:ind w:right="-29" w:firstLine="720"/>
        <w:jc w:val="center"/>
      </w:pPr>
    </w:p>
    <w:p w:rsidR="00F90FDA" w:rsidRDefault="00F90FDA" w:rsidP="00F90FDA">
      <w:pPr>
        <w:ind w:right="-29" w:firstLine="720"/>
        <w:jc w:val="center"/>
      </w:pPr>
    </w:p>
    <w:p w:rsidR="00F90FDA" w:rsidRDefault="00F90FDA" w:rsidP="00F90FDA">
      <w:pPr>
        <w:ind w:right="-29" w:firstLine="720"/>
        <w:jc w:val="center"/>
      </w:pPr>
    </w:p>
    <w:p w:rsidR="00F90FDA" w:rsidRDefault="00F90FDA" w:rsidP="00F90FDA">
      <w:pPr>
        <w:ind w:right="-29"/>
        <w:sectPr w:rsidR="00F90FDA" w:rsidSect="00F90FDA">
          <w:pgSz w:w="11907" w:h="16840" w:code="9"/>
          <w:pgMar w:top="1134" w:right="1134" w:bottom="1134" w:left="1134" w:header="720" w:footer="720" w:gutter="0"/>
          <w:pgNumType w:start="48"/>
          <w:cols w:space="708"/>
          <w:docGrid w:linePitch="272"/>
        </w:sectPr>
      </w:pPr>
    </w:p>
    <w:p w:rsidR="00F90FDA" w:rsidRDefault="00F90FDA" w:rsidP="00F90FDA">
      <w:pPr>
        <w:ind w:right="-29"/>
      </w:pPr>
    </w:p>
    <w:p w:rsidR="00F90FDA" w:rsidRDefault="00F90FDA" w:rsidP="00F90FDA">
      <w:pPr>
        <w:ind w:right="-29"/>
      </w:pPr>
    </w:p>
    <w:p w:rsidR="00F90FDA" w:rsidRDefault="00F90FDA" w:rsidP="00F90FDA">
      <w:pPr>
        <w:ind w:right="-29"/>
      </w:pPr>
    </w:p>
    <w:p w:rsidR="00F90FDA" w:rsidRDefault="00F90FDA" w:rsidP="00F90FDA">
      <w:pPr>
        <w:ind w:right="-29"/>
      </w:pPr>
    </w:p>
    <w:p w:rsidR="00F90FDA" w:rsidRPr="00405544" w:rsidRDefault="00F90FDA" w:rsidP="00F90FDA">
      <w:pPr>
        <w:ind w:right="-29"/>
        <w:rPr>
          <w:b/>
          <w:sz w:val="24"/>
        </w:rPr>
      </w:pPr>
      <w:r>
        <w:rPr>
          <w:sz w:val="24"/>
        </w:rPr>
        <w:t xml:space="preserve">Таблица 19 – </w:t>
      </w:r>
      <w:r w:rsidRPr="00592F5D">
        <w:rPr>
          <w:sz w:val="24"/>
        </w:rPr>
        <w:t>Поправочные коэффициенты на температуру земли и воздуха для нагрузок кабелей, голых и изолированных проводов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87"/>
        <w:gridCol w:w="1576"/>
        <w:gridCol w:w="984"/>
        <w:gridCol w:w="985"/>
        <w:gridCol w:w="985"/>
        <w:gridCol w:w="985"/>
        <w:gridCol w:w="985"/>
        <w:gridCol w:w="985"/>
        <w:gridCol w:w="985"/>
        <w:gridCol w:w="985"/>
        <w:gridCol w:w="985"/>
        <w:gridCol w:w="985"/>
        <w:gridCol w:w="985"/>
        <w:gridCol w:w="991"/>
      </w:tblGrid>
      <w:tr w:rsidR="00F90FDA" w:rsidTr="00E42B5F">
        <w:trPr>
          <w:cantSplit/>
        </w:trPr>
        <w:tc>
          <w:tcPr>
            <w:tcW w:w="100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E42B5F" w:rsidRDefault="00F90FDA" w:rsidP="00475758">
            <w:pPr>
              <w:pStyle w:val="2"/>
              <w:rPr>
                <w:i w:val="0"/>
              </w:rPr>
            </w:pPr>
            <w:r w:rsidRPr="00E42B5F">
              <w:rPr>
                <w:i w:val="0"/>
              </w:rPr>
              <w:t xml:space="preserve">Исходная </w:t>
            </w:r>
          </w:p>
          <w:p w:rsidR="00F90FDA" w:rsidRDefault="00F90FDA" w:rsidP="00475758">
            <w:pPr>
              <w:pStyle w:val="2"/>
            </w:pPr>
            <w:r w:rsidRPr="00E42B5F">
              <w:rPr>
                <w:i w:val="0"/>
              </w:rPr>
              <w:t xml:space="preserve">температура, </w:t>
            </w:r>
            <w:r w:rsidRPr="00E42B5F">
              <w:rPr>
                <w:i w:val="0"/>
                <w:vertAlign w:val="superscript"/>
              </w:rPr>
              <w:t>0</w:t>
            </w:r>
            <w:r w:rsidRPr="00E42B5F">
              <w:rPr>
                <w:i w:val="0"/>
              </w:rPr>
              <w:t>С</w:t>
            </w:r>
          </w:p>
        </w:tc>
        <w:tc>
          <w:tcPr>
            <w:tcW w:w="3998" w:type="pct"/>
            <w:gridSpan w:val="1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E42B5F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Фактическая температура среды, </w:t>
            </w:r>
            <w:r>
              <w:rPr>
                <w:sz w:val="24"/>
                <w:vertAlign w:val="superscript"/>
              </w:rPr>
              <w:t>0</w:t>
            </w:r>
            <w:r>
              <w:rPr>
                <w:sz w:val="24"/>
              </w:rPr>
              <w:t>С</w:t>
            </w:r>
          </w:p>
        </w:tc>
      </w:tr>
      <w:tr w:rsidR="00F90FDA" w:rsidTr="00475758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среды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(расчетная)</w:t>
            </w:r>
          </w:p>
        </w:tc>
        <w:tc>
          <w:tcPr>
            <w:tcW w:w="53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жил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(допустимая)</w:t>
            </w:r>
          </w:p>
        </w:tc>
        <w:tc>
          <w:tcPr>
            <w:tcW w:w="33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- 5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+5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+10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+15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+20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+25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+30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+35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+40</w:t>
            </w:r>
          </w:p>
        </w:tc>
        <w:tc>
          <w:tcPr>
            <w:tcW w:w="33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+45</w:t>
            </w:r>
          </w:p>
        </w:tc>
        <w:tc>
          <w:tcPr>
            <w:tcW w:w="33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+50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33" w:type="pc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333" w:type="pc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1,11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1,04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0,96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0,92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0,88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</w:tc>
        <w:tc>
          <w:tcPr>
            <w:tcW w:w="333" w:type="pct"/>
            <w:tcBorders>
              <w:top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0,73</w:t>
            </w:r>
          </w:p>
        </w:tc>
        <w:tc>
          <w:tcPr>
            <w:tcW w:w="332" w:type="pc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0,68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1,13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1,09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0,74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1,29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0,88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0,74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0,67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1,18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0,89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0,63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0,55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0,71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0,61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0,88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0,57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0,47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1,36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1,13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0,76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0,66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0,54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1,07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0,86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0,50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0,36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33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333" w:type="pct"/>
            <w:tcBorders>
              <w:lef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1,29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1,23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1,15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0,71</w:t>
            </w:r>
          </w:p>
        </w:tc>
        <w:tc>
          <w:tcPr>
            <w:tcW w:w="333" w:type="pct"/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0,58</w:t>
            </w:r>
          </w:p>
        </w:tc>
        <w:tc>
          <w:tcPr>
            <w:tcW w:w="332" w:type="pct"/>
            <w:tcBorders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0,41</w:t>
            </w:r>
          </w:p>
        </w:tc>
      </w:tr>
      <w:tr w:rsidR="00F90FDA" w:rsidTr="00475758">
        <w:trPr>
          <w:trHeight w:hRule="exact" w:val="480"/>
        </w:trPr>
        <w:tc>
          <w:tcPr>
            <w:tcW w:w="469" w:type="pct"/>
            <w:tcBorders>
              <w:left w:val="single" w:sz="12" w:space="0" w:color="auto"/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533" w:type="pct"/>
            <w:tcBorders>
              <w:bottom w:val="nil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333" w:type="pct"/>
            <w:tcBorders>
              <w:left w:val="single" w:sz="12" w:space="0" w:color="auto"/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1,25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1,20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1,07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0,76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0,66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0,54</w:t>
            </w:r>
          </w:p>
        </w:tc>
        <w:tc>
          <w:tcPr>
            <w:tcW w:w="333" w:type="pct"/>
            <w:tcBorders>
              <w:bottom w:val="nil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0,37</w:t>
            </w:r>
          </w:p>
        </w:tc>
        <w:tc>
          <w:tcPr>
            <w:tcW w:w="332" w:type="pct"/>
            <w:tcBorders>
              <w:bottom w:val="nil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</w:tr>
      <w:tr w:rsidR="00F90FDA" w:rsidTr="00475758">
        <w:trPr>
          <w:trHeight w:hRule="exact" w:val="497"/>
        </w:trPr>
        <w:tc>
          <w:tcPr>
            <w:tcW w:w="469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1,48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1,41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1,34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1,26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1,18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1,09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0,89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0,63</w:t>
            </w:r>
          </w:p>
        </w:tc>
        <w:tc>
          <w:tcPr>
            <w:tcW w:w="33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0,45</w:t>
            </w:r>
          </w:p>
        </w:tc>
        <w:tc>
          <w:tcPr>
            <w:tcW w:w="332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</w:tr>
    </w:tbl>
    <w:p w:rsidR="00F90FDA" w:rsidRDefault="00F90FDA" w:rsidP="00F90FDA">
      <w:pPr>
        <w:pStyle w:val="af6"/>
        <w:jc w:val="center"/>
      </w:pPr>
    </w:p>
    <w:p w:rsidR="00F90FDA" w:rsidRDefault="00F90FDA" w:rsidP="00F90FDA"/>
    <w:p w:rsidR="00F90FDA" w:rsidRDefault="00F90FDA" w:rsidP="00F90FDA"/>
    <w:p w:rsidR="00F90FDA" w:rsidRDefault="00F90FDA" w:rsidP="00F90FDA"/>
    <w:p w:rsidR="00F90FDA" w:rsidRDefault="00F90FDA" w:rsidP="00F90FDA"/>
    <w:p w:rsidR="00F90FDA" w:rsidRDefault="00F90FDA" w:rsidP="00F90FDA"/>
    <w:p w:rsidR="00F90FDA" w:rsidRPr="00592F5D" w:rsidRDefault="00F90FDA" w:rsidP="00F90FDA">
      <w:pPr>
        <w:jc w:val="both"/>
        <w:rPr>
          <w:sz w:val="24"/>
          <w:szCs w:val="24"/>
        </w:rPr>
      </w:pPr>
      <w:r>
        <w:br w:type="page"/>
      </w:r>
      <w:r>
        <w:rPr>
          <w:sz w:val="24"/>
          <w:szCs w:val="24"/>
        </w:rPr>
        <w:t>Таблица 20</w:t>
      </w:r>
      <w:r w:rsidRPr="00405544">
        <w:rPr>
          <w:sz w:val="24"/>
          <w:szCs w:val="24"/>
        </w:rPr>
        <w:t xml:space="preserve"> – </w:t>
      </w:r>
      <w:r w:rsidRPr="00592F5D">
        <w:rPr>
          <w:sz w:val="24"/>
          <w:szCs w:val="24"/>
        </w:rPr>
        <w:t>Исходные данные для практической работы №7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3686"/>
        <w:gridCol w:w="1134"/>
        <w:gridCol w:w="2693"/>
        <w:gridCol w:w="992"/>
        <w:gridCol w:w="851"/>
        <w:gridCol w:w="850"/>
        <w:gridCol w:w="3336"/>
      </w:tblGrid>
      <w:tr w:rsidR="00F90FDA" w:rsidTr="00475758">
        <w:trPr>
          <w:cantSplit/>
          <w:trHeight w:val="1134"/>
        </w:trPr>
        <w:tc>
          <w:tcPr>
            <w:tcW w:w="12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Вариант</w:t>
            </w:r>
          </w:p>
        </w:tc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Наименование</w:t>
            </w:r>
          </w:p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электроприемника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U</w:t>
            </w:r>
            <w:r w:rsidRPr="00F90FDA">
              <w:rPr>
                <w:sz w:val="24"/>
                <w:vertAlign w:val="subscript"/>
              </w:rPr>
              <w:t>ном</w:t>
            </w:r>
          </w:p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В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Мощность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электроустановки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(двигателей)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Р</w:t>
            </w:r>
            <w:r w:rsidRPr="00F90FDA">
              <w:rPr>
                <w:sz w:val="24"/>
                <w:vertAlign w:val="subscript"/>
              </w:rPr>
              <w:t>ном</w:t>
            </w:r>
            <w:r w:rsidRPr="00F90FDA">
              <w:rPr>
                <w:sz w:val="24"/>
              </w:rPr>
              <w:t>, кВт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cos</w:t>
            </w:r>
            <w:r w:rsidRPr="00F90FDA">
              <w:rPr>
                <w:sz w:val="24"/>
              </w:rPr>
              <w:sym w:font="Symbol" w:char="F06A"/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sym w:font="Symbol" w:char="F068"/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  <w:vertAlign w:val="subscript"/>
              </w:rPr>
            </w:pPr>
            <w:r w:rsidRPr="00F90FDA">
              <w:rPr>
                <w:sz w:val="24"/>
                <w:lang w:val="en-US"/>
              </w:rPr>
              <w:t>t</w:t>
            </w:r>
            <w:r w:rsidRPr="00F90FDA">
              <w:rPr>
                <w:sz w:val="24"/>
                <w:vertAlign w:val="subscript"/>
              </w:rPr>
              <w:t>факт</w:t>
            </w:r>
          </w:p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vertAlign w:val="superscript"/>
              </w:rPr>
              <w:t>0</w:t>
            </w:r>
            <w:r w:rsidRPr="00F90FDA">
              <w:rPr>
                <w:sz w:val="24"/>
              </w:rPr>
              <w:t>С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475758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Характеристика</w:t>
            </w:r>
          </w:p>
          <w:p w:rsidR="00F90FDA" w:rsidRP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окружающей среды</w:t>
            </w:r>
          </w:p>
        </w:tc>
      </w:tr>
      <w:tr w:rsidR="00F90FDA" w:rsidTr="00475758">
        <w:tc>
          <w:tcPr>
            <w:tcW w:w="124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68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Фрезерный станок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Сухое помещение, основание из несгораемого материала, отсутствует опасность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Сверлильный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со слабой коррозионной </w:t>
            </w:r>
          </w:p>
          <w:p w:rsidR="00F90FDA" w:rsidRPr="00AF7CC0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активностью отсутствует опасность механического повреждения 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Радиально-сверлильный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Сухое помещение, основание из несгораемого материала, наличие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Сырое помещение со средней коррозионной активностью, отсутствует опасность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Покрасочно-сушильная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установка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Сырое помещение со средней коррозионной активностью, наличие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Пресс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 xml:space="preserve">, наличие опасности механического повреждения 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Строгальный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II</w:t>
            </w:r>
            <w:r>
              <w:rPr>
                <w:sz w:val="24"/>
              </w:rPr>
              <w:t>а, отсутствие опасности механического повреждения</w:t>
            </w:r>
          </w:p>
        </w:tc>
      </w:tr>
    </w:tbl>
    <w:p w:rsidR="00F90FDA" w:rsidRDefault="00F90FDA" w:rsidP="00F90FDA">
      <w:pPr>
        <w:pStyle w:val="af6"/>
        <w:rPr>
          <w:sz w:val="20"/>
        </w:rPr>
      </w:pPr>
    </w:p>
    <w:p w:rsidR="00F90FDA" w:rsidRPr="007D62EB" w:rsidRDefault="00F90FDA" w:rsidP="00F90FDA">
      <w:pPr>
        <w:pStyle w:val="af6"/>
      </w:pPr>
      <w:r>
        <w:br w:type="page"/>
        <w:t>Продолжение таблицы 20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3686"/>
        <w:gridCol w:w="1134"/>
        <w:gridCol w:w="2693"/>
        <w:gridCol w:w="992"/>
        <w:gridCol w:w="851"/>
        <w:gridCol w:w="850"/>
        <w:gridCol w:w="3336"/>
      </w:tblGrid>
      <w:tr w:rsidR="00F90FDA" w:rsidTr="00475758">
        <w:trPr>
          <w:cantSplit/>
          <w:trHeight w:val="1134"/>
        </w:trPr>
        <w:tc>
          <w:tcPr>
            <w:tcW w:w="12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Вариант</w:t>
            </w:r>
          </w:p>
        </w:tc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Наименование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электроприемника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U</w:t>
            </w:r>
            <w:r w:rsidRPr="00F90FDA">
              <w:rPr>
                <w:sz w:val="24"/>
                <w:vertAlign w:val="subscript"/>
              </w:rPr>
              <w:t>ном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В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Мощность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электроустановки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(двигателей)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Р</w:t>
            </w:r>
            <w:r w:rsidRPr="00F90FDA">
              <w:rPr>
                <w:sz w:val="24"/>
                <w:vertAlign w:val="subscript"/>
              </w:rPr>
              <w:t>ном</w:t>
            </w:r>
            <w:r w:rsidRPr="00F90FDA">
              <w:rPr>
                <w:sz w:val="24"/>
              </w:rPr>
              <w:t>, кВт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cos</w:t>
            </w:r>
            <w:r w:rsidRPr="00F90FDA">
              <w:rPr>
                <w:sz w:val="24"/>
              </w:rPr>
              <w:sym w:font="Symbol" w:char="F06A"/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sym w:font="Symbol" w:char="F068"/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  <w:vertAlign w:val="subscript"/>
              </w:rPr>
            </w:pPr>
            <w:r w:rsidRPr="00F90FDA">
              <w:rPr>
                <w:sz w:val="24"/>
                <w:lang w:val="en-US"/>
              </w:rPr>
              <w:t>t</w:t>
            </w:r>
            <w:r w:rsidRPr="00F90FDA">
              <w:rPr>
                <w:sz w:val="24"/>
                <w:vertAlign w:val="subscript"/>
              </w:rPr>
              <w:t>факт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vertAlign w:val="superscript"/>
              </w:rPr>
              <w:t>0</w:t>
            </w:r>
            <w:r w:rsidRPr="00F90FDA">
              <w:rPr>
                <w:sz w:val="24"/>
              </w:rPr>
              <w:t>С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Характеристика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окружающей среды</w:t>
            </w:r>
          </w:p>
        </w:tc>
      </w:tr>
      <w:tr w:rsidR="00F90FDA" w:rsidTr="00475758">
        <w:trPr>
          <w:cantSplit/>
          <w:trHeight w:val="275"/>
        </w:trPr>
        <w:tc>
          <w:tcPr>
            <w:tcW w:w="124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68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0,70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>б, наличие опасности механического повреждения</w:t>
            </w:r>
          </w:p>
        </w:tc>
      </w:tr>
      <w:tr w:rsidR="00F90FDA" w:rsidTr="00475758">
        <w:trPr>
          <w:cantSplit/>
          <w:trHeight w:val="275"/>
        </w:trPr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Револьверный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0,76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0,77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Сухое помещение, основание из несгораемого материала, наличие 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rPr>
          <w:cantSplit/>
          <w:trHeight w:val="275"/>
        </w:trPr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Трубоотрезной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0,92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со слабой коррозионной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активностью, отсутствие опасности механического повреждения</w:t>
            </w:r>
          </w:p>
        </w:tc>
      </w:tr>
      <w:tr w:rsidR="00F90FDA" w:rsidTr="00475758">
        <w:trPr>
          <w:cantSplit/>
          <w:trHeight w:val="275"/>
        </w:trPr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Точило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Сухое помещение, основание из несгораемого материала, отсутствие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rPr>
          <w:cantSplit/>
          <w:trHeight w:val="275"/>
        </w:trPr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со средней коррозионной активностью, наличие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rPr>
          <w:cantSplit/>
          <w:trHeight w:val="275"/>
        </w:trPr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Расточной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0,60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с высокой коррозионной активностью, отсутствие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rPr>
          <w:cantSplit/>
          <w:trHeight w:val="275"/>
        </w:trPr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Обдирочный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 xml:space="preserve">, отсутствие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</w:tbl>
    <w:p w:rsidR="00F90FDA" w:rsidRDefault="00F90FDA" w:rsidP="00F90FDA">
      <w:pPr>
        <w:pStyle w:val="af6"/>
        <w:jc w:val="center"/>
        <w:rPr>
          <w:sz w:val="20"/>
        </w:rPr>
      </w:pPr>
    </w:p>
    <w:p w:rsidR="00F90FDA" w:rsidRPr="007D62EB" w:rsidRDefault="00F90FDA" w:rsidP="00F90FDA">
      <w:pPr>
        <w:pStyle w:val="af6"/>
      </w:pPr>
      <w:r>
        <w:rPr>
          <w:sz w:val="20"/>
        </w:rPr>
        <w:br w:type="page"/>
      </w:r>
      <w:r>
        <w:t>Продолжение таблицы 20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3686"/>
        <w:gridCol w:w="1134"/>
        <w:gridCol w:w="2693"/>
        <w:gridCol w:w="992"/>
        <w:gridCol w:w="851"/>
        <w:gridCol w:w="850"/>
        <w:gridCol w:w="3336"/>
      </w:tblGrid>
      <w:tr w:rsidR="00F90FDA" w:rsidTr="00475758">
        <w:trPr>
          <w:cantSplit/>
          <w:trHeight w:val="1134"/>
        </w:trPr>
        <w:tc>
          <w:tcPr>
            <w:tcW w:w="12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Вариант</w:t>
            </w:r>
          </w:p>
        </w:tc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Наименование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электроприемника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U</w:t>
            </w:r>
            <w:r w:rsidRPr="00F90FDA">
              <w:rPr>
                <w:sz w:val="24"/>
                <w:vertAlign w:val="subscript"/>
              </w:rPr>
              <w:t>ном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В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Мощность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электроустановки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(двигателей)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Р</w:t>
            </w:r>
            <w:r w:rsidRPr="00F90FDA">
              <w:rPr>
                <w:sz w:val="24"/>
                <w:vertAlign w:val="subscript"/>
              </w:rPr>
              <w:t>ном</w:t>
            </w:r>
            <w:r w:rsidRPr="00F90FDA">
              <w:rPr>
                <w:sz w:val="24"/>
              </w:rPr>
              <w:t>, кВт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cos</w:t>
            </w:r>
            <w:r w:rsidRPr="00F90FDA">
              <w:rPr>
                <w:sz w:val="24"/>
              </w:rPr>
              <w:sym w:font="Symbol" w:char="F06A"/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sym w:font="Symbol" w:char="F068"/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  <w:vertAlign w:val="subscript"/>
              </w:rPr>
            </w:pPr>
            <w:r w:rsidRPr="00F90FDA">
              <w:rPr>
                <w:sz w:val="24"/>
                <w:lang w:val="en-US"/>
              </w:rPr>
              <w:t>t</w:t>
            </w:r>
            <w:r w:rsidRPr="00F90FDA">
              <w:rPr>
                <w:sz w:val="24"/>
                <w:vertAlign w:val="subscript"/>
              </w:rPr>
              <w:t>факт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vertAlign w:val="superscript"/>
              </w:rPr>
              <w:t>0</w:t>
            </w:r>
            <w:r w:rsidRPr="00F90FDA">
              <w:rPr>
                <w:sz w:val="24"/>
              </w:rPr>
              <w:t>С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Характеристика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окружающей среды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Фрезерный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II</w:t>
            </w:r>
            <w:r>
              <w:rPr>
                <w:sz w:val="24"/>
              </w:rPr>
              <w:t xml:space="preserve">а, наличие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Сверлильный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>б, отсутствие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Радиально-сверлильный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0,55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Сухое помещение, основание из несгораемого материала, отсутствует опасность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Токарный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0,88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со слабой коррозионной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активностью, наличие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Покрасочно-сушильная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установка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Сухое помещение, основание из несгораемого материала, наличие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Пресс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Сырое помещение со средней коррозионной активностью, отсутствует опасность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Строгальный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Сырое помещение со средней коррозионной активностью, наличие опасности механического повреждения</w:t>
            </w:r>
          </w:p>
        </w:tc>
      </w:tr>
    </w:tbl>
    <w:p w:rsidR="00F90FDA" w:rsidRPr="007D62EB" w:rsidRDefault="00F90FDA" w:rsidP="00F90FDA">
      <w:pPr>
        <w:pStyle w:val="af6"/>
      </w:pPr>
      <w:r>
        <w:br w:type="page"/>
        <w:t>Продолжение таблицы 20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3686"/>
        <w:gridCol w:w="1134"/>
        <w:gridCol w:w="2693"/>
        <w:gridCol w:w="992"/>
        <w:gridCol w:w="851"/>
        <w:gridCol w:w="850"/>
        <w:gridCol w:w="3336"/>
      </w:tblGrid>
      <w:tr w:rsidR="00F90FDA" w:rsidTr="00475758">
        <w:trPr>
          <w:cantSplit/>
          <w:trHeight w:val="1134"/>
        </w:trPr>
        <w:tc>
          <w:tcPr>
            <w:tcW w:w="12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Вариант</w:t>
            </w:r>
          </w:p>
        </w:tc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Наименование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электроприемника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U</w:t>
            </w:r>
            <w:r w:rsidRPr="00F90FDA">
              <w:rPr>
                <w:sz w:val="24"/>
                <w:vertAlign w:val="subscript"/>
              </w:rPr>
              <w:t>ном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В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Мощность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электроустановки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(двигателей)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Р</w:t>
            </w:r>
            <w:r w:rsidRPr="00F90FDA">
              <w:rPr>
                <w:sz w:val="24"/>
                <w:vertAlign w:val="subscript"/>
              </w:rPr>
              <w:t>ном</w:t>
            </w:r>
            <w:r w:rsidRPr="00F90FDA">
              <w:rPr>
                <w:sz w:val="24"/>
              </w:rPr>
              <w:t>, кВт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cos</w:t>
            </w:r>
            <w:r w:rsidRPr="00F90FDA">
              <w:rPr>
                <w:sz w:val="24"/>
              </w:rPr>
              <w:sym w:font="Symbol" w:char="F06A"/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sym w:font="Symbol" w:char="F068"/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  <w:vertAlign w:val="subscript"/>
              </w:rPr>
            </w:pPr>
            <w:r w:rsidRPr="00F90FDA">
              <w:rPr>
                <w:sz w:val="24"/>
                <w:lang w:val="en-US"/>
              </w:rPr>
              <w:t>t</w:t>
            </w:r>
            <w:r w:rsidRPr="00F90FDA">
              <w:rPr>
                <w:sz w:val="24"/>
                <w:vertAlign w:val="subscript"/>
              </w:rPr>
              <w:t>факт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vertAlign w:val="superscript"/>
              </w:rPr>
              <w:t>0</w:t>
            </w:r>
            <w:r w:rsidRPr="00F90FDA">
              <w:rPr>
                <w:sz w:val="24"/>
              </w:rPr>
              <w:t>С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Характеристика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окружающей среды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Карусельный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 xml:space="preserve">, наличие опасности механического повреждения 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Револьверный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0,76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II</w:t>
            </w:r>
            <w:r>
              <w:rPr>
                <w:sz w:val="24"/>
              </w:rPr>
              <w:t>а , отсутствие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Трубоотрезной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>б, наличие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Точило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Сухое помещение, основание из несгораемого материала, наличие 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Долбежный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0,81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0,79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со слабой коррозионной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активностью, наличие опасности 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Расточной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Сухое помещение, основание из несгораемого материала, отсутствие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Обдирочный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0,73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851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850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со средней коррозионной активностью, наличие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</w:tbl>
    <w:p w:rsidR="00F90FDA" w:rsidRDefault="00F90FDA" w:rsidP="00F90FDA">
      <w:pPr>
        <w:jc w:val="center"/>
      </w:pPr>
    </w:p>
    <w:p w:rsidR="00F90FDA" w:rsidRDefault="00F90FDA" w:rsidP="00F90FDA">
      <w:pPr>
        <w:rPr>
          <w:sz w:val="24"/>
        </w:rPr>
      </w:pPr>
    </w:p>
    <w:p w:rsidR="00F90FDA" w:rsidRPr="007D62EB" w:rsidRDefault="00F90FDA" w:rsidP="00F90FDA">
      <w:pPr>
        <w:pStyle w:val="af6"/>
      </w:pPr>
      <w:r>
        <w:br w:type="page"/>
        <w:t>Продолжение таблицы 20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3686"/>
        <w:gridCol w:w="1134"/>
        <w:gridCol w:w="2693"/>
        <w:gridCol w:w="992"/>
        <w:gridCol w:w="851"/>
        <w:gridCol w:w="850"/>
        <w:gridCol w:w="3336"/>
      </w:tblGrid>
      <w:tr w:rsidR="00F90FDA" w:rsidTr="00475758">
        <w:trPr>
          <w:cantSplit/>
          <w:trHeight w:val="1134"/>
        </w:trPr>
        <w:tc>
          <w:tcPr>
            <w:tcW w:w="12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Вариант</w:t>
            </w:r>
          </w:p>
        </w:tc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Наименование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электроприемника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U</w:t>
            </w:r>
            <w:r w:rsidRPr="00F90FDA">
              <w:rPr>
                <w:sz w:val="24"/>
                <w:vertAlign w:val="subscript"/>
              </w:rPr>
              <w:t>ном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В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Мощность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электроустановки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(двигателей)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Р</w:t>
            </w:r>
            <w:r w:rsidRPr="00F90FDA">
              <w:rPr>
                <w:sz w:val="24"/>
                <w:vertAlign w:val="subscript"/>
              </w:rPr>
              <w:t>ном</w:t>
            </w:r>
            <w:r w:rsidRPr="00F90FDA">
              <w:rPr>
                <w:sz w:val="24"/>
              </w:rPr>
              <w:t>, кВт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cos</w:t>
            </w:r>
            <w:r w:rsidRPr="00F90FDA">
              <w:rPr>
                <w:sz w:val="24"/>
              </w:rPr>
              <w:sym w:font="Symbol" w:char="F06A"/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sym w:font="Symbol" w:char="F068"/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  <w:vertAlign w:val="subscript"/>
              </w:rPr>
            </w:pPr>
            <w:r w:rsidRPr="00F90FDA">
              <w:rPr>
                <w:sz w:val="24"/>
                <w:lang w:val="en-US"/>
              </w:rPr>
              <w:t>t</w:t>
            </w:r>
            <w:r w:rsidRPr="00F90FDA">
              <w:rPr>
                <w:sz w:val="24"/>
                <w:vertAlign w:val="subscript"/>
              </w:rPr>
              <w:t>факт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vertAlign w:val="superscript"/>
              </w:rPr>
              <w:t>0</w:t>
            </w:r>
            <w:r w:rsidRPr="00F90FDA">
              <w:rPr>
                <w:sz w:val="24"/>
              </w:rPr>
              <w:t>С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Характеристика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окружающей среды</w:t>
            </w:r>
          </w:p>
        </w:tc>
      </w:tr>
      <w:tr w:rsidR="00F90FDA" w:rsidTr="00475758">
        <w:trPr>
          <w:cantSplit/>
          <w:trHeight w:val="1134"/>
        </w:trPr>
        <w:tc>
          <w:tcPr>
            <w:tcW w:w="12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3686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Фрезерный станок</w:t>
            </w:r>
          </w:p>
        </w:tc>
        <w:tc>
          <w:tcPr>
            <w:tcW w:w="1134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0,80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0,87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0,92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 xml:space="preserve">Сырое помещение с высокой коррозионной активностью, отсутствие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  <w:tr w:rsidR="00F90FDA" w:rsidTr="00475758">
        <w:trPr>
          <w:cantSplit/>
          <w:trHeight w:val="774"/>
        </w:trPr>
        <w:tc>
          <w:tcPr>
            <w:tcW w:w="124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68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Сверлильный станок</w:t>
            </w:r>
          </w:p>
        </w:tc>
        <w:tc>
          <w:tcPr>
            <w:tcW w:w="113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269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99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0,78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851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0,84</w:t>
            </w:r>
          </w:p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0,89</w:t>
            </w:r>
          </w:p>
        </w:tc>
        <w:tc>
          <w:tcPr>
            <w:tcW w:w="85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33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Взрывоопасная зона класса В-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 xml:space="preserve">, отсутствие опасности </w:t>
            </w:r>
          </w:p>
          <w:p w:rsidR="00F90FDA" w:rsidRDefault="00F90FDA" w:rsidP="00475758">
            <w:pPr>
              <w:tabs>
                <w:tab w:val="left" w:pos="0"/>
              </w:tabs>
              <w:rPr>
                <w:sz w:val="24"/>
              </w:rPr>
            </w:pPr>
            <w:r>
              <w:rPr>
                <w:sz w:val="24"/>
              </w:rPr>
              <w:t>механического повреждения</w:t>
            </w:r>
          </w:p>
        </w:tc>
      </w:tr>
    </w:tbl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Default="00F90FDA" w:rsidP="00F90FDA">
      <w:pPr>
        <w:jc w:val="center"/>
      </w:pPr>
    </w:p>
    <w:p w:rsidR="00F90FDA" w:rsidRPr="00DA6983" w:rsidRDefault="00F90FDA" w:rsidP="00F90FDA">
      <w:pPr>
        <w:rPr>
          <w:sz w:val="24"/>
        </w:rPr>
      </w:pPr>
      <w:r>
        <w:rPr>
          <w:sz w:val="24"/>
        </w:rPr>
        <w:t xml:space="preserve">Таблица 21 – </w:t>
      </w:r>
      <w:r w:rsidRPr="00592F5D">
        <w:rPr>
          <w:sz w:val="24"/>
        </w:rPr>
        <w:t>Результаты выбора проводника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09"/>
        <w:gridCol w:w="1134"/>
        <w:gridCol w:w="993"/>
        <w:gridCol w:w="850"/>
        <w:gridCol w:w="851"/>
        <w:gridCol w:w="850"/>
        <w:gridCol w:w="992"/>
        <w:gridCol w:w="993"/>
        <w:gridCol w:w="1134"/>
        <w:gridCol w:w="850"/>
        <w:gridCol w:w="1134"/>
        <w:gridCol w:w="1595"/>
        <w:gridCol w:w="1596"/>
      </w:tblGrid>
      <w:tr w:rsidR="00F90FDA" w:rsidTr="00475758">
        <w:trPr>
          <w:cantSplit/>
        </w:trPr>
        <w:tc>
          <w:tcPr>
            <w:tcW w:w="6487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pStyle w:val="2"/>
              <w:rPr>
                <w:i w:val="0"/>
              </w:rPr>
            </w:pPr>
            <w:r w:rsidRPr="00F90FDA">
              <w:rPr>
                <w:i w:val="0"/>
              </w:rPr>
              <w:t>Электроприемник</w:t>
            </w:r>
          </w:p>
        </w:tc>
        <w:tc>
          <w:tcPr>
            <w:tcW w:w="311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pStyle w:val="2"/>
              <w:rPr>
                <w:i w:val="0"/>
              </w:rPr>
            </w:pPr>
            <w:r w:rsidRPr="00F90FDA">
              <w:rPr>
                <w:i w:val="0"/>
              </w:rPr>
              <w:t>Окружающая среда</w:t>
            </w:r>
          </w:p>
        </w:tc>
        <w:tc>
          <w:tcPr>
            <w:tcW w:w="517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Кабель (провод)</w:t>
            </w:r>
          </w:p>
        </w:tc>
      </w:tr>
      <w:tr w:rsidR="00F90FDA" w:rsidTr="00475758">
        <w:trPr>
          <w:cantSplit/>
          <w:trHeight w:val="2908"/>
        </w:trPr>
        <w:tc>
          <w:tcPr>
            <w:tcW w:w="18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наименование 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общая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>номинальная мощность, Р</w:t>
            </w:r>
            <w:r>
              <w:rPr>
                <w:sz w:val="24"/>
                <w:vertAlign w:val="subscript"/>
              </w:rPr>
              <w:t xml:space="preserve"> ном</w:t>
            </w:r>
            <w:r>
              <w:rPr>
                <w:sz w:val="24"/>
              </w:rPr>
              <w:t>, кВт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>номинальное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>напряжение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U</w:t>
            </w:r>
            <w:r w:rsidRPr="001929CA">
              <w:rPr>
                <w:sz w:val="24"/>
                <w:vertAlign w:val="subscript"/>
              </w:rPr>
              <w:t xml:space="preserve"> </w:t>
            </w:r>
            <w:r>
              <w:rPr>
                <w:sz w:val="24"/>
                <w:vertAlign w:val="subscript"/>
              </w:rPr>
              <w:t>ном</w:t>
            </w:r>
            <w:r>
              <w:rPr>
                <w:sz w:val="24"/>
              </w:rPr>
              <w:t xml:space="preserve">, кВ 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мощности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vertAlign w:val="subscript"/>
              </w:rPr>
            </w:pPr>
            <w:r>
              <w:rPr>
                <w:sz w:val="24"/>
                <w:lang w:val="en-US"/>
              </w:rPr>
              <w:t xml:space="preserve">cos </w:t>
            </w:r>
            <w:r>
              <w:rPr>
                <w:sz w:val="24"/>
                <w:lang w:val="en-US"/>
              </w:rPr>
              <w:sym w:font="Symbol" w:char="F06A"/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КПД,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sym w:font="Symbol" w:char="F068"/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>номинальный ток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I</w:t>
            </w:r>
            <w:r>
              <w:rPr>
                <w:sz w:val="24"/>
                <w:vertAlign w:val="subscript"/>
              </w:rPr>
              <w:t xml:space="preserve"> ном</w:t>
            </w:r>
            <w:r>
              <w:rPr>
                <w:sz w:val="24"/>
              </w:rPr>
              <w:t>, А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>фактическая температура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  <w:lang w:val="en-US"/>
              </w:rPr>
              <w:t>t</w:t>
            </w:r>
            <w:r>
              <w:rPr>
                <w:sz w:val="24"/>
                <w:vertAlign w:val="subscript"/>
              </w:rPr>
              <w:t xml:space="preserve"> факт</w:t>
            </w:r>
            <w:r>
              <w:rPr>
                <w:sz w:val="24"/>
              </w:rPr>
              <w:t xml:space="preserve">, </w:t>
            </w:r>
            <w:r>
              <w:rPr>
                <w:sz w:val="24"/>
                <w:vertAlign w:val="superscript"/>
              </w:rPr>
              <w:t>0</w:t>
            </w:r>
            <w:r>
              <w:rPr>
                <w:sz w:val="24"/>
              </w:rPr>
              <w:t xml:space="preserve">С 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характеристика 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 xml:space="preserve">поправочный </w:t>
            </w:r>
          </w:p>
          <w:p w:rsidR="00F90FDA" w:rsidRDefault="00F90FDA" w:rsidP="00475758">
            <w:pPr>
              <w:pStyle w:val="aa"/>
              <w:ind w:left="113" w:right="113"/>
            </w:pPr>
            <w:r>
              <w:t xml:space="preserve">температурный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t xml:space="preserve">коэффициент </w:t>
            </w:r>
            <w:r>
              <w:rPr>
                <w:sz w:val="24"/>
              </w:rPr>
              <w:t>к</w:t>
            </w:r>
            <w:r>
              <w:rPr>
                <w:sz w:val="24"/>
                <w:vertAlign w:val="subscript"/>
              </w:rPr>
              <w:t xml:space="preserve"> т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марка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>количество, число жил и сечение</w:t>
            </w:r>
          </w:p>
        </w:tc>
        <w:tc>
          <w:tcPr>
            <w:tcW w:w="1595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допустимый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длительный ток при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расчетной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температуре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>I</w:t>
            </w:r>
            <w:r>
              <w:rPr>
                <w:sz w:val="24"/>
                <w:vertAlign w:val="subscript"/>
              </w:rPr>
              <w:t>д</w:t>
            </w:r>
            <w:r>
              <w:rPr>
                <w:sz w:val="24"/>
              </w:rPr>
              <w:t>, А</w:t>
            </w:r>
          </w:p>
        </w:tc>
        <w:tc>
          <w:tcPr>
            <w:tcW w:w="159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допустимый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длительный ток при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фактической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>температуре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  <w:vertAlign w:val="superscript"/>
                <w:lang w:val="en-US"/>
              </w:rPr>
              <w:sym w:font="Symbol" w:char="F0A2"/>
            </w:r>
            <w:r>
              <w:rPr>
                <w:sz w:val="24"/>
                <w:vertAlign w:val="subscript"/>
              </w:rPr>
              <w:t>д</w:t>
            </w:r>
            <w:r>
              <w:rPr>
                <w:sz w:val="24"/>
              </w:rPr>
              <w:t>, А</w:t>
            </w:r>
          </w:p>
        </w:tc>
      </w:tr>
      <w:tr w:rsidR="00F90FDA" w:rsidTr="00475758">
        <w:tc>
          <w:tcPr>
            <w:tcW w:w="18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595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59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 w:rsidR="00F90FDA" w:rsidTr="00F90FDA">
        <w:trPr>
          <w:trHeight w:val="837"/>
        </w:trPr>
        <w:tc>
          <w:tcPr>
            <w:tcW w:w="18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595" w:type="dxa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59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</w:tr>
    </w:tbl>
    <w:p w:rsidR="00F90FDA" w:rsidRDefault="00F90FDA" w:rsidP="00F90FDA">
      <w:pPr>
        <w:rPr>
          <w:i/>
          <w:sz w:val="24"/>
        </w:rPr>
        <w:sectPr w:rsidR="00F90FDA" w:rsidSect="00F90FDA">
          <w:pgSz w:w="16840" w:h="11907" w:orient="landscape" w:code="9"/>
          <w:pgMar w:top="1134" w:right="1134" w:bottom="1134" w:left="1134" w:header="720" w:footer="720" w:gutter="0"/>
          <w:pgNumType w:start="50"/>
          <w:cols w:space="708"/>
          <w:docGrid w:linePitch="272"/>
        </w:sectPr>
      </w:pPr>
    </w:p>
    <w:p w:rsidR="00F90FDA" w:rsidRPr="00EE6900" w:rsidRDefault="00F90FDA" w:rsidP="00F90FDA">
      <w:pPr>
        <w:pStyle w:val="6"/>
        <w:rPr>
          <w:b/>
        </w:rPr>
      </w:pPr>
      <w:r>
        <w:rPr>
          <w:b/>
        </w:rPr>
        <w:t>Практическая работа № 8</w:t>
      </w:r>
    </w:p>
    <w:p w:rsidR="00F90FDA" w:rsidRPr="00FA28AD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pStyle w:val="4"/>
      </w:pPr>
      <w:r>
        <w:t>Выбор аппаратов защиты электрических сетей до 1 кВ</w:t>
      </w:r>
    </w:p>
    <w:p w:rsidR="00F90FDA" w:rsidRPr="00FA28AD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ind w:left="1591" w:hanging="1591"/>
        <w:jc w:val="both"/>
        <w:rPr>
          <w:sz w:val="24"/>
        </w:rPr>
      </w:pPr>
      <w:r w:rsidRPr="00EE6900">
        <w:rPr>
          <w:i/>
          <w:sz w:val="24"/>
          <w:u w:val="single"/>
        </w:rPr>
        <w:t>Цель работы</w:t>
      </w:r>
      <w:r>
        <w:rPr>
          <w:i/>
          <w:sz w:val="24"/>
        </w:rPr>
        <w:t xml:space="preserve">: </w:t>
      </w:r>
      <w:r>
        <w:rPr>
          <w:sz w:val="24"/>
        </w:rPr>
        <w:t xml:space="preserve">научиться выбирать аппараты защиты электрических сетей напряжением </w:t>
      </w:r>
    </w:p>
    <w:p w:rsidR="00F90FDA" w:rsidRDefault="00F90FDA" w:rsidP="00F90FDA">
      <w:pPr>
        <w:ind w:left="1591" w:hanging="31"/>
        <w:jc w:val="both"/>
        <w:rPr>
          <w:sz w:val="24"/>
        </w:rPr>
      </w:pPr>
      <w:r>
        <w:rPr>
          <w:sz w:val="24"/>
        </w:rPr>
        <w:t>до 1 кВ</w:t>
      </w:r>
    </w:p>
    <w:p w:rsidR="00F90FDA" w:rsidRDefault="00F90FDA" w:rsidP="00F90FDA">
      <w:pPr>
        <w:ind w:left="1591" w:hanging="1591"/>
        <w:jc w:val="both"/>
        <w:rPr>
          <w:sz w:val="16"/>
        </w:rPr>
      </w:pPr>
    </w:p>
    <w:p w:rsidR="00F90FDA" w:rsidRPr="00BD4CFE" w:rsidRDefault="00F90FDA" w:rsidP="00F90FDA">
      <w:pPr>
        <w:ind w:left="1559" w:hanging="1559"/>
        <w:jc w:val="both"/>
        <w:rPr>
          <w:b/>
          <w:sz w:val="24"/>
          <w:szCs w:val="24"/>
        </w:rPr>
      </w:pPr>
      <w:r w:rsidRPr="00BD4CFE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BD4CFE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знания:</w:t>
      </w:r>
    </w:p>
    <w:p w:rsidR="00F90FDA" w:rsidRPr="00BD4CFE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BD4CFE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BD4CFE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умения:</w:t>
      </w:r>
    </w:p>
    <w:p w:rsidR="00F90FDA" w:rsidRPr="00BD4CFE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выполнять расчет электрических нагрузок;</w:t>
      </w:r>
    </w:p>
    <w:p w:rsidR="00F90FDA" w:rsidRPr="00BD4CFE" w:rsidRDefault="00F90FDA" w:rsidP="00F90FDA">
      <w:pPr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элементы следующих компетенций:</w:t>
      </w:r>
    </w:p>
    <w:p w:rsidR="00F90FDA" w:rsidRPr="00BD4CFE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Провода и кабели, выбранные по номинальному или максимальному току, в нормальном режиме могут испытывать нагрузки значительно превышающие допустимые из-за перегрузок электроприемников, а также при однофазных и междуфазных коротких замыкания, поэтому как электроприемники, так и участки сети должны защищаться защитными аппаратами: плавкими предохранителями, автоматическими выключателями, магнитными пускателями.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  <w:u w:val="single"/>
        </w:rPr>
        <w:t>Главные функции аппаратуры управления и защиты</w:t>
      </w:r>
      <w:r>
        <w:rPr>
          <w:sz w:val="24"/>
        </w:rPr>
        <w:t>:</w:t>
      </w:r>
    </w:p>
    <w:p w:rsidR="00F90FDA" w:rsidRDefault="00F90FDA" w:rsidP="009A6BA7">
      <w:pPr>
        <w:numPr>
          <w:ilvl w:val="0"/>
          <w:numId w:val="60"/>
        </w:numPr>
        <w:tabs>
          <w:tab w:val="clear" w:pos="360"/>
          <w:tab w:val="num" w:pos="0"/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включение и отключение электроприемников и электрических цепей;</w:t>
      </w:r>
    </w:p>
    <w:p w:rsidR="00F90FDA" w:rsidRDefault="00F90FDA" w:rsidP="009A6BA7">
      <w:pPr>
        <w:numPr>
          <w:ilvl w:val="0"/>
          <w:numId w:val="60"/>
        </w:numPr>
        <w:tabs>
          <w:tab w:val="clear" w:pos="360"/>
          <w:tab w:val="num" w:pos="0"/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электрическая защита их от перегрузки, коротких замыканий, понижения напряжения или самозапуска;</w:t>
      </w:r>
    </w:p>
    <w:p w:rsidR="00F90FDA" w:rsidRDefault="00F90FDA" w:rsidP="009A6BA7">
      <w:pPr>
        <w:numPr>
          <w:ilvl w:val="0"/>
          <w:numId w:val="60"/>
        </w:numPr>
        <w:tabs>
          <w:tab w:val="clear" w:pos="360"/>
          <w:tab w:val="num" w:pos="0"/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регулирование числа оборотов электродвигателей;</w:t>
      </w:r>
    </w:p>
    <w:p w:rsidR="00F90FDA" w:rsidRDefault="00F90FDA" w:rsidP="009A6BA7">
      <w:pPr>
        <w:numPr>
          <w:ilvl w:val="0"/>
          <w:numId w:val="60"/>
        </w:numPr>
        <w:tabs>
          <w:tab w:val="clear" w:pos="360"/>
          <w:tab w:val="num" w:pos="0"/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реверсирование двигателей;</w:t>
      </w:r>
    </w:p>
    <w:p w:rsidR="00F90FDA" w:rsidRDefault="00F90FDA" w:rsidP="009A6BA7">
      <w:pPr>
        <w:numPr>
          <w:ilvl w:val="0"/>
          <w:numId w:val="60"/>
        </w:numPr>
        <w:tabs>
          <w:tab w:val="clear" w:pos="360"/>
          <w:tab w:val="num" w:pos="0"/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электрическое торможение.</w:t>
      </w:r>
    </w:p>
    <w:p w:rsidR="00F90FDA" w:rsidRDefault="00F90FDA" w:rsidP="00F90FDA">
      <w:pPr>
        <w:tabs>
          <w:tab w:val="num" w:pos="1560"/>
        </w:tabs>
        <w:ind w:right="-57" w:firstLine="851"/>
        <w:jc w:val="both"/>
        <w:rPr>
          <w:sz w:val="24"/>
        </w:rPr>
      </w:pPr>
      <w:r>
        <w:rPr>
          <w:sz w:val="24"/>
        </w:rPr>
        <w:t>Аппарат может быть предназначен для выполнения как одной, так и нескольких функций, что определяет его конструкцию и схему соединения. Аппаратура может срабатывать в результате воздействия на неё оператора, под влиянием физических процессов в электрической цепи.</w:t>
      </w:r>
    </w:p>
    <w:p w:rsidR="00F90FDA" w:rsidRPr="00FA28AD" w:rsidRDefault="00F90FDA" w:rsidP="00F90FDA">
      <w:pPr>
        <w:tabs>
          <w:tab w:val="num" w:pos="1560"/>
        </w:tabs>
        <w:ind w:right="-58" w:firstLine="709"/>
        <w:jc w:val="both"/>
        <w:rPr>
          <w:sz w:val="16"/>
          <w:szCs w:val="16"/>
        </w:rPr>
      </w:pPr>
    </w:p>
    <w:p w:rsidR="00F90FDA" w:rsidRDefault="00F90FDA" w:rsidP="00F90FDA">
      <w:pPr>
        <w:tabs>
          <w:tab w:val="num" w:pos="1560"/>
        </w:tabs>
        <w:ind w:right="-57" w:firstLine="851"/>
        <w:jc w:val="both"/>
        <w:rPr>
          <w:sz w:val="24"/>
        </w:rPr>
      </w:pPr>
      <w:r>
        <w:rPr>
          <w:sz w:val="24"/>
          <w:u w:val="single"/>
        </w:rPr>
        <w:t>Любую защиту характеризуют следующими показателями</w:t>
      </w:r>
      <w:r>
        <w:rPr>
          <w:sz w:val="24"/>
        </w:rPr>
        <w:t>:</w:t>
      </w:r>
    </w:p>
    <w:p w:rsidR="00F90FDA" w:rsidRPr="00C918CE" w:rsidRDefault="00F90FDA" w:rsidP="009A6BA7">
      <w:pPr>
        <w:numPr>
          <w:ilvl w:val="0"/>
          <w:numId w:val="61"/>
        </w:numPr>
        <w:ind w:left="284" w:hanging="284"/>
        <w:jc w:val="both"/>
        <w:rPr>
          <w:b/>
          <w:i/>
          <w:sz w:val="24"/>
          <w:szCs w:val="24"/>
        </w:rPr>
      </w:pPr>
      <w:r w:rsidRPr="00C918CE">
        <w:rPr>
          <w:b/>
          <w:i/>
          <w:sz w:val="24"/>
          <w:szCs w:val="24"/>
        </w:rPr>
        <w:t>избирательность (селективность) действия</w:t>
      </w:r>
    </w:p>
    <w:p w:rsidR="00F90FDA" w:rsidRDefault="00F90FDA" w:rsidP="00F90FDA">
      <w:pPr>
        <w:ind w:left="709" w:right="-58"/>
        <w:jc w:val="both"/>
        <w:rPr>
          <w:sz w:val="24"/>
        </w:rPr>
      </w:pPr>
      <w:r>
        <w:rPr>
          <w:sz w:val="24"/>
        </w:rPr>
        <w:t xml:space="preserve">свойство защиты отключать только поврежденный элемент системы и сохранять в работе в работе остальные, неповрежденные элементы системы. </w:t>
      </w:r>
    </w:p>
    <w:p w:rsidR="00F90FDA" w:rsidRDefault="00F90FDA" w:rsidP="009A6BA7">
      <w:pPr>
        <w:numPr>
          <w:ilvl w:val="0"/>
          <w:numId w:val="61"/>
        </w:numPr>
        <w:ind w:left="284" w:hanging="284"/>
        <w:jc w:val="both"/>
        <w:rPr>
          <w:b/>
          <w:i/>
          <w:sz w:val="24"/>
        </w:rPr>
      </w:pPr>
      <w:r>
        <w:rPr>
          <w:b/>
          <w:i/>
          <w:sz w:val="24"/>
        </w:rPr>
        <w:t>время срабатывания</w:t>
      </w:r>
    </w:p>
    <w:p w:rsidR="00F90FDA" w:rsidRDefault="00F90FDA" w:rsidP="00F90FDA">
      <w:pPr>
        <w:ind w:left="709" w:right="-58"/>
        <w:jc w:val="both"/>
        <w:rPr>
          <w:sz w:val="24"/>
        </w:rPr>
      </w:pPr>
      <w:r>
        <w:rPr>
          <w:sz w:val="24"/>
        </w:rPr>
        <w:t>время с момента возникновения повреждения до совершения следующих процессов: плавления плавкого элемента предохранителя, размыкания контактов автоматического выключателя.</w:t>
      </w:r>
    </w:p>
    <w:p w:rsidR="00F90FDA" w:rsidRDefault="00F90FDA" w:rsidP="009A6BA7">
      <w:pPr>
        <w:numPr>
          <w:ilvl w:val="0"/>
          <w:numId w:val="73"/>
        </w:numPr>
        <w:ind w:left="284" w:hanging="284"/>
        <w:jc w:val="both"/>
        <w:rPr>
          <w:b/>
          <w:i/>
          <w:sz w:val="24"/>
        </w:rPr>
      </w:pPr>
      <w:r>
        <w:rPr>
          <w:b/>
          <w:i/>
          <w:sz w:val="24"/>
        </w:rPr>
        <w:t>зона действия</w:t>
      </w:r>
    </w:p>
    <w:p w:rsidR="00F90FDA" w:rsidRDefault="00F90FDA" w:rsidP="00F90FDA">
      <w:pPr>
        <w:ind w:left="709" w:right="-58"/>
        <w:jc w:val="both"/>
        <w:rPr>
          <w:sz w:val="24"/>
        </w:rPr>
      </w:pPr>
      <w:r>
        <w:rPr>
          <w:sz w:val="24"/>
        </w:rPr>
        <w:t>элемент или совокупность элементов системы электроснабжения, на повреждения или на нарушение режима работы которых защита должна реагировать.</w:t>
      </w:r>
      <w:r>
        <w:rPr>
          <w:sz w:val="24"/>
        </w:rPr>
        <w:tab/>
      </w:r>
    </w:p>
    <w:p w:rsidR="00F90FDA" w:rsidRDefault="00F90FDA" w:rsidP="00F90FDA">
      <w:pPr>
        <w:ind w:left="709" w:right="-58" w:firstLine="567"/>
        <w:jc w:val="both"/>
        <w:rPr>
          <w:sz w:val="24"/>
        </w:rPr>
      </w:pPr>
      <w:r>
        <w:rPr>
          <w:sz w:val="24"/>
        </w:rPr>
        <w:t>Различают две зоны действия защиты:</w:t>
      </w:r>
    </w:p>
    <w:p w:rsidR="00F90FDA" w:rsidRDefault="00F90FDA" w:rsidP="00F90FDA">
      <w:pPr>
        <w:ind w:left="709" w:right="-58"/>
        <w:jc w:val="both"/>
        <w:rPr>
          <w:sz w:val="24"/>
        </w:rPr>
      </w:pPr>
      <w:r>
        <w:rPr>
          <w:i/>
          <w:sz w:val="24"/>
        </w:rPr>
        <w:t xml:space="preserve">основная - </w:t>
      </w:r>
      <w:r>
        <w:rPr>
          <w:sz w:val="24"/>
        </w:rPr>
        <w:t>содержит элементы, при повреждении которых аппараты защиты зоны срабатывают в первую очередь;</w:t>
      </w:r>
    </w:p>
    <w:p w:rsidR="00F90FDA" w:rsidRDefault="00F90FDA" w:rsidP="00F90FDA">
      <w:pPr>
        <w:ind w:left="709" w:right="-58"/>
        <w:jc w:val="both"/>
        <w:rPr>
          <w:sz w:val="24"/>
        </w:rPr>
      </w:pPr>
      <w:r>
        <w:rPr>
          <w:i/>
          <w:sz w:val="24"/>
        </w:rPr>
        <w:t xml:space="preserve">резервирования – </w:t>
      </w:r>
      <w:r>
        <w:rPr>
          <w:sz w:val="24"/>
        </w:rPr>
        <w:t>содержит аппараты защиты, которые должны срабатывать в случае отказа в срабатывании аппаратов основной зоны.</w:t>
      </w:r>
    </w:p>
    <w:p w:rsidR="00F90FDA" w:rsidRDefault="00F90FDA" w:rsidP="009A6BA7">
      <w:pPr>
        <w:numPr>
          <w:ilvl w:val="0"/>
          <w:numId w:val="74"/>
        </w:numPr>
        <w:ind w:left="284" w:hanging="284"/>
        <w:jc w:val="both"/>
        <w:rPr>
          <w:b/>
          <w:i/>
          <w:sz w:val="24"/>
        </w:rPr>
      </w:pPr>
      <w:r>
        <w:rPr>
          <w:b/>
          <w:i/>
          <w:sz w:val="24"/>
        </w:rPr>
        <w:t>надежность действия</w:t>
      </w:r>
    </w:p>
    <w:p w:rsidR="00F90FDA" w:rsidRDefault="00F90FDA" w:rsidP="00F90FDA">
      <w:pPr>
        <w:ind w:left="709" w:right="-58"/>
        <w:jc w:val="both"/>
        <w:rPr>
          <w:sz w:val="24"/>
        </w:rPr>
      </w:pPr>
      <w:r>
        <w:rPr>
          <w:sz w:val="24"/>
        </w:rPr>
        <w:t>срабатывание защиты во всех необходимых случаях, отсутствие отказов в срабатывании и ложных срабатываний.</w:t>
      </w:r>
    </w:p>
    <w:p w:rsidR="00F90FDA" w:rsidRDefault="00F90FDA" w:rsidP="00F90FDA">
      <w:pPr>
        <w:ind w:right="-58" w:firstLine="709"/>
        <w:jc w:val="both"/>
        <w:rPr>
          <w:sz w:val="24"/>
        </w:rPr>
      </w:pPr>
      <w:r>
        <w:rPr>
          <w:b/>
          <w:sz w:val="28"/>
        </w:rPr>
        <w:t>Внимание!</w:t>
      </w:r>
    </w:p>
    <w:p w:rsidR="00F90FDA" w:rsidRPr="00EE6900" w:rsidRDefault="00F90FDA" w:rsidP="00F90FDA">
      <w:pPr>
        <w:ind w:right="-58" w:firstLine="709"/>
        <w:jc w:val="both"/>
        <w:rPr>
          <w:sz w:val="24"/>
        </w:rPr>
      </w:pPr>
      <w:r>
        <w:rPr>
          <w:sz w:val="24"/>
        </w:rPr>
        <w:t xml:space="preserve">При выборе параметров защитных аппаратов следует учитывать, что аппарат, выбранный для защиты электроприемника, должен также защищать и провода (кабели), питающие этот электроприемник. </w:t>
      </w:r>
    </w:p>
    <w:p w:rsidR="00F90FDA" w:rsidRPr="00FA28AD" w:rsidRDefault="00F90FDA" w:rsidP="00F90FDA">
      <w:pPr>
        <w:ind w:right="-58" w:firstLine="709"/>
        <w:jc w:val="both"/>
        <w:rPr>
          <w:sz w:val="24"/>
        </w:rPr>
      </w:pPr>
      <w:r>
        <w:rPr>
          <w:sz w:val="24"/>
        </w:rPr>
        <w:t>Перед выбором защитных и коммутационных аппаратов необходимо для защищаемого участка (элемента) определить: номинальное напряжение, количество фаз, номинальный ток (смотри практическую работу № 2).</w:t>
      </w:r>
    </w:p>
    <w:p w:rsidR="00F90FDA" w:rsidRDefault="00F90FDA" w:rsidP="00F90FDA">
      <w:pPr>
        <w:ind w:right="-58" w:firstLine="709"/>
        <w:jc w:val="both"/>
        <w:rPr>
          <w:sz w:val="24"/>
        </w:rPr>
      </w:pPr>
      <w:r>
        <w:rPr>
          <w:i/>
          <w:sz w:val="24"/>
        </w:rPr>
        <w:t>Основная функция плавких предохранителей</w:t>
      </w:r>
      <w:r>
        <w:rPr>
          <w:sz w:val="24"/>
        </w:rPr>
        <w:t>: защита электрических сетей от токов короткого замыкания.</w:t>
      </w:r>
    </w:p>
    <w:p w:rsidR="00F90FDA" w:rsidRDefault="00F90FDA" w:rsidP="00F90FDA">
      <w:pPr>
        <w:ind w:right="-58" w:firstLine="709"/>
        <w:jc w:val="both"/>
        <w:rPr>
          <w:sz w:val="24"/>
        </w:rPr>
      </w:pPr>
      <w:r>
        <w:rPr>
          <w:sz w:val="24"/>
        </w:rPr>
        <w:t>Предохранители напряжением до 1 кВ выбираются по следующим условиям:</w:t>
      </w:r>
    </w:p>
    <w:p w:rsidR="00F90FDA" w:rsidRDefault="00F90FDA" w:rsidP="009A6BA7">
      <w:pPr>
        <w:numPr>
          <w:ilvl w:val="0"/>
          <w:numId w:val="62"/>
        </w:numPr>
        <w:ind w:right="-58"/>
        <w:jc w:val="both"/>
        <w:rPr>
          <w:sz w:val="24"/>
        </w:rPr>
      </w:pPr>
      <w:r>
        <w:rPr>
          <w:i/>
          <w:sz w:val="24"/>
        </w:rPr>
        <w:t>по номинальному напряжению</w:t>
      </w:r>
    </w:p>
    <w:p w:rsidR="00F90FDA" w:rsidRPr="00FA28AD" w:rsidRDefault="00F90FDA" w:rsidP="00F90FDA">
      <w:pPr>
        <w:ind w:right="-58"/>
        <w:jc w:val="both"/>
        <w:rPr>
          <w:sz w:val="16"/>
        </w:rPr>
      </w:pPr>
    </w:p>
    <w:p w:rsidR="00F90FDA" w:rsidRDefault="00F90FDA" w:rsidP="00F90FDA">
      <w:pPr>
        <w:ind w:right="-58"/>
        <w:jc w:val="center"/>
        <w:rPr>
          <w:sz w:val="24"/>
        </w:rPr>
      </w:pPr>
      <w:r w:rsidRPr="004842E5">
        <w:rPr>
          <w:position w:val="-14"/>
          <w:sz w:val="24"/>
        </w:rPr>
        <w:object w:dxaOrig="1440" w:dyaOrig="360">
          <v:shape id="_x0000_i1061" type="#_x0000_t75" style="width:1in;height:18pt" o:ole="" fillcolor="window">
            <v:imagedata r:id="rId110" o:title=""/>
          </v:shape>
          <o:OLEObject Type="Embed" ProgID="Equation.3" ShapeID="_x0000_i1061" DrawAspect="Content" ObjectID="_1723374510" r:id="rId111"/>
        </w:object>
      </w:r>
    </w:p>
    <w:p w:rsidR="00F90FDA" w:rsidRPr="00FA28AD" w:rsidRDefault="00F90FDA" w:rsidP="00F90FDA">
      <w:pPr>
        <w:ind w:right="-58"/>
        <w:rPr>
          <w:sz w:val="16"/>
        </w:rPr>
      </w:pPr>
    </w:p>
    <w:p w:rsidR="00F90FDA" w:rsidRDefault="00F90FDA" w:rsidP="009A6BA7">
      <w:pPr>
        <w:numPr>
          <w:ilvl w:val="0"/>
          <w:numId w:val="62"/>
        </w:numPr>
        <w:ind w:left="357" w:hanging="357"/>
        <w:rPr>
          <w:i/>
          <w:sz w:val="24"/>
        </w:rPr>
      </w:pPr>
      <w:r>
        <w:rPr>
          <w:i/>
          <w:sz w:val="24"/>
        </w:rPr>
        <w:t>по номинальному току плавкой вставки</w:t>
      </w:r>
    </w:p>
    <w:p w:rsidR="00F90FDA" w:rsidRDefault="00F90FDA" w:rsidP="009A6BA7">
      <w:pPr>
        <w:numPr>
          <w:ilvl w:val="0"/>
          <w:numId w:val="63"/>
        </w:numPr>
        <w:ind w:left="1069"/>
        <w:rPr>
          <w:sz w:val="24"/>
        </w:rPr>
      </w:pPr>
      <w:r>
        <w:rPr>
          <w:sz w:val="24"/>
        </w:rPr>
        <w:t>по длительному максимальному току линии</w:t>
      </w:r>
    </w:p>
    <w:p w:rsidR="00F90FDA" w:rsidRPr="00FA28A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420" w:dyaOrig="360">
          <v:shape id="_x0000_i1062" type="#_x0000_t75" style="width:71.25pt;height:18pt" o:ole="" fillcolor="window">
            <v:imagedata r:id="rId112" o:title=""/>
          </v:shape>
          <o:OLEObject Type="Embed" ProgID="Equation.2" ShapeID="_x0000_i1062" DrawAspect="Content" ObjectID="_1723374511" r:id="rId113"/>
        </w:object>
      </w:r>
    </w:p>
    <w:p w:rsidR="00F90FDA" w:rsidRPr="00FA28AD" w:rsidRDefault="00F90FDA" w:rsidP="00F90FDA">
      <w:pPr>
        <w:rPr>
          <w:sz w:val="16"/>
        </w:rPr>
      </w:pPr>
    </w:p>
    <w:p w:rsidR="00F90FDA" w:rsidRDefault="00F90FDA" w:rsidP="009A6BA7">
      <w:pPr>
        <w:numPr>
          <w:ilvl w:val="0"/>
          <w:numId w:val="68"/>
        </w:numPr>
        <w:tabs>
          <w:tab w:val="clear" w:pos="360"/>
          <w:tab w:val="num" w:pos="1069"/>
          <w:tab w:val="num" w:pos="2524"/>
        </w:tabs>
        <w:ind w:left="1069"/>
        <w:rPr>
          <w:sz w:val="24"/>
        </w:rPr>
      </w:pPr>
      <w:r>
        <w:rPr>
          <w:sz w:val="24"/>
        </w:rPr>
        <w:t>по пусковому (пиковому) току</w:t>
      </w:r>
    </w:p>
    <w:p w:rsidR="00F90FDA" w:rsidRDefault="00F90FDA" w:rsidP="00F90FDA">
      <w:pPr>
        <w:ind w:left="1503" w:hanging="227"/>
        <w:jc w:val="both"/>
        <w:rPr>
          <w:sz w:val="24"/>
        </w:rPr>
      </w:pPr>
      <w:r>
        <w:rPr>
          <w:sz w:val="24"/>
        </w:rPr>
        <w:t>а) при защите ответвления, идущего к одиночному двигателю с нечастыми пусками и длительностью пускового периода не более 2,5 с:</w:t>
      </w:r>
    </w:p>
    <w:p w:rsidR="00F90FDA" w:rsidRPr="00FA28A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24"/>
          <w:sz w:val="24"/>
        </w:rPr>
        <w:object w:dxaOrig="1359" w:dyaOrig="680">
          <v:shape id="_x0000_i1063" type="#_x0000_t75" style="width:67.5pt;height:34.5pt" o:ole="" fillcolor="window">
            <v:imagedata r:id="rId114" o:title=""/>
          </v:shape>
          <o:OLEObject Type="Embed" ProgID="Equation.2" ShapeID="_x0000_i1063" DrawAspect="Content" ObjectID="_1723374512" r:id="rId115"/>
        </w:object>
      </w:r>
    </w:p>
    <w:p w:rsidR="00F90FDA" w:rsidRPr="00FA28A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tabs>
          <w:tab w:val="left" w:pos="1560"/>
          <w:tab w:val="left" w:pos="1701"/>
        </w:tabs>
        <w:ind w:left="1560" w:hanging="284"/>
        <w:jc w:val="both"/>
        <w:rPr>
          <w:sz w:val="24"/>
        </w:rPr>
      </w:pPr>
      <w:r>
        <w:rPr>
          <w:sz w:val="24"/>
        </w:rPr>
        <w:t>б) при защите ответвления, идущего к одиночному двигателю с частыми пусками или большой длительностью пускового периода:</w:t>
      </w:r>
    </w:p>
    <w:p w:rsidR="00F90FDA" w:rsidRPr="00FA28AD" w:rsidRDefault="00F90FDA" w:rsidP="00F90FDA">
      <w:pPr>
        <w:tabs>
          <w:tab w:val="left" w:pos="1560"/>
          <w:tab w:val="left" w:pos="1701"/>
        </w:tabs>
        <w:rPr>
          <w:sz w:val="16"/>
          <w:szCs w:val="16"/>
        </w:rPr>
      </w:pPr>
    </w:p>
    <w:p w:rsidR="00F90FDA" w:rsidRDefault="00F90FDA" w:rsidP="00F90FDA">
      <w:pPr>
        <w:tabs>
          <w:tab w:val="left" w:pos="0"/>
        </w:tabs>
        <w:jc w:val="center"/>
        <w:rPr>
          <w:sz w:val="24"/>
        </w:rPr>
      </w:pPr>
      <w:r w:rsidRPr="004842E5">
        <w:rPr>
          <w:position w:val="-24"/>
          <w:sz w:val="24"/>
        </w:rPr>
        <w:object w:dxaOrig="1359" w:dyaOrig="680">
          <v:shape id="_x0000_i1064" type="#_x0000_t75" style="width:67.5pt;height:34.5pt" o:ole="" fillcolor="window">
            <v:imagedata r:id="rId116" o:title=""/>
          </v:shape>
          <o:OLEObject Type="Embed" ProgID="Equation.2" ShapeID="_x0000_i1064" DrawAspect="Content" ObjectID="_1723374513" r:id="rId117"/>
        </w:object>
      </w:r>
    </w:p>
    <w:p w:rsidR="00F90FDA" w:rsidRPr="00FA28AD" w:rsidRDefault="00F90FDA" w:rsidP="00F90FDA">
      <w:pPr>
        <w:tabs>
          <w:tab w:val="left" w:pos="0"/>
        </w:tabs>
        <w:rPr>
          <w:sz w:val="16"/>
          <w:szCs w:val="16"/>
        </w:rPr>
      </w:pPr>
    </w:p>
    <w:p w:rsidR="00F90FDA" w:rsidRDefault="00F90FDA" w:rsidP="00F90FDA">
      <w:pPr>
        <w:ind w:left="1276"/>
        <w:jc w:val="both"/>
        <w:rPr>
          <w:sz w:val="24"/>
        </w:rPr>
      </w:pPr>
      <w:r>
        <w:rPr>
          <w:sz w:val="24"/>
        </w:rPr>
        <w:t>в) при защите линии, питающей силовую или смешанную нагрузку:</w:t>
      </w:r>
    </w:p>
    <w:p w:rsidR="00F90FDA" w:rsidRPr="00FA28AD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24"/>
          <w:sz w:val="24"/>
        </w:rPr>
        <w:object w:dxaOrig="1320" w:dyaOrig="639">
          <v:shape id="_x0000_i1065" type="#_x0000_t75" style="width:66.75pt;height:32.25pt" o:ole="" fillcolor="window">
            <v:imagedata r:id="rId118" o:title=""/>
          </v:shape>
          <o:OLEObject Type="Embed" ProgID="Equation.2" ShapeID="_x0000_i1065" DrawAspect="Content" ObjectID="_1723374514" r:id="rId119"/>
        </w:object>
      </w:r>
    </w:p>
    <w:p w:rsidR="00F90FDA" w:rsidRPr="00FA28AD" w:rsidRDefault="00F90FDA" w:rsidP="00F90FDA">
      <w:pPr>
        <w:rPr>
          <w:sz w:val="16"/>
        </w:rPr>
      </w:pPr>
    </w:p>
    <w:p w:rsidR="00F90FDA" w:rsidRDefault="00F90FDA" w:rsidP="009A6BA7">
      <w:pPr>
        <w:numPr>
          <w:ilvl w:val="0"/>
          <w:numId w:val="72"/>
        </w:numPr>
        <w:ind w:left="357" w:hanging="357"/>
        <w:rPr>
          <w:i/>
          <w:sz w:val="24"/>
        </w:rPr>
      </w:pPr>
      <w:r>
        <w:rPr>
          <w:i/>
          <w:sz w:val="24"/>
        </w:rPr>
        <w:t>по номинальному току предохранителя</w:t>
      </w:r>
    </w:p>
    <w:p w:rsidR="00F90FDA" w:rsidRPr="00FA28AD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460" w:dyaOrig="360">
          <v:shape id="_x0000_i1066" type="#_x0000_t75" style="width:72.75pt;height:18pt" o:ole="" fillcolor="window">
            <v:imagedata r:id="rId120" o:title=""/>
          </v:shape>
          <o:OLEObject Type="Embed" ProgID="Equation.2" ShapeID="_x0000_i1066" DrawAspect="Content" ObjectID="_1723374515" r:id="rId121"/>
        </w:objec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i/>
          <w:sz w:val="24"/>
        </w:rPr>
        <w:t>Основные функции автоматических выключателей</w:t>
      </w:r>
      <w:r>
        <w:rPr>
          <w:i/>
        </w:rPr>
        <w:t>:</w:t>
      </w:r>
      <w:r>
        <w:rPr>
          <w:sz w:val="24"/>
        </w:rPr>
        <w:t xml:space="preserve"> защита электрических сетей от токов перегрузки и короткого замыкания.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Автоматические выключатели напряжением до 1 кВ выбираются по следующим условиям:</w:t>
      </w:r>
    </w:p>
    <w:p w:rsidR="00F90FDA" w:rsidRDefault="00F90FDA" w:rsidP="009A6BA7">
      <w:pPr>
        <w:numPr>
          <w:ilvl w:val="0"/>
          <w:numId w:val="64"/>
        </w:numPr>
        <w:rPr>
          <w:i/>
          <w:sz w:val="24"/>
        </w:rPr>
      </w:pPr>
      <w:r>
        <w:rPr>
          <w:i/>
          <w:sz w:val="24"/>
        </w:rPr>
        <w:t>по номинальному напряжению</w: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440" w:dyaOrig="360">
          <v:shape id="_x0000_i1067" type="#_x0000_t75" style="width:1in;height:18pt" o:ole="" fillcolor="window">
            <v:imagedata r:id="rId110" o:title=""/>
          </v:shape>
          <o:OLEObject Type="Embed" ProgID="Equation.2" ShapeID="_x0000_i1067" DrawAspect="Content" ObjectID="_1723374516" r:id="rId122"/>
        </w:objec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64"/>
        </w:numPr>
        <w:tabs>
          <w:tab w:val="left" w:pos="2694"/>
        </w:tabs>
        <w:rPr>
          <w:i/>
          <w:sz w:val="24"/>
        </w:rPr>
      </w:pPr>
      <w:r>
        <w:rPr>
          <w:i/>
          <w:sz w:val="24"/>
        </w:rPr>
        <w:t>по номинальному току теплового расцепителя</w:t>
      </w:r>
    </w:p>
    <w:p w:rsidR="00F90FDA" w:rsidRPr="00254869" w:rsidRDefault="00F90FDA" w:rsidP="00F90FDA">
      <w:pPr>
        <w:tabs>
          <w:tab w:val="left" w:pos="2694"/>
        </w:tabs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560" w:dyaOrig="360">
          <v:shape id="_x0000_i1068" type="#_x0000_t75" style="width:77.25pt;height:18pt" o:ole="" fillcolor="window">
            <v:imagedata r:id="rId123" o:title=""/>
          </v:shape>
          <o:OLEObject Type="Embed" ProgID="Equation.2" ShapeID="_x0000_i1068" DrawAspect="Content" ObjectID="_1723374517" r:id="rId124"/>
        </w:object>
      </w:r>
      <w:r>
        <w:rPr>
          <w:sz w:val="24"/>
        </w:rPr>
        <w:t>,</w:t>
      </w:r>
    </w:p>
    <w:p w:rsidR="00F90FDA" w:rsidRPr="00254869" w:rsidRDefault="00F90FDA" w:rsidP="00F90FDA">
      <w:pPr>
        <w:rPr>
          <w:sz w:val="16"/>
        </w:rPr>
      </w:pPr>
    </w:p>
    <w:p w:rsidR="00F90FDA" w:rsidRDefault="00F90FDA" w:rsidP="00F90FDA">
      <w:pPr>
        <w:ind w:firstLine="709"/>
        <w:rPr>
          <w:sz w:val="24"/>
        </w:rPr>
      </w:pPr>
      <w:r>
        <w:rPr>
          <w:sz w:val="24"/>
        </w:rPr>
        <w:t>где К</w:t>
      </w:r>
      <w:r>
        <w:rPr>
          <w:sz w:val="24"/>
          <w:vertAlign w:val="subscript"/>
        </w:rPr>
        <w:t xml:space="preserve">т.р. </w:t>
      </w:r>
      <w:r>
        <w:rPr>
          <w:sz w:val="24"/>
        </w:rPr>
        <w:t>– коэффициент теплового расцепителя.</w:t>
      </w:r>
    </w:p>
    <w:p w:rsidR="00F90FDA" w:rsidRDefault="00F90FDA" w:rsidP="009A6BA7">
      <w:pPr>
        <w:numPr>
          <w:ilvl w:val="0"/>
          <w:numId w:val="65"/>
        </w:numPr>
        <w:ind w:left="1069"/>
        <w:rPr>
          <w:sz w:val="24"/>
        </w:rPr>
      </w:pPr>
      <w:r>
        <w:rPr>
          <w:sz w:val="24"/>
        </w:rPr>
        <w:t>для нерегулируемого теплового расцепителя       -  1,15</w:t>
      </w:r>
    </w:p>
    <w:p w:rsidR="00F90FDA" w:rsidRDefault="00F90FDA" w:rsidP="009A6BA7">
      <w:pPr>
        <w:numPr>
          <w:ilvl w:val="0"/>
          <w:numId w:val="65"/>
        </w:numPr>
        <w:ind w:left="1069"/>
        <w:rPr>
          <w:sz w:val="24"/>
        </w:rPr>
      </w:pPr>
      <w:r>
        <w:rPr>
          <w:sz w:val="24"/>
        </w:rPr>
        <w:t>для регулируемого теплового расцепителя           -  1,25</w:t>
      </w:r>
    </w:p>
    <w:p w:rsidR="00F90FDA" w:rsidRDefault="00F90FDA" w:rsidP="009A6BA7">
      <w:pPr>
        <w:numPr>
          <w:ilvl w:val="0"/>
          <w:numId w:val="65"/>
        </w:numPr>
        <w:ind w:left="1069"/>
        <w:jc w:val="both"/>
        <w:rPr>
          <w:sz w:val="24"/>
        </w:rPr>
      </w:pPr>
      <w:r>
        <w:rPr>
          <w:sz w:val="24"/>
        </w:rPr>
        <w:t>для электроприемника без пусковых токов          -  1,0</w:t>
      </w:r>
    </w:p>
    <w:p w:rsidR="00F90FDA" w:rsidRDefault="00F90FDA" w:rsidP="009A6BA7">
      <w:pPr>
        <w:numPr>
          <w:ilvl w:val="0"/>
          <w:numId w:val="65"/>
        </w:numPr>
        <w:ind w:left="1069"/>
        <w:jc w:val="both"/>
        <w:rPr>
          <w:sz w:val="24"/>
        </w:rPr>
      </w:pPr>
      <w:r>
        <w:rPr>
          <w:sz w:val="24"/>
        </w:rPr>
        <w:t>для группы электроприемников</w:t>
      </w:r>
      <w:r>
        <w:rPr>
          <w:sz w:val="24"/>
        </w:rPr>
        <w:tab/>
        <w:t xml:space="preserve">                   -  1,1</w:t>
      </w:r>
    </w:p>
    <w:p w:rsidR="00F90FDA" w:rsidRDefault="00F90FDA" w:rsidP="009A6BA7">
      <w:pPr>
        <w:numPr>
          <w:ilvl w:val="0"/>
          <w:numId w:val="64"/>
        </w:numPr>
        <w:rPr>
          <w:i/>
          <w:sz w:val="24"/>
        </w:rPr>
      </w:pPr>
      <w:r>
        <w:rPr>
          <w:i/>
          <w:sz w:val="24"/>
        </w:rPr>
        <w:t>по номинальному току электромагнитного расцепителя</w:t>
      </w:r>
    </w:p>
    <w:p w:rsidR="00F90FDA" w:rsidRDefault="00F90FDA" w:rsidP="009A6BA7">
      <w:pPr>
        <w:numPr>
          <w:ilvl w:val="0"/>
          <w:numId w:val="69"/>
        </w:numPr>
        <w:tabs>
          <w:tab w:val="clear" w:pos="360"/>
          <w:tab w:val="num" w:pos="1069"/>
          <w:tab w:val="num" w:pos="2524"/>
        </w:tabs>
        <w:ind w:left="1069"/>
        <w:rPr>
          <w:sz w:val="24"/>
        </w:rPr>
      </w:pPr>
      <w:r>
        <w:rPr>
          <w:sz w:val="24"/>
        </w:rPr>
        <w:t>для одиночного электроприемника</w:t>
      </w:r>
    </w:p>
    <w:p w:rsidR="00F90FDA" w:rsidRPr="00C918CE" w:rsidRDefault="00F90FDA" w:rsidP="00F90FDA">
      <w:pPr>
        <w:tabs>
          <w:tab w:val="num" w:pos="2524"/>
        </w:tabs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420" w:dyaOrig="360">
          <v:shape id="_x0000_i1069" type="#_x0000_t75" style="width:71.25pt;height:18pt" o:ole="" fillcolor="window">
            <v:imagedata r:id="rId125" o:title=""/>
          </v:shape>
          <o:OLEObject Type="Embed" ProgID="Equation.2" ShapeID="_x0000_i1069" DrawAspect="Content" ObjectID="_1723374518" r:id="rId126"/>
        </w:object>
      </w:r>
    </w:p>
    <w:p w:rsidR="00F90FDA" w:rsidRPr="00254869" w:rsidRDefault="00F90FDA" w:rsidP="00F90FDA">
      <w:pPr>
        <w:jc w:val="center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66"/>
        </w:numPr>
        <w:ind w:left="1069"/>
        <w:rPr>
          <w:sz w:val="24"/>
        </w:rPr>
      </w:pPr>
      <w:r>
        <w:rPr>
          <w:sz w:val="24"/>
        </w:rPr>
        <w:t>для группы электроприемников</w:t>
      </w:r>
    </w:p>
    <w:p w:rsidR="00F90FDA" w:rsidRPr="00254869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500" w:dyaOrig="360">
          <v:shape id="_x0000_i1070" type="#_x0000_t75" style="width:75pt;height:18pt" o:ole="" fillcolor="window">
            <v:imagedata r:id="rId127" o:title=""/>
          </v:shape>
          <o:OLEObject Type="Embed" ProgID="Equation.2" ShapeID="_x0000_i1070" DrawAspect="Content" ObjectID="_1723374519" r:id="rId128"/>
        </w:object>
      </w:r>
    </w:p>
    <w:p w:rsidR="00F90FDA" w:rsidRPr="00254869" w:rsidRDefault="00F90FDA" w:rsidP="00F90FDA">
      <w:pPr>
        <w:jc w:val="center"/>
        <w:rPr>
          <w:sz w:val="16"/>
        </w:rPr>
      </w:pPr>
    </w:p>
    <w:p w:rsidR="00F90FDA" w:rsidRDefault="00F90FDA" w:rsidP="009A6BA7">
      <w:pPr>
        <w:numPr>
          <w:ilvl w:val="0"/>
          <w:numId w:val="64"/>
        </w:numPr>
        <w:jc w:val="both"/>
        <w:rPr>
          <w:i/>
          <w:sz w:val="24"/>
        </w:rPr>
      </w:pPr>
      <w:r>
        <w:rPr>
          <w:i/>
          <w:sz w:val="24"/>
        </w:rPr>
        <w:t>по номинальному току автоматического выключателя</w:t>
      </w:r>
    </w:p>
    <w:p w:rsidR="00F90FDA" w:rsidRPr="00254869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100" w:dyaOrig="360">
          <v:shape id="_x0000_i1071" type="#_x0000_t75" style="width:54.75pt;height:18pt" o:ole="" fillcolor="window">
            <v:imagedata r:id="rId129" o:title=""/>
          </v:shape>
          <o:OLEObject Type="Embed" ProgID="Equation.2" ShapeID="_x0000_i1071" DrawAspect="Content" ObjectID="_1723374520" r:id="rId130"/>
        </w:object>
      </w:r>
      <w:r>
        <w:rPr>
          <w:sz w:val="24"/>
        </w:rPr>
        <w:t>,</w:t>
      </w:r>
    </w:p>
    <w:p w:rsidR="00F90FDA" w:rsidRPr="00254869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 xml:space="preserve">где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 xml:space="preserve">р </w:t>
      </w:r>
      <w:r>
        <w:rPr>
          <w:sz w:val="24"/>
        </w:rPr>
        <w:t>– расчетный ток линии, А.</w:t>
      </w:r>
    </w:p>
    <w:p w:rsidR="00F90FDA" w:rsidRPr="00254869" w:rsidRDefault="00F90FDA" w:rsidP="00F90FDA">
      <w:pPr>
        <w:ind w:firstLine="709"/>
        <w:jc w:val="both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Расчетный ток определяется в зависимости от числа электроприемников, получающих питание по линии.</w:t>
      </w:r>
    </w:p>
    <w:p w:rsidR="00F90FDA" w:rsidRDefault="00F90FDA" w:rsidP="009A6BA7">
      <w:pPr>
        <w:numPr>
          <w:ilvl w:val="0"/>
          <w:numId w:val="70"/>
        </w:numPr>
        <w:tabs>
          <w:tab w:val="clear" w:pos="360"/>
          <w:tab w:val="num" w:pos="1069"/>
          <w:tab w:val="num" w:pos="3337"/>
        </w:tabs>
        <w:ind w:left="1069"/>
        <w:jc w:val="both"/>
        <w:rPr>
          <w:sz w:val="24"/>
        </w:rPr>
      </w:pPr>
      <w:r>
        <w:rPr>
          <w:sz w:val="24"/>
        </w:rPr>
        <w:t>для одиночного электроприемника</w:t>
      </w:r>
    </w:p>
    <w:p w:rsidR="00F90FDA" w:rsidRPr="00254869" w:rsidRDefault="00F90FDA" w:rsidP="00F90FDA">
      <w:pPr>
        <w:tabs>
          <w:tab w:val="num" w:pos="3337"/>
        </w:tabs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14"/>
          <w:sz w:val="24"/>
        </w:rPr>
        <w:object w:dxaOrig="1040" w:dyaOrig="360">
          <v:shape id="_x0000_i1072" type="#_x0000_t75" style="width:51.75pt;height:18pt" o:ole="" fillcolor="window">
            <v:imagedata r:id="rId131" o:title=""/>
          </v:shape>
          <o:OLEObject Type="Embed" ProgID="Equation.2" ShapeID="_x0000_i1072" DrawAspect="Content" ObjectID="_1723374521" r:id="rId132"/>
        </w:object>
      </w:r>
      <w:r>
        <w:rPr>
          <w:sz w:val="24"/>
        </w:rPr>
        <w:t>,</w: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67"/>
        </w:numPr>
        <w:ind w:left="1080"/>
        <w:jc w:val="both"/>
        <w:rPr>
          <w:sz w:val="24"/>
        </w:rPr>
      </w:pPr>
      <w:r>
        <w:rPr>
          <w:sz w:val="24"/>
        </w:rPr>
        <w:t>для группы электроприемников</w:t>
      </w:r>
    </w:p>
    <w:p w:rsidR="00F90FDA" w:rsidRPr="00254869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4842E5">
        <w:rPr>
          <w:position w:val="-26"/>
          <w:sz w:val="24"/>
        </w:rPr>
        <w:object w:dxaOrig="1359" w:dyaOrig="680">
          <v:shape id="_x0000_i1073" type="#_x0000_t75" style="width:67.5pt;height:34.5pt" o:ole="" fillcolor="window">
            <v:imagedata r:id="rId133" o:title=""/>
          </v:shape>
          <o:OLEObject Type="Embed" ProgID="Equation.2" ShapeID="_x0000_i1073" DrawAspect="Content" ObjectID="_1723374522" r:id="rId134"/>
        </w:objec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Pr="00CC4E10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F4422D" w:rsidRDefault="00F90FDA" w:rsidP="00F90FDA">
      <w:pPr>
        <w:jc w:val="both"/>
        <w:rPr>
          <w:sz w:val="16"/>
          <w:szCs w:val="24"/>
        </w:rPr>
      </w:pPr>
    </w:p>
    <w:p w:rsidR="00F90FDA" w:rsidRDefault="00F90FDA" w:rsidP="009A6BA7">
      <w:pPr>
        <w:numPr>
          <w:ilvl w:val="0"/>
          <w:numId w:val="71"/>
        </w:numPr>
        <w:jc w:val="both"/>
        <w:rPr>
          <w:sz w:val="24"/>
        </w:rPr>
      </w:pPr>
      <w:r>
        <w:rPr>
          <w:sz w:val="24"/>
        </w:rPr>
        <w:t>Определить исходные данные для расчетов по таблице 22.</w:t>
      </w:r>
    </w:p>
    <w:p w:rsidR="00F90FDA" w:rsidRDefault="00F90FDA" w:rsidP="009A6BA7">
      <w:pPr>
        <w:numPr>
          <w:ilvl w:val="0"/>
          <w:numId w:val="71"/>
        </w:numPr>
        <w:jc w:val="both"/>
        <w:rPr>
          <w:sz w:val="24"/>
        </w:rPr>
      </w:pPr>
      <w:r>
        <w:rPr>
          <w:sz w:val="24"/>
        </w:rPr>
        <w:t>Для защиты электроприемника выбрать тип и определить характеристики предохранителя устанавливаемого в распределительном шкафу серии ШРС1.</w:t>
      </w:r>
    </w:p>
    <w:p w:rsidR="00F90FDA" w:rsidRDefault="00F90FDA" w:rsidP="009A6BA7">
      <w:pPr>
        <w:numPr>
          <w:ilvl w:val="0"/>
          <w:numId w:val="71"/>
        </w:numPr>
        <w:jc w:val="both"/>
        <w:rPr>
          <w:sz w:val="24"/>
        </w:rPr>
      </w:pPr>
      <w:r>
        <w:rPr>
          <w:sz w:val="24"/>
        </w:rPr>
        <w:t>Результаты выбора предохранителя представить в виде таблицы 23.</w:t>
      </w:r>
    </w:p>
    <w:p w:rsidR="00F90FDA" w:rsidRDefault="00F90FDA" w:rsidP="009A6BA7">
      <w:pPr>
        <w:numPr>
          <w:ilvl w:val="0"/>
          <w:numId w:val="71"/>
        </w:numPr>
        <w:jc w:val="both"/>
        <w:rPr>
          <w:sz w:val="24"/>
        </w:rPr>
      </w:pPr>
      <w:r>
        <w:rPr>
          <w:sz w:val="24"/>
        </w:rPr>
        <w:t>Для защиты электроприемника выбрать тип и определить характеристики автоматического выключателя устанавливаемого в распределительном шкафу серии ПР8501.</w:t>
      </w:r>
    </w:p>
    <w:p w:rsidR="00F90FDA" w:rsidRDefault="00F90FDA" w:rsidP="009A6BA7">
      <w:pPr>
        <w:numPr>
          <w:ilvl w:val="0"/>
          <w:numId w:val="71"/>
        </w:numPr>
        <w:jc w:val="both"/>
        <w:rPr>
          <w:sz w:val="24"/>
        </w:rPr>
      </w:pPr>
      <w:r>
        <w:rPr>
          <w:sz w:val="24"/>
        </w:rPr>
        <w:t>Результаты выбора предохранителя представить в виде таблицы 24.</w:t>
      </w:r>
    </w:p>
    <w:p w:rsidR="00F90FDA" w:rsidRPr="00802D49" w:rsidRDefault="00F90FDA" w:rsidP="009A6BA7">
      <w:pPr>
        <w:numPr>
          <w:ilvl w:val="0"/>
          <w:numId w:val="71"/>
        </w:numPr>
        <w:jc w:val="both"/>
        <w:rPr>
          <w:sz w:val="24"/>
        </w:rPr>
      </w:pPr>
      <w:r w:rsidRPr="00802D49">
        <w:rPr>
          <w:sz w:val="24"/>
        </w:rPr>
        <w:t>Сдать практическую работу в установленные преподавателем сроки.</w:t>
      </w: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Pr="00802D49" w:rsidRDefault="00F90FDA" w:rsidP="00F90FDA">
      <w:pPr>
        <w:ind w:left="400"/>
        <w:jc w:val="both"/>
        <w:rPr>
          <w:sz w:val="16"/>
          <w:szCs w:val="16"/>
        </w:rPr>
      </w:pPr>
    </w:p>
    <w:p w:rsidR="00F90FDA" w:rsidRPr="00497B8A" w:rsidRDefault="00F90FDA" w:rsidP="00F90FDA">
      <w:pPr>
        <w:pStyle w:val="af6"/>
      </w:pPr>
      <w:r>
        <w:t xml:space="preserve">Таблица 22 – </w:t>
      </w:r>
      <w:r w:rsidRPr="00497B8A">
        <w:t>Исходные данные для практической работы</w:t>
      </w:r>
      <w:r>
        <w:t xml:space="preserve"> №8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91"/>
        <w:gridCol w:w="3196"/>
        <w:gridCol w:w="1066"/>
        <w:gridCol w:w="2282"/>
        <w:gridCol w:w="1064"/>
        <w:gridCol w:w="1056"/>
      </w:tblGrid>
      <w:tr w:rsidR="00F90FDA" w:rsidTr="00F90FDA">
        <w:trPr>
          <w:cantSplit/>
          <w:trHeight w:val="1134"/>
        </w:trPr>
        <w:tc>
          <w:tcPr>
            <w:tcW w:w="60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Вариант</w:t>
            </w:r>
          </w:p>
        </w:tc>
        <w:tc>
          <w:tcPr>
            <w:tcW w:w="162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Наименование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электроприемника</w:t>
            </w:r>
          </w:p>
        </w:tc>
        <w:tc>
          <w:tcPr>
            <w:tcW w:w="5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U</w:t>
            </w:r>
            <w:r w:rsidRPr="00F90FDA">
              <w:rPr>
                <w:sz w:val="24"/>
                <w:vertAlign w:val="subscript"/>
              </w:rPr>
              <w:t>ном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В</w:t>
            </w:r>
          </w:p>
        </w:tc>
        <w:tc>
          <w:tcPr>
            <w:tcW w:w="11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Мощность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электроустановки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(двигателей)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Р</w:t>
            </w:r>
            <w:r w:rsidRPr="00F90FDA">
              <w:rPr>
                <w:sz w:val="24"/>
                <w:vertAlign w:val="subscript"/>
              </w:rPr>
              <w:t>ном</w:t>
            </w:r>
            <w:r w:rsidRPr="00F90FDA">
              <w:rPr>
                <w:sz w:val="24"/>
              </w:rPr>
              <w:t>, кВт</w:t>
            </w:r>
          </w:p>
        </w:tc>
        <w:tc>
          <w:tcPr>
            <w:tcW w:w="5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cos</w:t>
            </w:r>
            <w:r w:rsidRPr="00F90FDA">
              <w:rPr>
                <w:sz w:val="24"/>
              </w:rPr>
              <w:sym w:font="Symbol" w:char="F06A"/>
            </w:r>
          </w:p>
        </w:tc>
        <w:tc>
          <w:tcPr>
            <w:tcW w:w="5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sym w:font="Symbol" w:char="F068"/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Фрезерный станок</w:t>
            </w:r>
          </w:p>
        </w:tc>
        <w:tc>
          <w:tcPr>
            <w:tcW w:w="54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</w:t>
            </w:r>
          </w:p>
        </w:tc>
        <w:tc>
          <w:tcPr>
            <w:tcW w:w="540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0,75</w:t>
            </w:r>
          </w:p>
        </w:tc>
        <w:tc>
          <w:tcPr>
            <w:tcW w:w="537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Сверлильный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13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5,5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0,78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0,84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0,89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 xml:space="preserve">Радиально-сверлильный </w:t>
            </w:r>
          </w:p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17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0,90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0,83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Токарный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5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 xml:space="preserve">Покрасочно-сушильная </w:t>
            </w:r>
          </w:p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установка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0,79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6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Пресс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10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0,78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7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Строгальный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0,90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0,83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8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Карусельный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13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0,84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</w:tc>
      </w:tr>
      <w:tr w:rsidR="00F90FDA" w:rsidTr="00F90FDA">
        <w:trPr>
          <w:cantSplit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9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Револьверный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17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7,5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0,76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  <w:tr w:rsidR="00F90FDA" w:rsidTr="00F90FDA">
        <w:trPr>
          <w:cantSplit/>
          <w:trHeight w:val="455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10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Трубоотрезной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5,5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0,92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0,83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0,90</w:t>
            </w:r>
          </w:p>
        </w:tc>
      </w:tr>
      <w:tr w:rsidR="00F90FDA" w:rsidTr="00F90FDA">
        <w:trPr>
          <w:cantSplit/>
          <w:trHeight w:val="449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11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Точило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17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7,5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0,79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0,83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  <w:tr w:rsidR="00F90FDA" w:rsidTr="00F90FDA">
        <w:trPr>
          <w:cantSplit/>
          <w:trHeight w:val="223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12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Долбежный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5,5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0,79</w:t>
            </w:r>
          </w:p>
        </w:tc>
      </w:tr>
      <w:tr w:rsidR="00F90FDA" w:rsidTr="00F90FDA">
        <w:trPr>
          <w:cantSplit/>
          <w:trHeight w:val="201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13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Расточной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30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0,60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  <w:tr w:rsidR="00F90FDA" w:rsidTr="00F90FDA">
        <w:trPr>
          <w:cantSplit/>
          <w:trHeight w:val="473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14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Обдирочный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7,5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0,75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  <w:tr w:rsidR="00F90FDA" w:rsidTr="00F90FDA">
        <w:trPr>
          <w:cantSplit/>
          <w:trHeight w:val="197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15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Фрезерный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40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</w:tc>
      </w:tr>
      <w:tr w:rsidR="00F90FDA" w:rsidTr="00F90FDA">
        <w:trPr>
          <w:cantSplit/>
          <w:trHeight w:val="247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16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Сверлильный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17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4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0,78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0,84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0,89</w:t>
            </w:r>
          </w:p>
        </w:tc>
      </w:tr>
      <w:tr w:rsidR="00F90FDA" w:rsidTr="00F90FDA">
        <w:trPr>
          <w:cantSplit/>
          <w:trHeight w:val="268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17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Радиально-сверлильный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13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0,90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0,83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  <w:tr w:rsidR="00F90FDA" w:rsidTr="00F90FDA">
        <w:trPr>
          <w:cantSplit/>
          <w:trHeight w:val="367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18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Токарный станок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55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5,5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0,88</w:t>
            </w:r>
          </w:p>
        </w:tc>
      </w:tr>
      <w:tr w:rsidR="00F90FDA" w:rsidTr="00F90FDA">
        <w:trPr>
          <w:cantSplit/>
          <w:trHeight w:val="367"/>
        </w:trPr>
        <w:tc>
          <w:tcPr>
            <w:tcW w:w="60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19</w:t>
            </w:r>
          </w:p>
        </w:tc>
        <w:tc>
          <w:tcPr>
            <w:tcW w:w="162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 xml:space="preserve">Покрасочно-сушильная </w:t>
            </w:r>
          </w:p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установка</w:t>
            </w:r>
          </w:p>
        </w:tc>
        <w:tc>
          <w:tcPr>
            <w:tcW w:w="54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17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5,5</w:t>
            </w:r>
          </w:p>
        </w:tc>
        <w:tc>
          <w:tcPr>
            <w:tcW w:w="54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0,79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0,85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</w:tc>
      </w:tr>
    </w:tbl>
    <w:p w:rsidR="00F90FDA" w:rsidRDefault="00F90FDA" w:rsidP="00F90FDA">
      <w:pPr>
        <w:pStyle w:val="af6"/>
      </w:pPr>
      <w:r>
        <w:rPr>
          <w:sz w:val="20"/>
        </w:rPr>
        <w:br w:type="page"/>
      </w:r>
      <w:r>
        <w:t>Продолжение таблицы 22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91"/>
        <w:gridCol w:w="3196"/>
        <w:gridCol w:w="1066"/>
        <w:gridCol w:w="2282"/>
        <w:gridCol w:w="1064"/>
        <w:gridCol w:w="1056"/>
      </w:tblGrid>
      <w:tr w:rsidR="00F90FDA" w:rsidTr="00475758">
        <w:trPr>
          <w:cantSplit/>
          <w:trHeight w:val="1134"/>
        </w:trPr>
        <w:tc>
          <w:tcPr>
            <w:tcW w:w="60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Вариант</w:t>
            </w:r>
          </w:p>
        </w:tc>
        <w:tc>
          <w:tcPr>
            <w:tcW w:w="162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tabs>
                <w:tab w:val="left" w:pos="0"/>
              </w:tabs>
              <w:rPr>
                <w:i w:val="0"/>
              </w:rPr>
            </w:pPr>
            <w:r w:rsidRPr="00F90FDA">
              <w:rPr>
                <w:i w:val="0"/>
              </w:rPr>
              <w:t>Наименование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электроприемника</w:t>
            </w:r>
          </w:p>
        </w:tc>
        <w:tc>
          <w:tcPr>
            <w:tcW w:w="54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U</w:t>
            </w:r>
            <w:r w:rsidRPr="00F90FDA">
              <w:rPr>
                <w:sz w:val="24"/>
                <w:vertAlign w:val="subscript"/>
              </w:rPr>
              <w:t>ном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В</w:t>
            </w:r>
          </w:p>
        </w:tc>
        <w:tc>
          <w:tcPr>
            <w:tcW w:w="11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Мощность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электроустановки</w:t>
            </w:r>
          </w:p>
          <w:p w:rsidR="00F90FDA" w:rsidRPr="00F90FDA" w:rsidRDefault="00F90FDA" w:rsidP="00F90FDA">
            <w:pPr>
              <w:pStyle w:val="aa"/>
              <w:tabs>
                <w:tab w:val="left" w:pos="0"/>
              </w:tabs>
              <w:jc w:val="center"/>
            </w:pPr>
            <w:r w:rsidRPr="00F90FDA">
              <w:t>(двигателей)</w:t>
            </w:r>
          </w:p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t>Р</w:t>
            </w:r>
            <w:r w:rsidRPr="00F90FDA">
              <w:rPr>
                <w:sz w:val="24"/>
                <w:vertAlign w:val="subscript"/>
              </w:rPr>
              <w:t>ном</w:t>
            </w:r>
            <w:r w:rsidRPr="00F90FDA">
              <w:rPr>
                <w:sz w:val="24"/>
              </w:rPr>
              <w:t>, кВт</w:t>
            </w:r>
          </w:p>
        </w:tc>
        <w:tc>
          <w:tcPr>
            <w:tcW w:w="5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  <w:lang w:val="en-US"/>
              </w:rPr>
              <w:t>cos</w:t>
            </w:r>
            <w:r w:rsidRPr="00F90FDA">
              <w:rPr>
                <w:sz w:val="24"/>
              </w:rPr>
              <w:sym w:font="Symbol" w:char="F06A"/>
            </w:r>
          </w:p>
        </w:tc>
        <w:tc>
          <w:tcPr>
            <w:tcW w:w="5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F90FDA">
              <w:rPr>
                <w:sz w:val="24"/>
              </w:rPr>
              <w:sym w:font="Symbol" w:char="F068"/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20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Пресс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22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13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0,78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0,80</w:t>
            </w:r>
          </w:p>
          <w:p w:rsidR="00F90FDA" w:rsidRPr="0091667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91667A">
              <w:rPr>
                <w:sz w:val="22"/>
                <w:szCs w:val="22"/>
              </w:rPr>
              <w:t>0,82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21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Строгальный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17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4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0,85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0,79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0,84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22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Карусельный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17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1,1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0,70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0,84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0,82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23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Револьверный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5,5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0,82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0,76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24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Трубоотрезной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pStyle w:val="aa"/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17</w:t>
            </w:r>
          </w:p>
          <w:p w:rsidR="00F90FDA" w:rsidRPr="00497B8A" w:rsidRDefault="00F90FDA" w:rsidP="00475758">
            <w:pPr>
              <w:pStyle w:val="aa"/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5,5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0,83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0,85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25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Точило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22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10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0,79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0,83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0,82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26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Долбежный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17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4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0,79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0,81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0,79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27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Расточной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7,5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0,65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0,78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0,85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0,83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28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Обдирочный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17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1,5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0,73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0,75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29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Фрезерный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22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2,5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0,80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0,91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0,82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0,84</w:t>
            </w:r>
          </w:p>
        </w:tc>
      </w:tr>
      <w:tr w:rsidR="00F90FDA" w:rsidTr="00475758">
        <w:trPr>
          <w:cantSplit/>
          <w:trHeight w:val="403"/>
        </w:trPr>
        <w:tc>
          <w:tcPr>
            <w:tcW w:w="60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30</w:t>
            </w:r>
          </w:p>
        </w:tc>
        <w:tc>
          <w:tcPr>
            <w:tcW w:w="162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Сверлильный станок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380</w:t>
            </w:r>
          </w:p>
        </w:tc>
        <w:tc>
          <w:tcPr>
            <w:tcW w:w="115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22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2,5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0,78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0,84</w:t>
            </w:r>
          </w:p>
          <w:p w:rsidR="00F90FDA" w:rsidRPr="00497B8A" w:rsidRDefault="00F90FDA" w:rsidP="00475758">
            <w:pPr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497B8A">
              <w:rPr>
                <w:sz w:val="22"/>
                <w:szCs w:val="22"/>
              </w:rPr>
              <w:t>0,89</w:t>
            </w:r>
          </w:p>
        </w:tc>
      </w:tr>
    </w:tbl>
    <w:p w:rsidR="00F90FDA" w:rsidRPr="001C0F32" w:rsidRDefault="00F90FDA" w:rsidP="00F90FDA">
      <w:pPr>
        <w:pStyle w:val="8"/>
        <w:ind w:firstLine="0"/>
        <w:rPr>
          <w:sz w:val="16"/>
          <w:szCs w:val="16"/>
        </w:rPr>
      </w:pPr>
    </w:p>
    <w:p w:rsidR="00F90FDA" w:rsidRPr="00EE6900" w:rsidRDefault="00F90FDA" w:rsidP="00F90FDA">
      <w:pPr>
        <w:pStyle w:val="8"/>
        <w:ind w:firstLine="0"/>
        <w:rPr>
          <w:b/>
        </w:rPr>
      </w:pPr>
      <w:r>
        <w:t xml:space="preserve">Таблица 23 – </w:t>
      </w:r>
      <w:r w:rsidRPr="00497B8A">
        <w:t>Результаты выбора предохранителя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60"/>
        <w:gridCol w:w="910"/>
        <w:gridCol w:w="917"/>
        <w:gridCol w:w="1104"/>
        <w:gridCol w:w="1555"/>
        <w:gridCol w:w="1171"/>
        <w:gridCol w:w="1171"/>
        <w:gridCol w:w="1167"/>
      </w:tblGrid>
      <w:tr w:rsidR="00F90FDA" w:rsidTr="00475758">
        <w:trPr>
          <w:cantSplit/>
        </w:trPr>
        <w:tc>
          <w:tcPr>
            <w:tcW w:w="944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ind w:left="-57" w:right="-57"/>
              <w:jc w:val="center"/>
            </w:pPr>
            <w:r>
              <w:t xml:space="preserve">Распределительное </w:t>
            </w:r>
          </w:p>
          <w:p w:rsidR="00F90FDA" w:rsidRDefault="00F90FDA" w:rsidP="00475758">
            <w:pPr>
              <w:ind w:left="-57" w:right="-57"/>
              <w:jc w:val="center"/>
            </w:pPr>
            <w:r>
              <w:t>устройство</w:t>
            </w:r>
          </w:p>
        </w:tc>
        <w:tc>
          <w:tcPr>
            <w:tcW w:w="1487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</w:pPr>
            <w:r>
              <w:t>Предохранитель</w:t>
            </w:r>
          </w:p>
        </w:tc>
        <w:tc>
          <w:tcPr>
            <w:tcW w:w="2570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</w:pPr>
            <w:r>
              <w:t>Электроприемник</w:t>
            </w:r>
          </w:p>
        </w:tc>
      </w:tr>
      <w:tr w:rsidR="00F90FDA" w:rsidTr="00475758">
        <w:trPr>
          <w:cantSplit/>
          <w:trHeight w:val="1753"/>
        </w:trPr>
        <w:tc>
          <w:tcPr>
            <w:tcW w:w="944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/>
        </w:tc>
        <w:tc>
          <w:tcPr>
            <w:tcW w:w="4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Тип</w:t>
            </w:r>
          </w:p>
        </w:tc>
        <w:tc>
          <w:tcPr>
            <w:tcW w:w="465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30"/>
              <w:ind w:left="113" w:right="113"/>
            </w:pPr>
            <w:r>
              <w:t>Номинальный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ном.пр</w:t>
            </w:r>
            <w:r>
              <w:t>, А</w:t>
            </w:r>
          </w:p>
        </w:tc>
        <w:tc>
          <w:tcPr>
            <w:tcW w:w="55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Ток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плавкой вставки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ном.вст</w:t>
            </w:r>
            <w:r>
              <w:t>, А</w:t>
            </w:r>
          </w:p>
        </w:tc>
        <w:tc>
          <w:tcPr>
            <w:tcW w:w="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Наименование 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Номинальная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(установленная)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мощность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Р</w:t>
            </w:r>
            <w:r>
              <w:rPr>
                <w:vertAlign w:val="subscript"/>
              </w:rPr>
              <w:t>ном</w:t>
            </w:r>
            <w:r>
              <w:t>, кВт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Номинальный  (расчетный)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</w:t>
            </w:r>
            <w:r>
              <w:t>, А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Пусковой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(пиковый)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пуск</w:t>
            </w:r>
            <w:r>
              <w:t>, А</w:t>
            </w:r>
          </w:p>
        </w:tc>
      </w:tr>
      <w:tr w:rsidR="00F90FDA" w:rsidTr="00475758">
        <w:trPr>
          <w:trHeight w:val="261"/>
        </w:trPr>
        <w:tc>
          <w:tcPr>
            <w:tcW w:w="94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0A56B7" w:rsidRDefault="00F90FDA" w:rsidP="00475758">
            <w:pPr>
              <w:jc w:val="center"/>
            </w:pPr>
          </w:p>
        </w:tc>
        <w:tc>
          <w:tcPr>
            <w:tcW w:w="4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465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55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</w:tr>
    </w:tbl>
    <w:p w:rsidR="00F90FDA" w:rsidRPr="001C0F32" w:rsidRDefault="00F90FDA" w:rsidP="00F90FDA">
      <w:pPr>
        <w:rPr>
          <w:sz w:val="16"/>
          <w:szCs w:val="16"/>
        </w:rPr>
      </w:pPr>
    </w:p>
    <w:p w:rsidR="00F90FDA" w:rsidRPr="00497B8A" w:rsidRDefault="00F90FDA" w:rsidP="00F90FDA">
      <w:pPr>
        <w:ind w:left="1418" w:hanging="1418"/>
        <w:rPr>
          <w:sz w:val="24"/>
        </w:rPr>
      </w:pPr>
      <w:r>
        <w:rPr>
          <w:sz w:val="24"/>
        </w:rPr>
        <w:t xml:space="preserve">Таблица 24 – </w:t>
      </w:r>
      <w:r w:rsidRPr="00497B8A">
        <w:rPr>
          <w:sz w:val="24"/>
        </w:rPr>
        <w:t>Результаты выбора автоматического выключателя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60"/>
        <w:gridCol w:w="570"/>
        <w:gridCol w:w="696"/>
        <w:gridCol w:w="932"/>
        <w:gridCol w:w="786"/>
        <w:gridCol w:w="1500"/>
        <w:gridCol w:w="1171"/>
        <w:gridCol w:w="1171"/>
        <w:gridCol w:w="1169"/>
      </w:tblGrid>
      <w:tr w:rsidR="00F90FDA" w:rsidTr="00F90FDA">
        <w:trPr>
          <w:cantSplit/>
        </w:trPr>
        <w:tc>
          <w:tcPr>
            <w:tcW w:w="944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ind w:left="-57" w:right="-57"/>
              <w:jc w:val="center"/>
            </w:pPr>
            <w:r>
              <w:t xml:space="preserve">Распределительное устройство </w:t>
            </w:r>
          </w:p>
        </w:tc>
        <w:tc>
          <w:tcPr>
            <w:tcW w:w="151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2"/>
              <w:rPr>
                <w:i w:val="0"/>
                <w:sz w:val="20"/>
              </w:rPr>
            </w:pPr>
            <w:r w:rsidRPr="00F90FDA">
              <w:rPr>
                <w:i w:val="0"/>
                <w:sz w:val="20"/>
              </w:rPr>
              <w:t>Автоматический</w:t>
            </w:r>
            <w:r>
              <w:rPr>
                <w:i w:val="0"/>
                <w:sz w:val="20"/>
              </w:rPr>
              <w:t xml:space="preserve"> </w:t>
            </w:r>
            <w:r w:rsidRPr="00F90FDA">
              <w:rPr>
                <w:i w:val="0"/>
                <w:sz w:val="20"/>
              </w:rPr>
              <w:t>выключатель</w:t>
            </w:r>
          </w:p>
        </w:tc>
        <w:tc>
          <w:tcPr>
            <w:tcW w:w="2542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9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90FDA">
              <w:rPr>
                <w:rFonts w:ascii="Times New Roman" w:hAnsi="Times New Roman" w:cs="Times New Roman"/>
                <w:sz w:val="20"/>
                <w:szCs w:val="20"/>
              </w:rPr>
              <w:t>Электроприемник</w:t>
            </w:r>
          </w:p>
        </w:tc>
      </w:tr>
      <w:tr w:rsidR="00F90FDA" w:rsidTr="00475758">
        <w:trPr>
          <w:cantSplit/>
          <w:trHeight w:val="2244"/>
        </w:trPr>
        <w:tc>
          <w:tcPr>
            <w:tcW w:w="944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Тип</w:t>
            </w:r>
          </w:p>
        </w:tc>
        <w:tc>
          <w:tcPr>
            <w:tcW w:w="353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Номинальный ток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ном.ав</w:t>
            </w:r>
            <w:r>
              <w:t>, А</w:t>
            </w:r>
          </w:p>
        </w:tc>
        <w:tc>
          <w:tcPr>
            <w:tcW w:w="473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Ток  теплового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расцепителя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тр</w:t>
            </w:r>
            <w:r>
              <w:t>, А</w:t>
            </w:r>
          </w:p>
        </w:tc>
        <w:tc>
          <w:tcPr>
            <w:tcW w:w="3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Ток  уставки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 xml:space="preserve">электромагнитного расцепителя </w:t>
            </w: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у.э.р.</w:t>
            </w:r>
            <w:r>
              <w:t xml:space="preserve">, А </w:t>
            </w:r>
          </w:p>
        </w:tc>
        <w:tc>
          <w:tcPr>
            <w:tcW w:w="76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Наименование 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Pr="00F90FDA" w:rsidRDefault="00F90FDA" w:rsidP="00475758">
            <w:pPr>
              <w:ind w:left="113" w:right="113"/>
              <w:jc w:val="center"/>
            </w:pPr>
            <w:r w:rsidRPr="00F90FDA">
              <w:t xml:space="preserve">Номинальная </w:t>
            </w:r>
          </w:p>
          <w:p w:rsidR="00F90FDA" w:rsidRPr="00F90FDA" w:rsidRDefault="00F90FDA" w:rsidP="00475758">
            <w:pPr>
              <w:ind w:left="113" w:right="113"/>
              <w:jc w:val="center"/>
            </w:pPr>
            <w:r w:rsidRPr="00F90FDA">
              <w:t>(установленная)</w:t>
            </w:r>
          </w:p>
          <w:p w:rsidR="00F90FDA" w:rsidRPr="00F90FDA" w:rsidRDefault="00F90FDA" w:rsidP="00475758">
            <w:pPr>
              <w:ind w:left="113" w:right="113"/>
              <w:jc w:val="center"/>
            </w:pPr>
            <w:r w:rsidRPr="00F90FDA">
              <w:t>мощность</w:t>
            </w:r>
          </w:p>
          <w:p w:rsidR="00F90FDA" w:rsidRPr="00F90FDA" w:rsidRDefault="00F90FDA" w:rsidP="00475758">
            <w:pPr>
              <w:ind w:left="113" w:right="113"/>
              <w:jc w:val="center"/>
            </w:pPr>
            <w:r w:rsidRPr="00F90FDA">
              <w:t>Р</w:t>
            </w:r>
            <w:r w:rsidRPr="00F90FDA">
              <w:rPr>
                <w:vertAlign w:val="subscript"/>
              </w:rPr>
              <w:t>ном</w:t>
            </w:r>
            <w:r w:rsidRPr="00F90FDA">
              <w:t>, кВт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Номинальный  (расчетный)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</w:t>
            </w:r>
            <w:r>
              <w:t>, А</w:t>
            </w:r>
          </w:p>
        </w:tc>
        <w:tc>
          <w:tcPr>
            <w:tcW w:w="5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Пусковой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(пиковый)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пуск</w:t>
            </w:r>
            <w:r>
              <w:t>, А</w:t>
            </w:r>
          </w:p>
        </w:tc>
      </w:tr>
      <w:tr w:rsidR="00F90FDA" w:rsidTr="00475758">
        <w:trPr>
          <w:trHeight w:val="250"/>
        </w:trPr>
        <w:tc>
          <w:tcPr>
            <w:tcW w:w="94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</w:pPr>
          </w:p>
        </w:tc>
        <w:tc>
          <w:tcPr>
            <w:tcW w:w="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353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473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3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76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5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</w:tr>
    </w:tbl>
    <w:p w:rsidR="00F90FDA" w:rsidRDefault="00F90FDA" w:rsidP="00F90FDA"/>
    <w:p w:rsidR="00F90FDA" w:rsidRDefault="00F90FDA" w:rsidP="00F90FDA">
      <w:pPr>
        <w:rPr>
          <w:i/>
          <w:sz w:val="24"/>
        </w:rPr>
      </w:pPr>
    </w:p>
    <w:p w:rsidR="00F90FDA" w:rsidRDefault="00F90FDA">
      <w:pPr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F90FDA" w:rsidRPr="00EE6900" w:rsidRDefault="00F90FDA" w:rsidP="00F90FDA">
      <w:pPr>
        <w:pStyle w:val="6"/>
        <w:rPr>
          <w:b/>
        </w:rPr>
      </w:pPr>
      <w:r>
        <w:rPr>
          <w:b/>
        </w:rPr>
        <w:t>Практическая работа № 9</w:t>
      </w:r>
    </w:p>
    <w:p w:rsidR="00F90FDA" w:rsidRPr="00FA28AD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pStyle w:val="4"/>
      </w:pPr>
      <w:r>
        <w:t>Выбор сечения проводников с учетом аппаратов защиты</w:t>
      </w:r>
    </w:p>
    <w:p w:rsidR="00F90FDA" w:rsidRPr="00FA28AD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ind w:left="1591" w:hanging="1591"/>
        <w:jc w:val="both"/>
        <w:rPr>
          <w:sz w:val="24"/>
        </w:rPr>
      </w:pPr>
      <w:r w:rsidRPr="00EE6900">
        <w:rPr>
          <w:i/>
          <w:sz w:val="24"/>
          <w:u w:val="single"/>
        </w:rPr>
        <w:t>Цель работы</w:t>
      </w:r>
      <w:r>
        <w:rPr>
          <w:i/>
          <w:sz w:val="24"/>
        </w:rPr>
        <w:t xml:space="preserve">: </w:t>
      </w:r>
      <w:r>
        <w:rPr>
          <w:sz w:val="24"/>
        </w:rPr>
        <w:t>научиться выбирать сечения проводников по защищенности аппаратом защиты</w:t>
      </w:r>
    </w:p>
    <w:p w:rsidR="00F90FDA" w:rsidRDefault="00F90FDA" w:rsidP="00F90FDA">
      <w:pPr>
        <w:ind w:left="1559" w:hanging="1559"/>
        <w:jc w:val="both"/>
        <w:rPr>
          <w:sz w:val="16"/>
          <w:szCs w:val="16"/>
        </w:rPr>
      </w:pPr>
    </w:p>
    <w:p w:rsidR="00F90FDA" w:rsidRPr="00BD4CFE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BD4CFE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BD4CFE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знания:</w:t>
      </w:r>
    </w:p>
    <w:p w:rsidR="00F90FDA" w:rsidRPr="00BD4CFE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BD4CFE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BD4CFE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умения:</w:t>
      </w:r>
    </w:p>
    <w:p w:rsidR="00F90FDA" w:rsidRPr="00BD4CFE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выполнять расчет электрических нагрузок;</w:t>
      </w:r>
    </w:p>
    <w:p w:rsidR="00F90FDA" w:rsidRPr="00BD4CFE" w:rsidRDefault="00F90FDA" w:rsidP="00F90FDA">
      <w:pPr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элементы следующих компетенций:</w:t>
      </w:r>
    </w:p>
    <w:p w:rsidR="00F90FDA" w:rsidRPr="00BD4CFE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7</w:t>
      </w:r>
      <w: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pStyle w:val="a6"/>
        <w:ind w:firstLine="851"/>
        <w:jc w:val="both"/>
      </w:pPr>
      <w:r>
        <w:t>Сечения проводов и кабелей, выбранных по нагреву, должны проверяться в соответствии с ПУЭ, по условию соответствия выбранному аппарату защиты:</w:t>
      </w:r>
    </w:p>
    <w:p w:rsidR="00F90FDA" w:rsidRPr="00254869" w:rsidRDefault="00F90FDA" w:rsidP="00F90FDA">
      <w:pPr>
        <w:pStyle w:val="a6"/>
        <w:ind w:firstLine="0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265667">
        <w:rPr>
          <w:position w:val="-12"/>
          <w:sz w:val="24"/>
        </w:rPr>
        <w:object w:dxaOrig="1219" w:dyaOrig="340">
          <v:shape id="_x0000_i1074" type="#_x0000_t75" style="width:61.5pt;height:17.25pt" o:ole="" fillcolor="window">
            <v:imagedata r:id="rId135" o:title=""/>
          </v:shape>
          <o:OLEObject Type="Embed" ProgID="Equation.2" ShapeID="_x0000_i1074" DrawAspect="Content" ObjectID="_1723374523" r:id="rId136"/>
        </w:objec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Pr="00823743" w:rsidRDefault="00F90FDA" w:rsidP="00F90FDA">
      <w:pPr>
        <w:jc w:val="both"/>
        <w:rPr>
          <w:sz w:val="24"/>
        </w:rPr>
      </w:pPr>
      <w:r>
        <w:rPr>
          <w:sz w:val="24"/>
        </w:rPr>
        <w:t>где К</w:t>
      </w:r>
      <w:r>
        <w:rPr>
          <w:sz w:val="24"/>
          <w:vertAlign w:val="subscript"/>
        </w:rPr>
        <w:t>з</w:t>
      </w:r>
      <w:r>
        <w:rPr>
          <w:sz w:val="24"/>
        </w:rPr>
        <w:t xml:space="preserve"> – коэффициент защиты, характеризующий кратность допустимого длительного тока провода (кабеля)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д.д.</w:t>
      </w:r>
      <w:r>
        <w:rPr>
          <w:sz w:val="24"/>
        </w:rPr>
        <w:t xml:space="preserve">, по отношению к номинальному току срабатывания защитного аппарата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з.а.</w: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ind w:firstLine="709"/>
        <w:jc w:val="both"/>
        <w:rPr>
          <w:sz w:val="24"/>
        </w:rPr>
      </w:pPr>
      <w:r>
        <w:rPr>
          <w:sz w:val="24"/>
        </w:rPr>
        <w:t>Значения К</w:t>
      </w:r>
      <w:r>
        <w:rPr>
          <w:sz w:val="24"/>
          <w:vertAlign w:val="subscript"/>
        </w:rPr>
        <w:t>з</w:t>
      </w:r>
      <w:r>
        <w:rPr>
          <w:sz w:val="24"/>
        </w:rPr>
        <w:t xml:space="preserve"> определяются по таблице 25 в зависимости от принятого вида защиты, требований к ней, характера сети, изоляции проводов или кабелей и условий их прокладки.</w:t>
      </w:r>
    </w:p>
    <w:p w:rsidR="00F90FDA" w:rsidRDefault="00F90FDA" w:rsidP="00F90FDA">
      <w:pPr>
        <w:ind w:firstLine="709"/>
        <w:jc w:val="both"/>
        <w:rPr>
          <w:sz w:val="24"/>
        </w:rPr>
      </w:pPr>
      <w:r>
        <w:rPr>
          <w:sz w:val="24"/>
        </w:rPr>
        <w:t xml:space="preserve">Эти соотношения в сетях, защищаемых от токов перегрузки, часто оказываются решающими при выборе сечения проводов. Если расчетный ток провода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пр</w:t>
      </w:r>
      <w:r>
        <w:rPr>
          <w:sz w:val="24"/>
        </w:rPr>
        <w:t>, найденный по таблице 25, не совпадает с данными таблиц допустимых длительных токовых нагрузок, то ПУЭ (п.3.1.13.) разрешают применение проводника ближайшего меньшего сечения, но не менее, чем это требуется по расчетному току.</w:t>
      </w:r>
    </w:p>
    <w:p w:rsidR="00F90FDA" w:rsidRPr="0076128D" w:rsidRDefault="00F90FDA" w:rsidP="00F90FDA">
      <w:pPr>
        <w:ind w:firstLine="709"/>
        <w:jc w:val="both"/>
        <w:rPr>
          <w:sz w:val="16"/>
          <w:szCs w:val="16"/>
        </w:rPr>
      </w:pPr>
    </w:p>
    <w:p w:rsidR="00F90FDA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A10761" w:rsidRDefault="00F90FDA" w:rsidP="00F90FDA">
      <w:pPr>
        <w:rPr>
          <w:sz w:val="16"/>
          <w:szCs w:val="16"/>
        </w:rPr>
      </w:pPr>
    </w:p>
    <w:p w:rsidR="00F90FDA" w:rsidRPr="00A10761" w:rsidRDefault="00F90FDA" w:rsidP="009A6BA7">
      <w:pPr>
        <w:numPr>
          <w:ilvl w:val="0"/>
          <w:numId w:val="75"/>
        </w:numPr>
        <w:jc w:val="both"/>
        <w:rPr>
          <w:sz w:val="24"/>
        </w:rPr>
      </w:pPr>
      <w:r>
        <w:rPr>
          <w:sz w:val="24"/>
        </w:rPr>
        <w:t>Определить исходные данные по таблице 21 практической работы №7 и таблицам 23 и 24 практической работы №8.</w:t>
      </w:r>
    </w:p>
    <w:p w:rsidR="00F90FDA" w:rsidRDefault="00F90FDA" w:rsidP="009A6BA7">
      <w:pPr>
        <w:numPr>
          <w:ilvl w:val="0"/>
          <w:numId w:val="75"/>
        </w:numPr>
        <w:jc w:val="both"/>
        <w:rPr>
          <w:sz w:val="24"/>
        </w:rPr>
      </w:pPr>
      <w:r>
        <w:rPr>
          <w:sz w:val="24"/>
        </w:rPr>
        <w:t>Проверить сечение проводника на соответствие выбранным аппаратам защиты.</w:t>
      </w:r>
    </w:p>
    <w:p w:rsidR="00F90FDA" w:rsidRDefault="00F90FDA" w:rsidP="009A6BA7">
      <w:pPr>
        <w:numPr>
          <w:ilvl w:val="0"/>
          <w:numId w:val="75"/>
        </w:numPr>
        <w:jc w:val="both"/>
        <w:rPr>
          <w:sz w:val="24"/>
        </w:rPr>
      </w:pPr>
      <w:r>
        <w:rPr>
          <w:sz w:val="24"/>
        </w:rPr>
        <w:t>Результаты проверки представить в виде таблицы 26 или таблицы 27.</w:t>
      </w:r>
    </w:p>
    <w:p w:rsidR="00F90FDA" w:rsidRDefault="00F90FDA" w:rsidP="009A6BA7">
      <w:pPr>
        <w:numPr>
          <w:ilvl w:val="0"/>
          <w:numId w:val="75"/>
        </w:numPr>
        <w:jc w:val="both"/>
        <w:rPr>
          <w:sz w:val="24"/>
        </w:rPr>
      </w:pPr>
      <w:r>
        <w:rPr>
          <w:sz w:val="24"/>
        </w:rPr>
        <w:t>Начертить схемы подключения электроприемника с учетом выбранного аппарата защиты и заданного типа узла питания.</w:t>
      </w:r>
    </w:p>
    <w:p w:rsidR="00F90FDA" w:rsidRDefault="00F90FDA" w:rsidP="009A6BA7">
      <w:pPr>
        <w:numPr>
          <w:ilvl w:val="0"/>
          <w:numId w:val="75"/>
        </w:numPr>
        <w:jc w:val="both"/>
        <w:rPr>
          <w:sz w:val="24"/>
        </w:rPr>
      </w:pPr>
      <w:r>
        <w:rPr>
          <w:sz w:val="24"/>
        </w:rPr>
        <w:t>Сдать практическую работу в установленные преподавателем сроки.</w:t>
      </w:r>
    </w:p>
    <w:p w:rsidR="00F90FDA" w:rsidRDefault="00F90FDA" w:rsidP="00F90FDA">
      <w:pPr>
        <w:ind w:left="360"/>
        <w:jc w:val="both"/>
        <w:rPr>
          <w:sz w:val="16"/>
        </w:rPr>
      </w:pP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Pr="0076128D" w:rsidRDefault="00F90FDA" w:rsidP="00F90FDA">
      <w:pPr>
        <w:tabs>
          <w:tab w:val="left" w:pos="7088"/>
        </w:tabs>
        <w:rPr>
          <w:sz w:val="16"/>
          <w:szCs w:val="16"/>
        </w:rPr>
      </w:pPr>
    </w:p>
    <w:p w:rsidR="00F90FDA" w:rsidRPr="00823743" w:rsidRDefault="00F90FDA" w:rsidP="00F90FDA">
      <w:pPr>
        <w:tabs>
          <w:tab w:val="left" w:pos="7088"/>
        </w:tabs>
        <w:rPr>
          <w:sz w:val="24"/>
        </w:rPr>
      </w:pPr>
      <w:r>
        <w:rPr>
          <w:sz w:val="24"/>
        </w:rPr>
        <w:t xml:space="preserve">Таблица 25 – </w:t>
      </w:r>
      <w:r w:rsidRPr="00823743">
        <w:rPr>
          <w:sz w:val="24"/>
        </w:rPr>
        <w:t>Коэффициенты защиты К</w:t>
      </w:r>
      <w:r w:rsidRPr="00823743">
        <w:rPr>
          <w:sz w:val="24"/>
          <w:vertAlign w:val="subscript"/>
        </w:rPr>
        <w:t>з</w:t>
      </w:r>
      <w:r w:rsidRPr="00823743">
        <w:rPr>
          <w:sz w:val="24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02"/>
        <w:gridCol w:w="2257"/>
        <w:gridCol w:w="2121"/>
        <w:gridCol w:w="1283"/>
        <w:gridCol w:w="1392"/>
      </w:tblGrid>
      <w:tr w:rsidR="00F90FDA" w:rsidTr="00475758">
        <w:trPr>
          <w:cantSplit/>
        </w:trPr>
        <w:tc>
          <w:tcPr>
            <w:tcW w:w="14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pStyle w:val="2"/>
              <w:rPr>
                <w:sz w:val="20"/>
              </w:rPr>
            </w:pPr>
            <w:r w:rsidRPr="00C918CE">
              <w:rPr>
                <w:sz w:val="20"/>
              </w:rPr>
              <w:t>Тип и ток</w:t>
            </w:r>
          </w:p>
          <w:p w:rsidR="00F90FDA" w:rsidRPr="00C918CE" w:rsidRDefault="00F90FDA" w:rsidP="00475758">
            <w:pPr>
              <w:pStyle w:val="2"/>
              <w:rPr>
                <w:sz w:val="20"/>
              </w:rPr>
            </w:pPr>
            <w:r w:rsidRPr="00C918CE">
              <w:rPr>
                <w:sz w:val="20"/>
              </w:rPr>
              <w:t>защитного</w:t>
            </w:r>
          </w:p>
          <w:p w:rsidR="00F90FDA" w:rsidRPr="00C918CE" w:rsidRDefault="00F90FDA" w:rsidP="00475758">
            <w:pPr>
              <w:pStyle w:val="2"/>
              <w:rPr>
                <w:sz w:val="20"/>
              </w:rPr>
            </w:pPr>
            <w:r w:rsidRPr="00C918CE">
              <w:rPr>
                <w:sz w:val="20"/>
              </w:rPr>
              <w:t>аппарата</w:t>
            </w:r>
          </w:p>
        </w:tc>
        <w:tc>
          <w:tcPr>
            <w:tcW w:w="3578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jc w:val="center"/>
              <w:rPr>
                <w:vertAlign w:val="subscript"/>
              </w:rPr>
            </w:pPr>
            <w:r w:rsidRPr="00C918CE">
              <w:t>Коэффициенты защиты К</w:t>
            </w:r>
            <w:r w:rsidRPr="00C918CE">
              <w:rPr>
                <w:vertAlign w:val="subscript"/>
              </w:rPr>
              <w:t>з</w:t>
            </w:r>
          </w:p>
        </w:tc>
      </w:tr>
      <w:tr w:rsidR="00F90FDA" w:rsidTr="00475758">
        <w:trPr>
          <w:cantSplit/>
        </w:trPr>
        <w:tc>
          <w:tcPr>
            <w:tcW w:w="1422" w:type="pct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jc w:val="center"/>
            </w:pPr>
          </w:p>
        </w:tc>
        <w:tc>
          <w:tcPr>
            <w:tcW w:w="2872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jc w:val="center"/>
            </w:pPr>
            <w:r w:rsidRPr="00C918CE">
              <w:t>сети, для которых защита от перегрузки обязательна</w:t>
            </w:r>
          </w:p>
        </w:tc>
        <w:tc>
          <w:tcPr>
            <w:tcW w:w="706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jc w:val="center"/>
            </w:pPr>
            <w:r w:rsidRPr="00C918CE">
              <w:t>сети,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не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требующие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защиты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от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перегрузки</w:t>
            </w:r>
          </w:p>
        </w:tc>
      </w:tr>
      <w:tr w:rsidR="00F90FDA" w:rsidTr="00475758">
        <w:trPr>
          <w:cantSplit/>
        </w:trPr>
        <w:tc>
          <w:tcPr>
            <w:tcW w:w="1422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/>
        </w:tc>
        <w:tc>
          <w:tcPr>
            <w:tcW w:w="222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jc w:val="center"/>
            </w:pPr>
            <w:r w:rsidRPr="00C918CE">
              <w:t>провода с резиновой и аналогичной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по тепловым характеристикам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изоляцией</w:t>
            </w:r>
          </w:p>
        </w:tc>
        <w:tc>
          <w:tcPr>
            <w:tcW w:w="651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jc w:val="center"/>
            </w:pPr>
            <w:r w:rsidRPr="00C918CE">
              <w:t>кабели с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бумажной изоляцией</w:t>
            </w:r>
          </w:p>
        </w:tc>
        <w:tc>
          <w:tcPr>
            <w:tcW w:w="706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/>
        </w:tc>
      </w:tr>
      <w:tr w:rsidR="00F90FDA" w:rsidTr="00475758">
        <w:trPr>
          <w:cantSplit/>
        </w:trPr>
        <w:tc>
          <w:tcPr>
            <w:tcW w:w="14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918CE" w:rsidRDefault="00F90FDA" w:rsidP="00475758"/>
        </w:tc>
        <w:tc>
          <w:tcPr>
            <w:tcW w:w="114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C918CE" w:rsidRDefault="00F90FDA" w:rsidP="00475758">
            <w:pPr>
              <w:pStyle w:val="aa"/>
              <w:rPr>
                <w:sz w:val="20"/>
              </w:rPr>
            </w:pPr>
            <w:r w:rsidRPr="00C918CE">
              <w:rPr>
                <w:sz w:val="20"/>
              </w:rPr>
              <w:t>взрывопожароопасные помещения,</w:t>
            </w:r>
          </w:p>
          <w:p w:rsidR="00F90FDA" w:rsidRPr="00C918CE" w:rsidRDefault="00F90FDA" w:rsidP="00475758">
            <w:pPr>
              <w:pStyle w:val="aa"/>
              <w:rPr>
                <w:sz w:val="20"/>
              </w:rPr>
            </w:pPr>
            <w:r w:rsidRPr="00C918CE">
              <w:rPr>
                <w:sz w:val="20"/>
              </w:rPr>
              <w:t>жилые,торговые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помещения и т.д.</w:t>
            </w:r>
          </w:p>
        </w:tc>
        <w:tc>
          <w:tcPr>
            <w:tcW w:w="107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C918CE" w:rsidRDefault="00F90FDA" w:rsidP="00475758">
            <w:pPr>
              <w:pStyle w:val="aa"/>
              <w:rPr>
                <w:sz w:val="20"/>
              </w:rPr>
            </w:pPr>
            <w:r w:rsidRPr="00C918CE">
              <w:rPr>
                <w:sz w:val="20"/>
              </w:rPr>
              <w:t>невзрыво- и</w:t>
            </w:r>
          </w:p>
          <w:p w:rsidR="00F90FDA" w:rsidRPr="00C918CE" w:rsidRDefault="00F90FDA" w:rsidP="00475758">
            <w:pPr>
              <w:pStyle w:val="aa"/>
              <w:rPr>
                <w:sz w:val="20"/>
              </w:rPr>
            </w:pPr>
            <w:r w:rsidRPr="00C918CE">
              <w:rPr>
                <w:sz w:val="20"/>
              </w:rPr>
              <w:t>непожароопасные производственные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помещения</w:t>
            </w:r>
          </w:p>
          <w:p w:rsidR="00F90FDA" w:rsidRPr="00C918CE" w:rsidRDefault="00F90FDA" w:rsidP="00475758">
            <w:pPr>
              <w:jc w:val="center"/>
            </w:pPr>
            <w:r w:rsidRPr="00C918CE">
              <w:t>предприятий</w:t>
            </w:r>
          </w:p>
        </w:tc>
        <w:tc>
          <w:tcPr>
            <w:tcW w:w="651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918CE" w:rsidRDefault="00F90FDA" w:rsidP="00475758"/>
        </w:tc>
        <w:tc>
          <w:tcPr>
            <w:tcW w:w="706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918CE" w:rsidRDefault="00F90FDA" w:rsidP="00475758"/>
        </w:tc>
      </w:tr>
      <w:tr w:rsidR="00F90FDA" w:rsidRPr="00C918CE" w:rsidTr="00475758">
        <w:tc>
          <w:tcPr>
            <w:tcW w:w="14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both"/>
            </w:pPr>
            <w:r w:rsidRPr="00C918CE">
              <w:t>Номинальный ток плавкой вставки предохранителей</w:t>
            </w:r>
          </w:p>
        </w:tc>
        <w:tc>
          <w:tcPr>
            <w:tcW w:w="1145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1,25</w:t>
            </w:r>
          </w:p>
        </w:tc>
        <w:tc>
          <w:tcPr>
            <w:tcW w:w="107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65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70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0,33</w:t>
            </w:r>
          </w:p>
        </w:tc>
      </w:tr>
      <w:tr w:rsidR="00F90FDA" w:rsidRPr="00C918CE" w:rsidTr="00475758">
        <w:tc>
          <w:tcPr>
            <w:tcW w:w="14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both"/>
            </w:pPr>
            <w:r w:rsidRPr="00C918CE">
              <w:t>Ток уставки автоматического выключателя с максимальным мгновенно действующим расцепителем</w:t>
            </w:r>
          </w:p>
        </w:tc>
        <w:tc>
          <w:tcPr>
            <w:tcW w:w="1145" w:type="pct"/>
            <w:tcBorders>
              <w:lef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1,25</w:t>
            </w:r>
          </w:p>
        </w:tc>
        <w:tc>
          <w:tcPr>
            <w:tcW w:w="1076" w:type="pct"/>
            <w:tcBorders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65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70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0,22</w:t>
            </w:r>
          </w:p>
        </w:tc>
      </w:tr>
      <w:tr w:rsidR="00F90FDA" w:rsidRPr="00C918CE" w:rsidTr="00475758">
        <w:tc>
          <w:tcPr>
            <w:tcW w:w="14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both"/>
            </w:pPr>
            <w:r w:rsidRPr="00C918CE">
              <w:t>Номинальный ток расцепителя автоматического выключателя с нерегулируемой обратнозависимой от тока характеристикой</w:t>
            </w:r>
          </w:p>
        </w:tc>
        <w:tc>
          <w:tcPr>
            <w:tcW w:w="1145" w:type="pct"/>
            <w:tcBorders>
              <w:lef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1076" w:type="pct"/>
            <w:tcBorders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65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706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</w:tr>
      <w:tr w:rsidR="00F90FDA" w:rsidRPr="00C918CE" w:rsidTr="00475758">
        <w:tc>
          <w:tcPr>
            <w:tcW w:w="14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both"/>
            </w:pPr>
            <w:r w:rsidRPr="00C918CE">
              <w:t xml:space="preserve">Ток трогания (срабатывания) расцепителя автоматического выключателя с регулируемой обратнозависимой от тока характеристикой </w:t>
            </w:r>
          </w:p>
        </w:tc>
        <w:tc>
          <w:tcPr>
            <w:tcW w:w="1145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107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1,0</w:t>
            </w:r>
          </w:p>
        </w:tc>
        <w:tc>
          <w:tcPr>
            <w:tcW w:w="65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0,8</w:t>
            </w:r>
          </w:p>
        </w:tc>
        <w:tc>
          <w:tcPr>
            <w:tcW w:w="706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C918CE" w:rsidRDefault="00F90FDA" w:rsidP="00475758">
            <w:pPr>
              <w:jc w:val="center"/>
            </w:pPr>
            <w:r w:rsidRPr="00C918CE">
              <w:t>0,66</w:t>
            </w:r>
          </w:p>
        </w:tc>
      </w:tr>
    </w:tbl>
    <w:p w:rsidR="00F90FDA" w:rsidRPr="00F4422D" w:rsidRDefault="00F90FDA" w:rsidP="00F90FDA">
      <w:pPr>
        <w:jc w:val="center"/>
        <w:rPr>
          <w:sz w:val="16"/>
        </w:rPr>
      </w:pPr>
    </w:p>
    <w:p w:rsidR="00F90FDA" w:rsidRPr="00F4422D" w:rsidRDefault="00F90FDA" w:rsidP="00F90FDA">
      <w:pPr>
        <w:ind w:left="360"/>
        <w:jc w:val="both"/>
        <w:rPr>
          <w:sz w:val="16"/>
        </w:rPr>
      </w:pPr>
    </w:p>
    <w:p w:rsidR="00F90FDA" w:rsidRPr="00FA28AD" w:rsidRDefault="00F90FDA" w:rsidP="009A6BA7">
      <w:pPr>
        <w:numPr>
          <w:ilvl w:val="0"/>
          <w:numId w:val="43"/>
        </w:numPr>
        <w:tabs>
          <w:tab w:val="clear" w:pos="720"/>
        </w:tabs>
        <w:ind w:left="400"/>
        <w:jc w:val="both"/>
        <w:rPr>
          <w:sz w:val="24"/>
          <w:szCs w:val="24"/>
        </w:rPr>
        <w:sectPr w:rsidR="00F90FDA" w:rsidRPr="00FA28AD" w:rsidSect="00F90FDA">
          <w:headerReference w:type="even" r:id="rId137"/>
          <w:headerReference w:type="default" r:id="rId138"/>
          <w:footerReference w:type="even" r:id="rId139"/>
          <w:footerReference w:type="default" r:id="rId140"/>
          <w:headerReference w:type="first" r:id="rId141"/>
          <w:footerReference w:type="first" r:id="rId142"/>
          <w:pgSz w:w="11907" w:h="16840"/>
          <w:pgMar w:top="1134" w:right="1134" w:bottom="1134" w:left="1134" w:header="720" w:footer="720" w:gutter="0"/>
          <w:pgNumType w:start="56"/>
          <w:cols w:space="720"/>
          <w:docGrid w:linePitch="272"/>
        </w:sectPr>
      </w:pPr>
    </w:p>
    <w:p w:rsidR="00F90FDA" w:rsidRPr="00823743" w:rsidRDefault="00F90FDA" w:rsidP="00F90FDA">
      <w:pPr>
        <w:pStyle w:val="8"/>
        <w:ind w:firstLine="0"/>
      </w:pPr>
      <w:r>
        <w:t xml:space="preserve">Таблица 26 – </w:t>
      </w:r>
      <w:r w:rsidRPr="00823743">
        <w:t>Результаты проверки проводника на соответствие предохранителю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38"/>
        <w:gridCol w:w="961"/>
        <w:gridCol w:w="964"/>
        <w:gridCol w:w="967"/>
        <w:gridCol w:w="819"/>
        <w:gridCol w:w="1014"/>
        <w:gridCol w:w="1343"/>
        <w:gridCol w:w="1399"/>
        <w:gridCol w:w="1465"/>
        <w:gridCol w:w="1171"/>
        <w:gridCol w:w="961"/>
        <w:gridCol w:w="822"/>
        <w:gridCol w:w="964"/>
      </w:tblGrid>
      <w:tr w:rsidR="00F90FDA" w:rsidTr="00475758">
        <w:trPr>
          <w:cantSplit/>
        </w:trPr>
        <w:tc>
          <w:tcPr>
            <w:tcW w:w="65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Распределительное </w:t>
            </w:r>
          </w:p>
          <w:p w:rsidR="00F90FDA" w:rsidRDefault="00F90FDA" w:rsidP="00475758">
            <w:pPr>
              <w:jc w:val="center"/>
            </w:pPr>
            <w:r>
              <w:t>устройство</w:t>
            </w:r>
          </w:p>
        </w:tc>
        <w:tc>
          <w:tcPr>
            <w:tcW w:w="978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</w:pPr>
            <w:r>
              <w:t>Предохранитель</w:t>
            </w:r>
          </w:p>
        </w:tc>
        <w:tc>
          <w:tcPr>
            <w:tcW w:w="1547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</w:pPr>
            <w:r>
              <w:t>Кабель (провод)</w:t>
            </w:r>
          </w:p>
        </w:tc>
        <w:tc>
          <w:tcPr>
            <w:tcW w:w="1820" w:type="pct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</w:pPr>
            <w:r>
              <w:t>Электроприемник</w:t>
            </w:r>
          </w:p>
        </w:tc>
      </w:tr>
      <w:tr w:rsidR="00F90FDA" w:rsidTr="00475758">
        <w:trPr>
          <w:cantSplit/>
          <w:trHeight w:val="1134"/>
        </w:trPr>
        <w:tc>
          <w:tcPr>
            <w:tcW w:w="65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/>
        </w:tc>
        <w:tc>
          <w:tcPr>
            <w:tcW w:w="32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Тип</w:t>
            </w:r>
          </w:p>
        </w:tc>
        <w:tc>
          <w:tcPr>
            <w:tcW w:w="326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30"/>
              <w:ind w:left="113" w:right="113"/>
            </w:pPr>
            <w:r>
              <w:t>Номинальный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ном.пр</w:t>
            </w:r>
            <w:r>
              <w:t>, А</w:t>
            </w:r>
          </w:p>
        </w:tc>
        <w:tc>
          <w:tcPr>
            <w:tcW w:w="3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Ток </w:t>
            </w:r>
          </w:p>
          <w:p w:rsidR="00F90FDA" w:rsidRDefault="00F90FDA" w:rsidP="00475758">
            <w:pPr>
              <w:jc w:val="center"/>
            </w:pPr>
            <w:r>
              <w:t>плавкой вставки</w:t>
            </w:r>
          </w:p>
          <w:p w:rsidR="00F90FDA" w:rsidRDefault="00F90FDA" w:rsidP="00475758">
            <w:pPr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ном.вст</w:t>
            </w:r>
            <w:r>
              <w:t>, А</w:t>
            </w:r>
          </w:p>
        </w:tc>
        <w:tc>
          <w:tcPr>
            <w:tcW w:w="27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Марка</w:t>
            </w:r>
          </w:p>
        </w:tc>
        <w:tc>
          <w:tcPr>
            <w:tcW w:w="34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Кол-во, число жил и сечение</w:t>
            </w:r>
          </w:p>
        </w:tc>
        <w:tc>
          <w:tcPr>
            <w:tcW w:w="4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Допустимый длительный ток</w:t>
            </w:r>
          </w:p>
          <w:p w:rsidR="00F90FDA" w:rsidRDefault="00F90FDA" w:rsidP="00475758">
            <w:pPr>
              <w:jc w:val="center"/>
            </w:pPr>
            <w:r>
              <w:t xml:space="preserve">при </w:t>
            </w:r>
          </w:p>
          <w:p w:rsidR="00F90FDA" w:rsidRDefault="00F90FDA" w:rsidP="00475758">
            <w:pPr>
              <w:jc w:val="center"/>
            </w:pPr>
            <w:r>
              <w:t>расчетной температуре</w:t>
            </w:r>
          </w:p>
          <w:p w:rsidR="00F90FDA" w:rsidRDefault="00F90FDA" w:rsidP="00475758">
            <w:pPr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д</w:t>
            </w:r>
            <w:r>
              <w:t>, А</w:t>
            </w:r>
          </w:p>
        </w:tc>
        <w:tc>
          <w:tcPr>
            <w:tcW w:w="47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Допустимый длительный </w:t>
            </w:r>
          </w:p>
          <w:p w:rsidR="00F90FDA" w:rsidRDefault="00F90FDA" w:rsidP="00475758">
            <w:pPr>
              <w:jc w:val="center"/>
            </w:pPr>
            <w:r>
              <w:t>ток</w:t>
            </w:r>
          </w:p>
          <w:p w:rsidR="00F90FDA" w:rsidRDefault="00F90FDA" w:rsidP="00475758">
            <w:pPr>
              <w:jc w:val="center"/>
            </w:pPr>
            <w:r>
              <w:t xml:space="preserve">при </w:t>
            </w:r>
          </w:p>
          <w:p w:rsidR="00F90FDA" w:rsidRDefault="00F90FDA" w:rsidP="00475758">
            <w:pPr>
              <w:jc w:val="center"/>
            </w:pPr>
            <w:r>
              <w:t>фактической температуре</w:t>
            </w:r>
          </w:p>
          <w:p w:rsidR="00F90FDA" w:rsidRDefault="00F90FDA" w:rsidP="00475758">
            <w:pPr>
              <w:jc w:val="center"/>
            </w:pPr>
            <w:r>
              <w:rPr>
                <w:lang w:val="en-US"/>
              </w:rPr>
              <w:t>I</w:t>
            </w:r>
            <w:r>
              <w:rPr>
                <w:lang w:val="en-US"/>
              </w:rPr>
              <w:sym w:font="Symbol" w:char="F0A2"/>
            </w:r>
            <w:r>
              <w:rPr>
                <w:vertAlign w:val="subscript"/>
              </w:rPr>
              <w:t>д</w:t>
            </w:r>
            <w:r>
              <w:t>, А</w:t>
            </w:r>
          </w:p>
        </w:tc>
        <w:tc>
          <w:tcPr>
            <w:tcW w:w="49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Наименование </w:t>
            </w:r>
          </w:p>
        </w:tc>
        <w:tc>
          <w:tcPr>
            <w:tcW w:w="396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Общая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 xml:space="preserve">номинальная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мощность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Р</w:t>
            </w:r>
            <w:r>
              <w:rPr>
                <w:vertAlign w:val="subscript"/>
              </w:rPr>
              <w:t>ном</w:t>
            </w:r>
            <w:r>
              <w:t>, кВт</w:t>
            </w:r>
          </w:p>
        </w:tc>
        <w:tc>
          <w:tcPr>
            <w:tcW w:w="325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Номинальный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</w:t>
            </w:r>
            <w:r>
              <w:t>, А</w:t>
            </w:r>
          </w:p>
        </w:tc>
        <w:tc>
          <w:tcPr>
            <w:tcW w:w="278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Пусковой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пуск</w:t>
            </w:r>
            <w:r>
              <w:t>, А</w:t>
            </w:r>
          </w:p>
        </w:tc>
        <w:tc>
          <w:tcPr>
            <w:tcW w:w="32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sym w:font="Symbol" w:char="F061"/>
            </w:r>
          </w:p>
        </w:tc>
      </w:tr>
      <w:tr w:rsidR="00F90FDA" w:rsidTr="00475758">
        <w:trPr>
          <w:trHeight w:val="609"/>
        </w:trPr>
        <w:tc>
          <w:tcPr>
            <w:tcW w:w="65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0A56B7" w:rsidRDefault="00F90FDA" w:rsidP="00475758">
            <w:pPr>
              <w:jc w:val="center"/>
            </w:pPr>
          </w:p>
        </w:tc>
        <w:tc>
          <w:tcPr>
            <w:tcW w:w="32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326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3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27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343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47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49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396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325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278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32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0A56B7" w:rsidRDefault="00F90FDA" w:rsidP="00475758">
            <w:pPr>
              <w:rPr>
                <w:sz w:val="24"/>
                <w:szCs w:val="24"/>
              </w:rPr>
            </w:pPr>
          </w:p>
        </w:tc>
      </w:tr>
    </w:tbl>
    <w:p w:rsidR="00F90FDA" w:rsidRDefault="00F90FDA" w:rsidP="00F90FDA"/>
    <w:p w:rsidR="00F90FDA" w:rsidRDefault="00F90FDA" w:rsidP="00F90FDA"/>
    <w:p w:rsidR="00F90FDA" w:rsidRDefault="00F90FDA" w:rsidP="00F90FDA"/>
    <w:p w:rsidR="00F90FDA" w:rsidRPr="00823743" w:rsidRDefault="00F90FDA" w:rsidP="00F90FDA">
      <w:pPr>
        <w:ind w:left="1418" w:hanging="1418"/>
        <w:rPr>
          <w:sz w:val="24"/>
        </w:rPr>
      </w:pPr>
      <w:r>
        <w:rPr>
          <w:sz w:val="24"/>
        </w:rPr>
        <w:t xml:space="preserve">Таблица 27 – </w:t>
      </w:r>
      <w:r w:rsidRPr="00823743">
        <w:rPr>
          <w:sz w:val="24"/>
        </w:rPr>
        <w:t>Результаты проверки проводника на соответствие автоматическому выключателю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61"/>
        <w:gridCol w:w="642"/>
        <w:gridCol w:w="742"/>
        <w:gridCol w:w="933"/>
        <w:gridCol w:w="902"/>
        <w:gridCol w:w="769"/>
        <w:gridCol w:w="1038"/>
        <w:gridCol w:w="1334"/>
        <w:gridCol w:w="1311"/>
        <w:gridCol w:w="1465"/>
        <w:gridCol w:w="1171"/>
        <w:gridCol w:w="858"/>
        <w:gridCol w:w="878"/>
        <w:gridCol w:w="884"/>
      </w:tblGrid>
      <w:tr w:rsidR="00F90FDA" w:rsidRPr="00823743" w:rsidTr="00F90FDA">
        <w:trPr>
          <w:cantSplit/>
        </w:trPr>
        <w:tc>
          <w:tcPr>
            <w:tcW w:w="629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823743" w:rsidRDefault="00F90FDA" w:rsidP="00475758">
            <w:pPr>
              <w:jc w:val="center"/>
            </w:pPr>
            <w:r w:rsidRPr="00823743">
              <w:t xml:space="preserve">Распределительное устройство </w:t>
            </w:r>
          </w:p>
        </w:tc>
        <w:tc>
          <w:tcPr>
            <w:tcW w:w="1088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F90FDA">
            <w:pPr>
              <w:pStyle w:val="2"/>
              <w:rPr>
                <w:i w:val="0"/>
                <w:sz w:val="20"/>
              </w:rPr>
            </w:pPr>
            <w:r w:rsidRPr="00F90FDA">
              <w:rPr>
                <w:i w:val="0"/>
                <w:sz w:val="20"/>
              </w:rPr>
              <w:t xml:space="preserve">Автоматический </w:t>
            </w:r>
          </w:p>
          <w:p w:rsidR="00F90FDA" w:rsidRPr="00F90FDA" w:rsidRDefault="00F90FDA" w:rsidP="00F90FDA">
            <w:pPr>
              <w:pStyle w:val="2"/>
              <w:rPr>
                <w:i w:val="0"/>
                <w:sz w:val="20"/>
              </w:rPr>
            </w:pPr>
            <w:r w:rsidRPr="00F90FDA">
              <w:rPr>
                <w:i w:val="0"/>
                <w:sz w:val="20"/>
              </w:rPr>
              <w:t>выключатель</w:t>
            </w:r>
          </w:p>
        </w:tc>
        <w:tc>
          <w:tcPr>
            <w:tcW w:w="1505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jc w:val="center"/>
            </w:pPr>
            <w:r w:rsidRPr="00F90FDA">
              <w:t>Кабель (провод)</w:t>
            </w:r>
          </w:p>
        </w:tc>
        <w:tc>
          <w:tcPr>
            <w:tcW w:w="1777" w:type="pct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F90FDA" w:rsidRDefault="00F90FDA" w:rsidP="00F90FDA">
            <w:pPr>
              <w:pStyle w:val="9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90FDA">
              <w:rPr>
                <w:rFonts w:ascii="Times New Roman" w:hAnsi="Times New Roman" w:cs="Times New Roman"/>
                <w:sz w:val="20"/>
                <w:szCs w:val="20"/>
              </w:rPr>
              <w:t>Электроприемник</w:t>
            </w:r>
          </w:p>
        </w:tc>
      </w:tr>
      <w:tr w:rsidR="00F90FDA" w:rsidTr="00475758">
        <w:trPr>
          <w:cantSplit/>
          <w:trHeight w:val="2152"/>
        </w:trPr>
        <w:tc>
          <w:tcPr>
            <w:tcW w:w="629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21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Тип</w:t>
            </w:r>
          </w:p>
        </w:tc>
        <w:tc>
          <w:tcPr>
            <w:tcW w:w="251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Номинальный ток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ном.ав</w:t>
            </w:r>
            <w:r>
              <w:t>, А</w:t>
            </w:r>
          </w:p>
        </w:tc>
        <w:tc>
          <w:tcPr>
            <w:tcW w:w="315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Ток  теплового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расцепителя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тр</w:t>
            </w:r>
            <w:r>
              <w:t>, А</w:t>
            </w:r>
          </w:p>
        </w:tc>
        <w:tc>
          <w:tcPr>
            <w:tcW w:w="30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Ток  уставки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 xml:space="preserve">электромагнитного расцепителя  </w:t>
            </w: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у.э.р.</w:t>
            </w:r>
            <w:r>
              <w:t xml:space="preserve">, А </w:t>
            </w:r>
          </w:p>
        </w:tc>
        <w:tc>
          <w:tcPr>
            <w:tcW w:w="26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Марка</w:t>
            </w:r>
          </w:p>
        </w:tc>
        <w:tc>
          <w:tcPr>
            <w:tcW w:w="35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Кол-во, число жил и сечение</w:t>
            </w:r>
          </w:p>
        </w:tc>
        <w:tc>
          <w:tcPr>
            <w:tcW w:w="45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>Допустимый длительный ток</w:t>
            </w:r>
          </w:p>
          <w:p w:rsidR="00F90FDA" w:rsidRDefault="00F90FDA" w:rsidP="00475758">
            <w:pPr>
              <w:jc w:val="center"/>
            </w:pPr>
            <w:r>
              <w:t xml:space="preserve">при </w:t>
            </w:r>
          </w:p>
          <w:p w:rsidR="00F90FDA" w:rsidRDefault="00F90FDA" w:rsidP="00475758">
            <w:pPr>
              <w:jc w:val="center"/>
            </w:pPr>
            <w:r>
              <w:t>расчетной температуре</w:t>
            </w:r>
          </w:p>
          <w:p w:rsidR="00F90FDA" w:rsidRDefault="00F90FDA" w:rsidP="00475758">
            <w:pPr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д</w:t>
            </w:r>
            <w:r>
              <w:t>, А</w:t>
            </w:r>
          </w:p>
        </w:tc>
        <w:tc>
          <w:tcPr>
            <w:tcW w:w="44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Допустимый длительный </w:t>
            </w:r>
          </w:p>
          <w:p w:rsidR="00F90FDA" w:rsidRDefault="00F90FDA" w:rsidP="00475758">
            <w:pPr>
              <w:jc w:val="center"/>
            </w:pPr>
            <w:r>
              <w:t>ток</w:t>
            </w:r>
          </w:p>
          <w:p w:rsidR="00F90FDA" w:rsidRDefault="00F90FDA" w:rsidP="00475758">
            <w:pPr>
              <w:jc w:val="center"/>
            </w:pPr>
            <w:r>
              <w:t xml:space="preserve">при </w:t>
            </w:r>
          </w:p>
          <w:p w:rsidR="00F90FDA" w:rsidRDefault="00F90FDA" w:rsidP="00475758">
            <w:pPr>
              <w:jc w:val="center"/>
            </w:pPr>
            <w:r>
              <w:t>фактической температуре</w:t>
            </w:r>
          </w:p>
          <w:p w:rsidR="00F90FDA" w:rsidRDefault="00F90FDA" w:rsidP="00475758">
            <w:pPr>
              <w:jc w:val="center"/>
            </w:pPr>
            <w:r>
              <w:rPr>
                <w:lang w:val="en-US"/>
              </w:rPr>
              <w:t>I</w:t>
            </w:r>
            <w:r>
              <w:rPr>
                <w:lang w:val="en-US"/>
              </w:rPr>
              <w:sym w:font="Symbol" w:char="F0A2"/>
            </w:r>
            <w:r>
              <w:rPr>
                <w:vertAlign w:val="subscript"/>
              </w:rPr>
              <w:t>д</w:t>
            </w:r>
            <w:r>
              <w:t>, А</w:t>
            </w:r>
          </w:p>
        </w:tc>
        <w:tc>
          <w:tcPr>
            <w:tcW w:w="49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</w:pPr>
            <w:r>
              <w:t xml:space="preserve">Наименование </w:t>
            </w:r>
          </w:p>
        </w:tc>
        <w:tc>
          <w:tcPr>
            <w:tcW w:w="396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 xml:space="preserve">Общая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 xml:space="preserve">номинальная 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мощность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t>Р</w:t>
            </w:r>
            <w:r>
              <w:rPr>
                <w:vertAlign w:val="subscript"/>
              </w:rPr>
              <w:t>ном</w:t>
            </w:r>
            <w:r>
              <w:t>, кВт</w:t>
            </w:r>
          </w:p>
        </w:tc>
        <w:tc>
          <w:tcPr>
            <w:tcW w:w="290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Номинальный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ном</w:t>
            </w:r>
            <w:r>
              <w:t>, А</w:t>
            </w:r>
          </w:p>
        </w:tc>
        <w:tc>
          <w:tcPr>
            <w:tcW w:w="297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Пусковой ток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rPr>
                <w:lang w:val="en-US"/>
              </w:rPr>
              <w:t>I</w:t>
            </w:r>
            <w:r>
              <w:rPr>
                <w:vertAlign w:val="subscript"/>
              </w:rPr>
              <w:t>пуск</w:t>
            </w:r>
            <w:r>
              <w:t>, А</w:t>
            </w:r>
          </w:p>
        </w:tc>
        <w:tc>
          <w:tcPr>
            <w:tcW w:w="2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</w:pPr>
            <w: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</w:pPr>
            <w:r>
              <w:sym w:font="Symbol" w:char="F061"/>
            </w:r>
          </w:p>
        </w:tc>
      </w:tr>
      <w:tr w:rsidR="00F90FDA" w:rsidTr="00475758">
        <w:trPr>
          <w:trHeight w:val="607"/>
        </w:trPr>
        <w:tc>
          <w:tcPr>
            <w:tcW w:w="6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</w:pPr>
          </w:p>
        </w:tc>
        <w:tc>
          <w:tcPr>
            <w:tcW w:w="21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251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315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30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26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351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451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44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49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396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290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297" w:type="pct"/>
            <w:tcBorders>
              <w:top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  <w:tc>
          <w:tcPr>
            <w:tcW w:w="2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rPr>
                <w:sz w:val="24"/>
              </w:rPr>
            </w:pPr>
          </w:p>
        </w:tc>
      </w:tr>
    </w:tbl>
    <w:p w:rsidR="00F90FDA" w:rsidRDefault="00F90FDA" w:rsidP="00F90FDA">
      <w:pPr>
        <w:rPr>
          <w:sz w:val="24"/>
        </w:rPr>
        <w:sectPr w:rsidR="00F90FDA" w:rsidSect="00F90FDA">
          <w:pgSz w:w="16840" w:h="11907" w:orient="landscape" w:code="9"/>
          <w:pgMar w:top="1134" w:right="1134" w:bottom="1134" w:left="1134" w:header="720" w:footer="720" w:gutter="0"/>
          <w:pgNumType w:start="63"/>
          <w:cols w:space="708"/>
          <w:docGrid w:linePitch="272"/>
        </w:sectPr>
      </w:pPr>
    </w:p>
    <w:p w:rsidR="00F90FDA" w:rsidRPr="00EE6900" w:rsidRDefault="00F90FDA" w:rsidP="00F90FDA">
      <w:pPr>
        <w:pStyle w:val="6"/>
        <w:rPr>
          <w:b/>
        </w:rPr>
      </w:pPr>
      <w:r>
        <w:rPr>
          <w:b/>
        </w:rPr>
        <w:t>Практическая работа № 10</w:t>
      </w:r>
    </w:p>
    <w:p w:rsidR="00F90FDA" w:rsidRPr="00FA28AD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pStyle w:val="4"/>
      </w:pPr>
      <w:r>
        <w:t>Выбор сечения проводников по потери напряжения</w:t>
      </w:r>
    </w:p>
    <w:p w:rsidR="00F90FDA" w:rsidRPr="00FA28AD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ind w:left="1591" w:hanging="1591"/>
        <w:jc w:val="both"/>
        <w:rPr>
          <w:sz w:val="24"/>
        </w:rPr>
      </w:pPr>
      <w:r w:rsidRPr="00EE6900">
        <w:rPr>
          <w:i/>
          <w:sz w:val="24"/>
          <w:u w:val="single"/>
        </w:rPr>
        <w:t>Цель работы</w:t>
      </w:r>
      <w:r>
        <w:rPr>
          <w:i/>
          <w:sz w:val="24"/>
        </w:rPr>
        <w:t xml:space="preserve">: </w:t>
      </w:r>
      <w:r>
        <w:rPr>
          <w:sz w:val="24"/>
        </w:rPr>
        <w:t>научиться выбирать сечения проводов (кабелей) по допустимой потере напряжения в электрических сетях внутреннего электроснабжения</w:t>
      </w:r>
    </w:p>
    <w:p w:rsidR="00F90FDA" w:rsidRDefault="00F90FDA" w:rsidP="00F90FDA">
      <w:pPr>
        <w:ind w:left="1559" w:hanging="1559"/>
        <w:jc w:val="both"/>
        <w:rPr>
          <w:sz w:val="16"/>
          <w:szCs w:val="16"/>
        </w:rPr>
      </w:pPr>
    </w:p>
    <w:p w:rsidR="00F90FDA" w:rsidRPr="00BD4CFE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BD4CFE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BD4CFE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знания:</w:t>
      </w:r>
    </w:p>
    <w:p w:rsidR="00F90FDA" w:rsidRPr="00BD4CFE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BD4CFE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BD4CFE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умения:</w:t>
      </w:r>
    </w:p>
    <w:p w:rsidR="00F90FDA" w:rsidRPr="00BD4CFE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выполнять расчет электрических нагрузок;</w:t>
      </w:r>
    </w:p>
    <w:p w:rsidR="00F90FDA" w:rsidRPr="00BD4CFE" w:rsidRDefault="00F90FDA" w:rsidP="00F90FDA">
      <w:pPr>
        <w:jc w:val="both"/>
        <w:rPr>
          <w:i/>
          <w:sz w:val="24"/>
          <w:szCs w:val="24"/>
        </w:rPr>
      </w:pPr>
      <w:r w:rsidRPr="00BD4CFE">
        <w:rPr>
          <w:i/>
          <w:sz w:val="24"/>
          <w:szCs w:val="24"/>
        </w:rPr>
        <w:t>элементы следующих компетенций:</w:t>
      </w:r>
    </w:p>
    <w:p w:rsidR="00F90FDA" w:rsidRPr="00BD4CFE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254869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shd w:val="clear" w:color="auto" w:fill="FFFFFF"/>
        <w:tabs>
          <w:tab w:val="left" w:pos="400"/>
        </w:tabs>
        <w:autoSpaceDE w:val="0"/>
        <w:autoSpaceDN w:val="0"/>
        <w:adjustRightInd w:val="0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Согласно требований Правил устройства электроустановок электрические сети внутреннего электроснабжения должны быть проверены по потери напряжения.</w:t>
      </w:r>
    </w:p>
    <w:p w:rsidR="00F90FDA" w:rsidRDefault="00F90FDA" w:rsidP="00F90FDA">
      <w:pPr>
        <w:shd w:val="clear" w:color="auto" w:fill="FFFFFF"/>
        <w:tabs>
          <w:tab w:val="left" w:pos="400"/>
        </w:tabs>
        <w:autoSpaceDE w:val="0"/>
        <w:autoSpaceDN w:val="0"/>
        <w:adjustRightInd w:val="0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Потери напряжения на участке сети внутреннего электроснабжения в нормальном режиме не должны превышать 5% номинального напряжения электрической сети.</w:t>
      </w:r>
    </w:p>
    <w:p w:rsidR="00F90FDA" w:rsidRPr="00C12448" w:rsidRDefault="00F90FDA" w:rsidP="00F90FDA">
      <w:pPr>
        <w:shd w:val="clear" w:color="auto" w:fill="FFFFFF"/>
        <w:tabs>
          <w:tab w:val="left" w:pos="400"/>
        </w:tabs>
        <w:autoSpaceDE w:val="0"/>
        <w:autoSpaceDN w:val="0"/>
        <w:adjustRightInd w:val="0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Фактические п</w:t>
      </w:r>
      <w:r w:rsidRPr="00C12448">
        <w:rPr>
          <w:sz w:val="24"/>
          <w:szCs w:val="24"/>
        </w:rPr>
        <w:t xml:space="preserve">отери напряжения </w:t>
      </w:r>
      <w:r>
        <w:rPr>
          <w:color w:val="000000"/>
          <w:sz w:val="24"/>
          <w:szCs w:val="24"/>
        </w:rPr>
        <w:t>на участке электрической сети внутреннего электроснабжения</w:t>
      </w:r>
      <w:r w:rsidRPr="00C12448">
        <w:rPr>
          <w:color w:val="000000"/>
          <w:sz w:val="24"/>
          <w:szCs w:val="24"/>
        </w:rPr>
        <w:t xml:space="preserve"> определяются по формуле:</w:t>
      </w:r>
    </w:p>
    <w:p w:rsidR="00F90FDA" w:rsidRDefault="00F90FDA" w:rsidP="00F90FDA">
      <w:pPr>
        <w:shd w:val="clear" w:color="auto" w:fill="FFFFFF"/>
        <w:autoSpaceDE w:val="0"/>
        <w:autoSpaceDN w:val="0"/>
        <w:adjustRightInd w:val="0"/>
        <w:rPr>
          <w:sz w:val="16"/>
          <w:szCs w:val="16"/>
        </w:rPr>
      </w:pPr>
    </w:p>
    <w:p w:rsidR="00F90FDA" w:rsidRPr="00F90FDA" w:rsidRDefault="00F90FDA" w:rsidP="00F90FDA">
      <w:pPr>
        <w:shd w:val="clear" w:color="auto" w:fill="FFFFFF"/>
        <w:autoSpaceDE w:val="0"/>
        <w:autoSpaceDN w:val="0"/>
        <w:adjustRightInd w:val="0"/>
        <w:rPr>
          <w:sz w:val="24"/>
          <w:szCs w:val="24"/>
        </w:rPr>
      </w:pPr>
      <m:oMathPara>
        <m:oMath>
          <m:r>
            <m:rPr>
              <m:nor/>
            </m:rPr>
            <w:rPr>
              <w:i/>
              <w:sz w:val="24"/>
              <w:szCs w:val="24"/>
            </w:rPr>
            <m:t>∆</m:t>
          </m:r>
          <m:r>
            <m:rPr>
              <m:nor/>
            </m:rPr>
            <w:rPr>
              <w:i/>
              <w:sz w:val="24"/>
              <w:szCs w:val="24"/>
              <w:lang w:val="en-US"/>
            </w:rPr>
            <m:t>U</m:t>
          </m:r>
          <m:r>
            <m:rPr>
              <m:nor/>
            </m:rPr>
            <w:rPr>
              <w:i/>
              <w:sz w:val="24"/>
              <w:szCs w:val="24"/>
            </w:rPr>
            <m:t>%=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  <w:lang w:val="en-US"/>
                </w:rPr>
              </m:ctrlPr>
            </m:fPr>
            <m:num>
              <m:r>
                <m:rPr>
                  <m:nor/>
                </m:rPr>
                <w:rPr>
                  <w:i/>
                  <w:sz w:val="24"/>
                  <w:szCs w:val="24"/>
                  <w:lang w:val="en-US"/>
                </w:rPr>
                <m:t>P</m:t>
              </m:r>
              <m:r>
                <m:rPr>
                  <m:nor/>
                </m:rPr>
                <w:rPr>
                  <w:i/>
                  <w:sz w:val="24"/>
                  <w:szCs w:val="24"/>
                </w:rPr>
                <m:t>∙</m:t>
              </m:r>
              <m:r>
                <m:rPr>
                  <m:nor/>
                </m:rPr>
                <w:rPr>
                  <w:i/>
                  <w:sz w:val="24"/>
                  <w:szCs w:val="24"/>
                  <w:lang w:val="en-US"/>
                </w:rPr>
                <m:t>l</m:t>
              </m:r>
            </m:num>
            <m:den>
              <m:r>
                <m:rPr>
                  <m:nor/>
                </m:rPr>
                <w:rPr>
                  <w:i/>
                  <w:sz w:val="24"/>
                  <w:szCs w:val="24"/>
                  <w:lang w:val="en-US"/>
                </w:rPr>
                <m:t>C</m:t>
              </m:r>
              <m:r>
                <m:rPr>
                  <m:nor/>
                </m:rPr>
                <w:rPr>
                  <w:i/>
                  <w:sz w:val="24"/>
                  <w:szCs w:val="24"/>
                </w:rPr>
                <m:t>∙</m:t>
              </m:r>
              <m:r>
                <m:rPr>
                  <m:nor/>
                </m:rPr>
                <w:rPr>
                  <w:i/>
                  <w:sz w:val="24"/>
                  <w:szCs w:val="24"/>
                  <w:lang w:val="en-US"/>
                </w:rPr>
                <m:t>F</m:t>
              </m:r>
            </m:den>
          </m:f>
        </m:oMath>
      </m:oMathPara>
    </w:p>
    <w:p w:rsidR="00F90FDA" w:rsidRPr="00A212C6" w:rsidRDefault="00F90FDA" w:rsidP="00F90FDA">
      <w:pPr>
        <w:shd w:val="clear" w:color="auto" w:fill="FFFFFF"/>
        <w:autoSpaceDE w:val="0"/>
        <w:autoSpaceDN w:val="0"/>
        <w:adjustRightInd w:val="0"/>
        <w:rPr>
          <w:sz w:val="16"/>
          <w:szCs w:val="16"/>
        </w:rPr>
      </w:pPr>
    </w:p>
    <w:p w:rsidR="00F90FDA" w:rsidRPr="00C12448" w:rsidRDefault="00F90FDA" w:rsidP="00F90FDA">
      <w:pPr>
        <w:jc w:val="both"/>
        <w:rPr>
          <w:sz w:val="24"/>
          <w:szCs w:val="24"/>
        </w:rPr>
      </w:pPr>
      <w:r w:rsidRPr="00C12448">
        <w:rPr>
          <w:sz w:val="24"/>
          <w:szCs w:val="24"/>
        </w:rPr>
        <w:t xml:space="preserve">где </w:t>
      </w:r>
      <w:r w:rsidRPr="00C12448">
        <w:rPr>
          <w:i/>
          <w:sz w:val="24"/>
          <w:szCs w:val="24"/>
        </w:rPr>
        <w:t>Р</w:t>
      </w:r>
      <w:r w:rsidRPr="00C12448">
        <w:rPr>
          <w:sz w:val="24"/>
          <w:szCs w:val="24"/>
        </w:rPr>
        <w:t xml:space="preserve"> – активная мощность передаваемая по линии, кВ;</w:t>
      </w:r>
    </w:p>
    <w:p w:rsidR="00F90FDA" w:rsidRPr="00C12448" w:rsidRDefault="00F90FDA" w:rsidP="00F90FDA">
      <w:pPr>
        <w:ind w:firstLine="426"/>
        <w:jc w:val="both"/>
        <w:rPr>
          <w:sz w:val="24"/>
          <w:szCs w:val="24"/>
        </w:rPr>
      </w:pPr>
      <w:r w:rsidRPr="00C12448">
        <w:rPr>
          <w:i/>
          <w:sz w:val="24"/>
          <w:szCs w:val="24"/>
          <w:lang w:val="en-US"/>
        </w:rPr>
        <w:t>l</w:t>
      </w:r>
      <w:r w:rsidRPr="00C12448">
        <w:rPr>
          <w:sz w:val="24"/>
          <w:szCs w:val="24"/>
        </w:rPr>
        <w:t xml:space="preserve"> – длина линии, м;</w:t>
      </w:r>
    </w:p>
    <w:p w:rsidR="00F90FDA" w:rsidRDefault="00F90FDA" w:rsidP="00F90FDA">
      <w:pPr>
        <w:ind w:firstLine="426"/>
        <w:jc w:val="both"/>
        <w:rPr>
          <w:sz w:val="24"/>
          <w:szCs w:val="24"/>
        </w:rPr>
      </w:pPr>
      <w:r w:rsidRPr="00C12448">
        <w:rPr>
          <w:i/>
          <w:sz w:val="24"/>
          <w:szCs w:val="24"/>
          <w:lang w:val="en-US"/>
        </w:rPr>
        <w:t>F</w:t>
      </w:r>
      <w:r w:rsidRPr="00C12448">
        <w:rPr>
          <w:i/>
          <w:sz w:val="24"/>
          <w:szCs w:val="24"/>
        </w:rPr>
        <w:t xml:space="preserve"> </w:t>
      </w:r>
      <w:r w:rsidRPr="00C12448">
        <w:rPr>
          <w:sz w:val="24"/>
          <w:szCs w:val="24"/>
        </w:rPr>
        <w:t>– сечение кабеля, мм</w:t>
      </w:r>
      <w:r w:rsidRPr="00C12448"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.</w:t>
      </w:r>
    </w:p>
    <w:p w:rsidR="00F90FDA" w:rsidRPr="00985172" w:rsidRDefault="00F90FDA" w:rsidP="00F90FDA">
      <w:pPr>
        <w:ind w:firstLine="426"/>
        <w:jc w:val="both"/>
        <w:rPr>
          <w:sz w:val="16"/>
          <w:szCs w:val="16"/>
        </w:rPr>
      </w:pPr>
    </w:p>
    <w:p w:rsidR="00F90FDA" w:rsidRDefault="00F90FDA" w:rsidP="00F90FDA">
      <w:pPr>
        <w:shd w:val="clear" w:color="auto" w:fill="FFFFFF"/>
        <w:tabs>
          <w:tab w:val="left" w:pos="400"/>
        </w:tabs>
        <w:autoSpaceDE w:val="0"/>
        <w:autoSpaceDN w:val="0"/>
        <w:adjustRightInd w:val="0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Коэффициент С для расчета потерь напряжения на участке электрической сети внутреннего электроснабжения определяется</w:t>
      </w:r>
      <w:r w:rsidRPr="00C12448">
        <w:rPr>
          <w:sz w:val="24"/>
          <w:szCs w:val="24"/>
        </w:rPr>
        <w:t xml:space="preserve"> </w:t>
      </w:r>
      <w:r>
        <w:rPr>
          <w:sz w:val="24"/>
          <w:szCs w:val="24"/>
        </w:rPr>
        <w:t>по таблице 28 в зависимости от уровня</w:t>
      </w:r>
      <w:r w:rsidRPr="00C12448">
        <w:rPr>
          <w:sz w:val="24"/>
          <w:szCs w:val="24"/>
        </w:rPr>
        <w:t xml:space="preserve"> напряжения и систе</w:t>
      </w:r>
      <w:r>
        <w:rPr>
          <w:sz w:val="24"/>
          <w:szCs w:val="24"/>
        </w:rPr>
        <w:t>мы</w:t>
      </w:r>
      <w:r w:rsidRPr="00C12448">
        <w:rPr>
          <w:sz w:val="24"/>
          <w:szCs w:val="24"/>
        </w:rPr>
        <w:t xml:space="preserve"> сети, ро</w:t>
      </w:r>
      <w:r>
        <w:rPr>
          <w:sz w:val="24"/>
          <w:szCs w:val="24"/>
        </w:rPr>
        <w:t>да тока и материала</w:t>
      </w:r>
      <w:r w:rsidRPr="00C12448">
        <w:rPr>
          <w:sz w:val="24"/>
          <w:szCs w:val="24"/>
        </w:rPr>
        <w:t xml:space="preserve"> жи</w:t>
      </w:r>
      <w:r>
        <w:rPr>
          <w:sz w:val="24"/>
          <w:szCs w:val="24"/>
        </w:rPr>
        <w:t>л провода или кабеля.</w:t>
      </w:r>
    </w:p>
    <w:p w:rsidR="00F90FDA" w:rsidRPr="00500DF6" w:rsidRDefault="00F90FDA" w:rsidP="00F90FDA">
      <w:pPr>
        <w:shd w:val="clear" w:color="auto" w:fill="FFFFFF"/>
        <w:tabs>
          <w:tab w:val="left" w:pos="400"/>
        </w:tabs>
        <w:autoSpaceDE w:val="0"/>
        <w:autoSpaceDN w:val="0"/>
        <w:adjustRightInd w:val="0"/>
        <w:ind w:left="283"/>
        <w:jc w:val="both"/>
        <w:rPr>
          <w:sz w:val="16"/>
          <w:szCs w:val="16"/>
        </w:rPr>
      </w:pPr>
    </w:p>
    <w:p w:rsidR="00F90FDA" w:rsidRPr="00912B48" w:rsidRDefault="00F90FDA" w:rsidP="00F90FDA">
      <w:pPr>
        <w:jc w:val="both"/>
        <w:rPr>
          <w:b/>
          <w:sz w:val="24"/>
        </w:rPr>
      </w:pPr>
      <w:r>
        <w:rPr>
          <w:sz w:val="24"/>
        </w:rPr>
        <w:t xml:space="preserve">Таблица 28 – </w:t>
      </w:r>
      <w:r w:rsidRPr="00912B48">
        <w:rPr>
          <w:b/>
          <w:sz w:val="24"/>
        </w:rPr>
        <w:t>Значения коэффициента С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84"/>
        <w:gridCol w:w="3479"/>
        <w:gridCol w:w="2247"/>
        <w:gridCol w:w="2245"/>
      </w:tblGrid>
      <w:tr w:rsidR="00F90FDA" w:rsidTr="00475758">
        <w:trPr>
          <w:cantSplit/>
        </w:trPr>
        <w:tc>
          <w:tcPr>
            <w:tcW w:w="956" w:type="pct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Номинальное напряжение сети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 w:rsidRPr="00E05F9C">
              <w:rPr>
                <w:position w:val="-12"/>
                <w:sz w:val="24"/>
              </w:rPr>
              <w:object w:dxaOrig="520" w:dyaOrig="360">
                <v:shape id="_x0000_i1075" type="#_x0000_t75" style="width:24.75pt;height:18pt" o:ole="" fillcolor="window">
                  <v:imagedata r:id="rId143" o:title=""/>
                </v:shape>
                <o:OLEObject Type="Embed" ProgID="Equation.3" ShapeID="_x0000_i1075" DrawAspect="Content" ObjectID="_1723374524" r:id="rId144"/>
              </w:object>
            </w:r>
            <w:r>
              <w:rPr>
                <w:sz w:val="24"/>
              </w:rPr>
              <w:t>, кВ</w:t>
            </w:r>
          </w:p>
        </w:tc>
        <w:tc>
          <w:tcPr>
            <w:tcW w:w="1765" w:type="pct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Система сети и род тока</w:t>
            </w:r>
          </w:p>
        </w:tc>
        <w:tc>
          <w:tcPr>
            <w:tcW w:w="2279" w:type="pct"/>
            <w:gridSpan w:val="2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Значения коэффициента С 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для проводов</w:t>
            </w:r>
          </w:p>
        </w:tc>
      </w:tr>
      <w:tr w:rsidR="00F90FDA" w:rsidTr="00475758">
        <w:trPr>
          <w:cantSplit/>
        </w:trPr>
        <w:tc>
          <w:tcPr>
            <w:tcW w:w="956" w:type="pct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765" w:type="pct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1140" w:type="pct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 медными 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жилами</w:t>
            </w:r>
          </w:p>
        </w:tc>
        <w:tc>
          <w:tcPr>
            <w:tcW w:w="1139" w:type="pc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с алюминиевыми жилами</w:t>
            </w:r>
          </w:p>
        </w:tc>
      </w:tr>
      <w:tr w:rsidR="00F90FDA" w:rsidTr="00475758">
        <w:trPr>
          <w:cantSplit/>
        </w:trPr>
        <w:tc>
          <w:tcPr>
            <w:tcW w:w="956" w:type="pct"/>
            <w:vMerge w:val="restart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0,38 </w:t>
            </w:r>
            <w:r>
              <w:rPr>
                <w:sz w:val="24"/>
                <w:lang w:val="en-US"/>
              </w:rPr>
              <w:t xml:space="preserve">/ </w:t>
            </w:r>
            <w:r>
              <w:rPr>
                <w:sz w:val="24"/>
              </w:rPr>
              <w:t>0,22</w:t>
            </w:r>
          </w:p>
        </w:tc>
        <w:tc>
          <w:tcPr>
            <w:tcW w:w="1765" w:type="pct"/>
            <w:tcBorders>
              <w:left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both"/>
              <w:rPr>
                <w:sz w:val="24"/>
              </w:rPr>
            </w:pPr>
            <w:r>
              <w:rPr>
                <w:sz w:val="24"/>
              </w:rPr>
              <w:t>Три фазы с нулевым проводом</w:t>
            </w:r>
          </w:p>
        </w:tc>
        <w:tc>
          <w:tcPr>
            <w:tcW w:w="1140" w:type="pct"/>
            <w:tcBorders>
              <w:lef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77</w:t>
            </w:r>
          </w:p>
        </w:tc>
        <w:tc>
          <w:tcPr>
            <w:tcW w:w="1139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</w:tr>
      <w:tr w:rsidR="00F90FDA" w:rsidTr="00475758">
        <w:trPr>
          <w:cantSplit/>
        </w:trPr>
        <w:tc>
          <w:tcPr>
            <w:tcW w:w="956" w:type="pct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both"/>
              <w:rPr>
                <w:sz w:val="24"/>
              </w:rPr>
            </w:pPr>
          </w:p>
        </w:tc>
        <w:tc>
          <w:tcPr>
            <w:tcW w:w="1765" w:type="pct"/>
            <w:tcBorders>
              <w:left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both"/>
              <w:rPr>
                <w:sz w:val="24"/>
              </w:rPr>
            </w:pPr>
            <w:r>
              <w:rPr>
                <w:sz w:val="24"/>
              </w:rPr>
              <w:t>Две фазы с нулевым проводом</w:t>
            </w:r>
          </w:p>
        </w:tc>
        <w:tc>
          <w:tcPr>
            <w:tcW w:w="1140" w:type="pct"/>
            <w:tcBorders>
              <w:lef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139" w:type="pct"/>
            <w:tcBorders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F90FDA" w:rsidTr="00475758">
        <w:trPr>
          <w:cantSplit/>
        </w:trPr>
        <w:tc>
          <w:tcPr>
            <w:tcW w:w="956" w:type="pct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both"/>
              <w:rPr>
                <w:sz w:val="24"/>
              </w:rPr>
            </w:pPr>
          </w:p>
        </w:tc>
        <w:tc>
          <w:tcPr>
            <w:tcW w:w="1765" w:type="pct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both"/>
              <w:rPr>
                <w:sz w:val="24"/>
              </w:rPr>
            </w:pPr>
            <w:r>
              <w:rPr>
                <w:sz w:val="24"/>
              </w:rPr>
              <w:t>Одна фаза и нулевой провод</w:t>
            </w:r>
          </w:p>
        </w:tc>
        <w:tc>
          <w:tcPr>
            <w:tcW w:w="1140" w:type="pct"/>
            <w:tcBorders>
              <w:left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12,8</w:t>
            </w:r>
          </w:p>
        </w:tc>
        <w:tc>
          <w:tcPr>
            <w:tcW w:w="1139" w:type="pct"/>
            <w:tcBorders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7,7</w:t>
            </w:r>
          </w:p>
        </w:tc>
      </w:tr>
    </w:tbl>
    <w:p w:rsidR="00F90FDA" w:rsidRDefault="00F90FDA" w:rsidP="00F90FDA">
      <w:pPr>
        <w:pStyle w:val="4"/>
        <w:rPr>
          <w:i/>
          <w:sz w:val="24"/>
          <w:szCs w:val="24"/>
        </w:rPr>
      </w:pPr>
    </w:p>
    <w:p w:rsidR="00F90FDA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A10761" w:rsidRDefault="00F90FDA" w:rsidP="00F90FDA">
      <w:pPr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76"/>
        </w:numPr>
        <w:tabs>
          <w:tab w:val="clear" w:pos="720"/>
        </w:tabs>
        <w:ind w:left="426"/>
        <w:jc w:val="both"/>
        <w:rPr>
          <w:sz w:val="24"/>
        </w:rPr>
      </w:pPr>
      <w:r>
        <w:rPr>
          <w:sz w:val="24"/>
        </w:rPr>
        <w:t>Определить исходные данные по таблицам 26 и 27 практической работы №9.</w:t>
      </w:r>
    </w:p>
    <w:p w:rsidR="00F90FDA" w:rsidRDefault="00F90FDA" w:rsidP="009A6BA7">
      <w:pPr>
        <w:numPr>
          <w:ilvl w:val="0"/>
          <w:numId w:val="76"/>
        </w:numPr>
        <w:shd w:val="clear" w:color="auto" w:fill="FFFFFF"/>
        <w:tabs>
          <w:tab w:val="left" w:pos="400"/>
        </w:tabs>
        <w:autoSpaceDE w:val="0"/>
        <w:autoSpaceDN w:val="0"/>
        <w:adjustRightInd w:val="0"/>
        <w:ind w:left="426"/>
        <w:jc w:val="both"/>
        <w:rPr>
          <w:sz w:val="24"/>
          <w:szCs w:val="24"/>
        </w:rPr>
      </w:pPr>
      <w:r>
        <w:rPr>
          <w:sz w:val="24"/>
        </w:rPr>
        <w:t xml:space="preserve">Принять длину проверяемого участка электрической сети внутреннего электроснабжения </w:t>
      </w:r>
      <w:r w:rsidRPr="00C12448">
        <w:rPr>
          <w:i/>
          <w:sz w:val="24"/>
          <w:szCs w:val="24"/>
          <w:lang w:val="en-US"/>
        </w:rPr>
        <w:t>l</w:t>
      </w:r>
      <w:r>
        <w:rPr>
          <w:i/>
          <w:sz w:val="24"/>
          <w:szCs w:val="24"/>
        </w:rPr>
        <w:t>=</w:t>
      </w:r>
      <w:r>
        <w:rPr>
          <w:sz w:val="24"/>
          <w:szCs w:val="24"/>
        </w:rPr>
        <w:t>15 м.</w:t>
      </w:r>
    </w:p>
    <w:p w:rsidR="00F90FDA" w:rsidRDefault="00F90FDA" w:rsidP="009A6BA7">
      <w:pPr>
        <w:numPr>
          <w:ilvl w:val="0"/>
          <w:numId w:val="76"/>
        </w:numPr>
        <w:ind w:left="426"/>
        <w:jc w:val="both"/>
        <w:rPr>
          <w:sz w:val="24"/>
        </w:rPr>
      </w:pPr>
      <w:r>
        <w:rPr>
          <w:sz w:val="24"/>
        </w:rPr>
        <w:t>Определить фактические потери напряжения для двух вариантов исполнения защиты участка электрической сети внутреннего электроснабжения:</w:t>
      </w:r>
    </w:p>
    <w:p w:rsidR="00F90FDA" w:rsidRDefault="00F90FDA" w:rsidP="00F90FDA">
      <w:pPr>
        <w:ind w:left="426" w:firstLine="1058"/>
        <w:jc w:val="both"/>
        <w:rPr>
          <w:sz w:val="24"/>
        </w:rPr>
      </w:pPr>
      <w:r>
        <w:rPr>
          <w:sz w:val="24"/>
        </w:rPr>
        <w:t>а) предохранителями;</w:t>
      </w:r>
    </w:p>
    <w:p w:rsidR="00F90FDA" w:rsidRDefault="00F90FDA" w:rsidP="00F90FDA">
      <w:pPr>
        <w:ind w:left="426" w:firstLine="1058"/>
        <w:jc w:val="both"/>
        <w:rPr>
          <w:sz w:val="24"/>
        </w:rPr>
      </w:pPr>
      <w:r>
        <w:rPr>
          <w:sz w:val="24"/>
        </w:rPr>
        <w:t>б) автоматическим выключателем.</w:t>
      </w:r>
    </w:p>
    <w:p w:rsidR="00F90FDA" w:rsidRDefault="00F90FDA" w:rsidP="009A6BA7">
      <w:pPr>
        <w:numPr>
          <w:ilvl w:val="0"/>
          <w:numId w:val="76"/>
        </w:numPr>
        <w:ind w:left="426"/>
        <w:jc w:val="both"/>
        <w:rPr>
          <w:sz w:val="24"/>
        </w:rPr>
      </w:pPr>
      <w:r>
        <w:rPr>
          <w:sz w:val="24"/>
        </w:rPr>
        <w:t>Сделать вывод о соответствии потери напряжения в проводнике выбранного сечения требованиям Правил устройства электроустановок.</w:t>
      </w:r>
    </w:p>
    <w:p w:rsidR="00F90FDA" w:rsidRDefault="00F90FDA" w:rsidP="009A6BA7">
      <w:pPr>
        <w:numPr>
          <w:ilvl w:val="0"/>
          <w:numId w:val="76"/>
        </w:numPr>
        <w:ind w:left="426"/>
        <w:jc w:val="both"/>
        <w:rPr>
          <w:sz w:val="24"/>
        </w:rPr>
      </w:pPr>
      <w:r>
        <w:rPr>
          <w:sz w:val="24"/>
          <w:szCs w:val="24"/>
        </w:rPr>
        <w:t xml:space="preserve">Начертить схемы подключения электроприемника к распределительному устройству </w:t>
      </w:r>
      <w:r>
        <w:rPr>
          <w:sz w:val="24"/>
        </w:rPr>
        <w:t>для двух вариантов исполнения защиты участка электрической сети внутреннего электроснабжения:</w:t>
      </w:r>
    </w:p>
    <w:p w:rsidR="00F90FDA" w:rsidRDefault="00F90FDA" w:rsidP="00F90FDA">
      <w:pPr>
        <w:ind w:left="426" w:firstLine="1058"/>
        <w:jc w:val="both"/>
        <w:rPr>
          <w:sz w:val="24"/>
        </w:rPr>
      </w:pPr>
      <w:r>
        <w:rPr>
          <w:sz w:val="24"/>
        </w:rPr>
        <w:t>а) предохранителями;</w:t>
      </w:r>
    </w:p>
    <w:p w:rsidR="00F90FDA" w:rsidRDefault="00F90FDA" w:rsidP="00F90FDA">
      <w:pPr>
        <w:ind w:left="426" w:firstLine="1058"/>
        <w:jc w:val="both"/>
        <w:rPr>
          <w:sz w:val="24"/>
        </w:rPr>
      </w:pPr>
      <w:r>
        <w:rPr>
          <w:sz w:val="24"/>
        </w:rPr>
        <w:t>б) автоматическим выключателем.</w:t>
      </w:r>
    </w:p>
    <w:p w:rsidR="00F90FDA" w:rsidRDefault="00F90FDA" w:rsidP="009A6BA7">
      <w:pPr>
        <w:numPr>
          <w:ilvl w:val="0"/>
          <w:numId w:val="76"/>
        </w:numPr>
        <w:tabs>
          <w:tab w:val="left" w:pos="400"/>
        </w:tabs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Указать в схемах подключения электроприемника характеристики следующих элементов электрической сети внутреннего электроснабжения:</w:t>
      </w:r>
    </w:p>
    <w:p w:rsidR="00F90FDA" w:rsidRDefault="00F90FDA" w:rsidP="00F90FDA">
      <w:pPr>
        <w:tabs>
          <w:tab w:val="left" w:pos="400"/>
        </w:tabs>
        <w:ind w:left="426" w:firstLine="1058"/>
        <w:jc w:val="both"/>
        <w:rPr>
          <w:sz w:val="24"/>
          <w:szCs w:val="24"/>
        </w:rPr>
      </w:pPr>
      <w:r>
        <w:rPr>
          <w:sz w:val="24"/>
          <w:szCs w:val="24"/>
        </w:rPr>
        <w:t>а) распределительного устройства;</w:t>
      </w:r>
    </w:p>
    <w:p w:rsidR="00F90FDA" w:rsidRDefault="00F90FDA" w:rsidP="00F90FDA">
      <w:pPr>
        <w:tabs>
          <w:tab w:val="left" w:pos="400"/>
        </w:tabs>
        <w:ind w:left="426" w:firstLine="1058"/>
        <w:jc w:val="both"/>
        <w:rPr>
          <w:sz w:val="24"/>
          <w:szCs w:val="24"/>
        </w:rPr>
      </w:pPr>
      <w:r>
        <w:rPr>
          <w:sz w:val="24"/>
          <w:szCs w:val="24"/>
        </w:rPr>
        <w:t>б) аппаратов защиты;</w:t>
      </w:r>
    </w:p>
    <w:p w:rsidR="00F90FDA" w:rsidRDefault="00F90FDA" w:rsidP="00F90FDA">
      <w:pPr>
        <w:tabs>
          <w:tab w:val="left" w:pos="400"/>
        </w:tabs>
        <w:ind w:left="426" w:firstLine="1058"/>
        <w:jc w:val="both"/>
        <w:rPr>
          <w:sz w:val="24"/>
          <w:szCs w:val="24"/>
        </w:rPr>
      </w:pPr>
      <w:r>
        <w:rPr>
          <w:sz w:val="24"/>
          <w:szCs w:val="24"/>
        </w:rPr>
        <w:t>в) проводников (проводов или кабелей);</w:t>
      </w:r>
    </w:p>
    <w:p w:rsidR="00F90FDA" w:rsidRDefault="00F90FDA" w:rsidP="00F90FDA">
      <w:pPr>
        <w:tabs>
          <w:tab w:val="left" w:pos="400"/>
        </w:tabs>
        <w:ind w:left="426" w:firstLine="1058"/>
        <w:jc w:val="both"/>
        <w:rPr>
          <w:sz w:val="24"/>
          <w:szCs w:val="24"/>
        </w:rPr>
      </w:pPr>
      <w:r>
        <w:rPr>
          <w:sz w:val="24"/>
          <w:szCs w:val="24"/>
        </w:rPr>
        <w:t>г) электроприемника.</w:t>
      </w:r>
    </w:p>
    <w:p w:rsidR="00F90FDA" w:rsidRDefault="00F90FDA" w:rsidP="00F90FDA">
      <w:pPr>
        <w:ind w:left="426"/>
        <w:jc w:val="both"/>
        <w:rPr>
          <w:sz w:val="16"/>
        </w:rPr>
      </w:pP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Default="00F90FDA" w:rsidP="00F90FDA">
      <w:pPr>
        <w:rPr>
          <w:sz w:val="24"/>
        </w:rPr>
      </w:pPr>
    </w:p>
    <w:p w:rsidR="00F90FDA" w:rsidRPr="000A56B7" w:rsidRDefault="00F90FDA" w:rsidP="00F90FDA">
      <w:pPr>
        <w:pStyle w:val="6"/>
        <w:rPr>
          <w:b/>
        </w:rPr>
      </w:pPr>
      <w:r>
        <w:rPr>
          <w:b/>
        </w:rPr>
        <w:t>Практическая работа № 11</w:t>
      </w:r>
    </w:p>
    <w:p w:rsidR="00F90FDA" w:rsidRPr="00324551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jc w:val="center"/>
        <w:rPr>
          <w:b/>
          <w:sz w:val="28"/>
        </w:rPr>
      </w:pPr>
      <w:r>
        <w:rPr>
          <w:b/>
          <w:sz w:val="28"/>
        </w:rPr>
        <w:t>Выбор схемы подключения, числа и типа компенсирующих устройств</w:t>
      </w:r>
    </w:p>
    <w:p w:rsidR="00F90FDA" w:rsidRDefault="00F90FDA" w:rsidP="00F90FDA">
      <w:pPr>
        <w:jc w:val="center"/>
        <w:rPr>
          <w:b/>
          <w:sz w:val="28"/>
        </w:rPr>
      </w:pPr>
      <w:r>
        <w:rPr>
          <w:b/>
          <w:sz w:val="28"/>
        </w:rPr>
        <w:t>в сетях напряжением до 1 кВ</w:t>
      </w:r>
    </w:p>
    <w:p w:rsidR="00F90FDA" w:rsidRPr="00324551" w:rsidRDefault="00F90FDA" w:rsidP="00F90FDA">
      <w:pPr>
        <w:jc w:val="center"/>
        <w:rPr>
          <w:b/>
          <w:sz w:val="16"/>
          <w:szCs w:val="16"/>
        </w:rPr>
      </w:pPr>
    </w:p>
    <w:tbl>
      <w:tblPr>
        <w:tblStyle w:val="af2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046"/>
      </w:tblGrid>
      <w:tr w:rsidR="00F90FDA" w:rsidTr="00475758">
        <w:tc>
          <w:tcPr>
            <w:tcW w:w="918" w:type="pct"/>
          </w:tcPr>
          <w:p w:rsidR="00F90FDA" w:rsidRPr="00F90FDA" w:rsidRDefault="00F90FDA" w:rsidP="00475758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F90FDA">
              <w:rPr>
                <w:rFonts w:ascii="Times New Roman" w:hAnsi="Times New Roman" w:cs="Times New Roman"/>
                <w:i/>
                <w:sz w:val="24"/>
                <w:u w:val="single"/>
              </w:rPr>
              <w:t>Цели работы</w:t>
            </w:r>
            <w:r w:rsidRPr="00F90FDA">
              <w:rPr>
                <w:rFonts w:ascii="Times New Roman" w:hAnsi="Times New Roman" w:cs="Times New Roman"/>
                <w:i/>
                <w:sz w:val="24"/>
              </w:rPr>
              <w:t>:</w:t>
            </w:r>
          </w:p>
        </w:tc>
        <w:tc>
          <w:tcPr>
            <w:tcW w:w="4082" w:type="pct"/>
          </w:tcPr>
          <w:p w:rsidR="00F90FDA" w:rsidRPr="00F90FDA" w:rsidRDefault="00F90FDA" w:rsidP="009A6BA7">
            <w:pPr>
              <w:numPr>
                <w:ilvl w:val="0"/>
                <w:numId w:val="85"/>
              </w:numPr>
              <w:ind w:left="318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F90FDA">
              <w:rPr>
                <w:rFonts w:ascii="Times New Roman" w:hAnsi="Times New Roman" w:cs="Times New Roman"/>
                <w:sz w:val="24"/>
              </w:rPr>
              <w:t>научиться определять средние и расчетные мощности промышленного предприятия для выбора компенсирующих устройств в сетях напряжением до 1 кВ;</w:t>
            </w:r>
          </w:p>
          <w:p w:rsidR="00F90FDA" w:rsidRPr="00F90FDA" w:rsidRDefault="00F90FDA" w:rsidP="009A6BA7">
            <w:pPr>
              <w:numPr>
                <w:ilvl w:val="0"/>
                <w:numId w:val="85"/>
              </w:numPr>
              <w:ind w:left="318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F90FDA">
              <w:rPr>
                <w:rFonts w:ascii="Times New Roman" w:hAnsi="Times New Roman" w:cs="Times New Roman"/>
                <w:sz w:val="24"/>
              </w:rPr>
              <w:t>научиться выбирать схему подключения компенсирующих устройств в электрических сетях внутреннего электроснабжения;</w:t>
            </w:r>
          </w:p>
          <w:p w:rsidR="00F90FDA" w:rsidRPr="00F90FDA" w:rsidRDefault="00F90FDA" w:rsidP="009A6BA7">
            <w:pPr>
              <w:numPr>
                <w:ilvl w:val="0"/>
                <w:numId w:val="85"/>
              </w:numPr>
              <w:ind w:left="318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F90FDA">
              <w:rPr>
                <w:rFonts w:ascii="Times New Roman" w:hAnsi="Times New Roman" w:cs="Times New Roman"/>
                <w:sz w:val="24"/>
              </w:rPr>
              <w:t>научиться выбирать количество компенсирующих устройств в электрических сетях внутреннего электроснабжения с учетом принятой схемы электроснабжения;</w:t>
            </w:r>
          </w:p>
          <w:p w:rsidR="00F90FDA" w:rsidRPr="00F90FDA" w:rsidRDefault="00F90FDA" w:rsidP="009A6BA7">
            <w:pPr>
              <w:numPr>
                <w:ilvl w:val="0"/>
                <w:numId w:val="85"/>
              </w:numPr>
              <w:ind w:left="318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F90FDA">
              <w:rPr>
                <w:rFonts w:ascii="Times New Roman" w:hAnsi="Times New Roman" w:cs="Times New Roman"/>
                <w:sz w:val="24"/>
              </w:rPr>
              <w:t>научиться выбирать типы компенсирующих устройств с учетом требований энергоснабжающей организации и характеристик электрической сети внутреннего электроснабжения.</w:t>
            </w:r>
          </w:p>
        </w:tc>
      </w:tr>
    </w:tbl>
    <w:p w:rsidR="00F90FDA" w:rsidRPr="007830E8" w:rsidRDefault="00F90FDA" w:rsidP="00F90FDA">
      <w:pPr>
        <w:ind w:left="1560" w:hanging="1560"/>
        <w:jc w:val="both"/>
        <w:rPr>
          <w:sz w:val="16"/>
          <w:szCs w:val="16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выполнять расчет электрических нагрузок;</w:t>
      </w:r>
    </w:p>
    <w:p w:rsidR="00F90FDA" w:rsidRPr="00F90FDA" w:rsidRDefault="00F90FDA" w:rsidP="00F90FDA">
      <w:pPr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элементы следующих компетенций:</w:t>
      </w:r>
    </w:p>
    <w:p w:rsidR="00F90FDA" w:rsidRPr="00BD4CFE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ПК 2.4 Участвовать в проектировании силового и осветительного</w:t>
      </w:r>
      <w:r w:rsidRPr="00BD4CFE">
        <w:rPr>
          <w:sz w:val="24"/>
          <w:szCs w:val="24"/>
        </w:rPr>
        <w:t xml:space="preserve">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324551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 xml:space="preserve">При разработке проекта электроснабжения промышленного предприятия необходимо определить максимальную электрическую мощность, передачу которой следует обеспечить для нормальной работы объекта. В зависимости от этого значения, называемого </w:t>
      </w:r>
      <w:r>
        <w:rPr>
          <w:i/>
          <w:sz w:val="24"/>
        </w:rPr>
        <w:t>расчетной нагрузкой</w:t>
      </w:r>
      <w:r>
        <w:rPr>
          <w:sz w:val="24"/>
        </w:rPr>
        <w:t>, выбираются источник электроснабжения и все оборудование электрической сети, обеспечивающее передачу требуемой мощности: линии, трансформаторы, распределительные устройства. Неточность определения расчетной нагрузки влечет за собой или перерасход проводникового материала во всей электросети, или ненадежность электроснабжения.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Максимальная мощность, потребляемая группой электроприемников с переменной нагрузкой, всегда меньше суммы номинальных мощностей этих электроприемников. Это объясняется тем, что приемники не всегда загружаются на полную мощность, а их наибольшие нагрузки не совпадают по времени. Это необходимо учитывать при выборе элементов системы электроснабжения во избежание завышения их пропускной способности и стоимости.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В настоящее время расчет электрических нагрузок сетей промышленных предприятий напряжением до 1 кВ производится методом упорядоченных диаграмм.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Расчет электрических нагрузок по цеху производится с целью выявления общего количества и мощности цеховых трансформаторных подстанций.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 xml:space="preserve">Исходными данными для расчета электрических нагрузок цеха являются результаты расчета электрических нагрузок методом упорядоченных диаграмм по каждому узлу питания цеха (магистральному, распределительному, троллейному и  осветительному шинопроводам; распределительным пунктам, шкафам, щитам). </w:t>
      </w:r>
    </w:p>
    <w:p w:rsidR="00F90FDA" w:rsidRPr="00CE2156" w:rsidRDefault="00F90FDA" w:rsidP="00F90FDA">
      <w:pPr>
        <w:ind w:firstLine="851"/>
        <w:rPr>
          <w:sz w:val="16"/>
          <w:szCs w:val="16"/>
        </w:rPr>
      </w:pPr>
    </w:p>
    <w:p w:rsidR="00F90FDA" w:rsidRDefault="00F90FDA" w:rsidP="00F90FDA">
      <w:pPr>
        <w:ind w:firstLine="851"/>
        <w:rPr>
          <w:i/>
          <w:sz w:val="24"/>
        </w:rPr>
      </w:pPr>
      <w:r>
        <w:rPr>
          <w:i/>
          <w:sz w:val="24"/>
        </w:rPr>
        <w:t>Порядок расчета электрических нагрузок цеха методом упорядоченных диаграмм:</w:t>
      </w:r>
    </w:p>
    <w:p w:rsidR="00F90FDA" w:rsidRDefault="00F90FDA" w:rsidP="009A6BA7">
      <w:pPr>
        <w:numPr>
          <w:ilvl w:val="0"/>
          <w:numId w:val="81"/>
        </w:numPr>
        <w:tabs>
          <w:tab w:val="clear" w:pos="360"/>
          <w:tab w:val="left" w:pos="284"/>
        </w:tabs>
        <w:jc w:val="both"/>
        <w:rPr>
          <w:sz w:val="24"/>
        </w:rPr>
      </w:pPr>
      <w:r>
        <w:rPr>
          <w:sz w:val="24"/>
        </w:rPr>
        <w:t>Расчет выполняется по форме Ф636-90.</w:t>
      </w:r>
    </w:p>
    <w:p w:rsidR="00F90FDA" w:rsidRDefault="00F90FDA" w:rsidP="009A6BA7">
      <w:pPr>
        <w:numPr>
          <w:ilvl w:val="0"/>
          <w:numId w:val="81"/>
        </w:numPr>
        <w:tabs>
          <w:tab w:val="clear" w:pos="360"/>
          <w:tab w:val="num" w:pos="284"/>
        </w:tabs>
        <w:ind w:left="284" w:hanging="284"/>
        <w:jc w:val="both"/>
        <w:rPr>
          <w:sz w:val="24"/>
        </w:rPr>
      </w:pPr>
      <w:r>
        <w:rPr>
          <w:sz w:val="24"/>
        </w:rPr>
        <w:t>Исходные данные для каждого узла питания заносятся в таблицу 1 (графы 1</w:t>
      </w:r>
      <w:r>
        <w:rPr>
          <w:sz w:val="24"/>
        </w:rPr>
        <w:sym w:font="Symbol" w:char="F0B8"/>
      </w:r>
      <w:r>
        <w:rPr>
          <w:sz w:val="24"/>
        </w:rPr>
        <w:t>14) отдельной строкой для каждого узла питания. При этом также учитываются электроприемники подключаемые непосредственно к сборным шинам трансформаторной подстанции (порядок расчета нагрузок для таких электроприемников приведен в практической работе № 1).</w:t>
      </w:r>
    </w:p>
    <w:p w:rsidR="00F90FDA" w:rsidRDefault="00F90FDA" w:rsidP="009A6BA7">
      <w:pPr>
        <w:numPr>
          <w:ilvl w:val="0"/>
          <w:numId w:val="81"/>
        </w:numPr>
        <w:tabs>
          <w:tab w:val="clear" w:pos="360"/>
          <w:tab w:val="num" w:pos="284"/>
        </w:tabs>
        <w:ind w:left="284" w:hanging="284"/>
        <w:jc w:val="both"/>
        <w:rPr>
          <w:sz w:val="24"/>
        </w:rPr>
      </w:pPr>
      <w:r>
        <w:rPr>
          <w:sz w:val="24"/>
        </w:rPr>
        <w:t>Результаты расчета силовой нагрузки цеха заносятся одной строкой (графы 1</w:t>
      </w:r>
      <w:r>
        <w:rPr>
          <w:sz w:val="24"/>
        </w:rPr>
        <w:sym w:font="Symbol" w:char="F0B8"/>
      </w:r>
      <w:r>
        <w:rPr>
          <w:sz w:val="24"/>
        </w:rPr>
        <w:t>14).</w:t>
      </w:r>
    </w:p>
    <w:p w:rsidR="00F90FDA" w:rsidRDefault="00F90FDA" w:rsidP="009A6BA7">
      <w:pPr>
        <w:numPr>
          <w:ilvl w:val="0"/>
          <w:numId w:val="81"/>
        </w:numPr>
        <w:tabs>
          <w:tab w:val="clear" w:pos="360"/>
          <w:tab w:val="num" w:pos="284"/>
        </w:tabs>
        <w:ind w:left="426" w:hanging="426"/>
        <w:jc w:val="both"/>
        <w:rPr>
          <w:sz w:val="24"/>
        </w:rPr>
      </w:pPr>
      <w:r>
        <w:rPr>
          <w:sz w:val="24"/>
        </w:rPr>
        <w:t>В графе 1 записывается «Итого силовая нагрузка по цеху».</w:t>
      </w:r>
    </w:p>
    <w:p w:rsidR="00F90FDA" w:rsidRDefault="00F90FDA" w:rsidP="009A6BA7">
      <w:pPr>
        <w:numPr>
          <w:ilvl w:val="0"/>
          <w:numId w:val="81"/>
        </w:numPr>
        <w:tabs>
          <w:tab w:val="clear" w:pos="360"/>
          <w:tab w:val="num" w:pos="284"/>
        </w:tabs>
        <w:ind w:left="426" w:hanging="426"/>
        <w:jc w:val="both"/>
        <w:rPr>
          <w:sz w:val="24"/>
        </w:rPr>
      </w:pPr>
      <w:r>
        <w:rPr>
          <w:sz w:val="24"/>
        </w:rPr>
        <w:t>В графе 2 указывается общее количество электроприемников в цехе.</w:t>
      </w:r>
    </w:p>
    <w:p w:rsidR="00F90FDA" w:rsidRPr="00CE2156" w:rsidRDefault="00F90FDA" w:rsidP="009A6BA7">
      <w:pPr>
        <w:numPr>
          <w:ilvl w:val="0"/>
          <w:numId w:val="81"/>
        </w:numPr>
        <w:tabs>
          <w:tab w:val="clear" w:pos="360"/>
          <w:tab w:val="num" w:pos="284"/>
        </w:tabs>
        <w:ind w:left="426" w:hanging="426"/>
        <w:jc w:val="both"/>
        <w:rPr>
          <w:sz w:val="24"/>
        </w:rPr>
      </w:pPr>
      <w:r w:rsidRPr="00CE2156">
        <w:rPr>
          <w:sz w:val="24"/>
        </w:rPr>
        <w:t>В графе 3 указываются минимальная и максимальная мощности электроприемников цеха.</w:t>
      </w:r>
    </w:p>
    <w:p w:rsidR="00F90FDA" w:rsidRDefault="00F90FDA" w:rsidP="009A6BA7">
      <w:pPr>
        <w:numPr>
          <w:ilvl w:val="0"/>
          <w:numId w:val="81"/>
        </w:numPr>
        <w:tabs>
          <w:tab w:val="clear" w:pos="360"/>
          <w:tab w:val="num" w:pos="284"/>
        </w:tabs>
        <w:ind w:left="426" w:hanging="426"/>
        <w:jc w:val="both"/>
        <w:rPr>
          <w:sz w:val="24"/>
        </w:rPr>
      </w:pPr>
      <w:r>
        <w:rPr>
          <w:sz w:val="24"/>
        </w:rPr>
        <w:t>Определяется о</w:t>
      </w:r>
      <w:r w:rsidRPr="00CE2156">
        <w:rPr>
          <w:sz w:val="24"/>
        </w:rPr>
        <w:t xml:space="preserve">бщая номинальная мощность силовой нагрузки цеха (графа 4) </w:t>
      </w:r>
      <w:r>
        <w:rPr>
          <w:sz w:val="24"/>
        </w:rPr>
        <w:t>по</w:t>
      </w:r>
      <w:r w:rsidRPr="00CE2156">
        <w:rPr>
          <w:sz w:val="24"/>
        </w:rPr>
        <w:t xml:space="preserve"> формуле:</w:t>
      </w:r>
    </w:p>
    <w:p w:rsidR="00F90FDA" w:rsidRPr="00CE2156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tabs>
          <w:tab w:val="left" w:pos="426"/>
        </w:tabs>
        <w:jc w:val="center"/>
        <w:rPr>
          <w:sz w:val="24"/>
        </w:rPr>
      </w:pPr>
      <w:r w:rsidRPr="00625FCF">
        <w:rPr>
          <w:position w:val="-12"/>
          <w:sz w:val="24"/>
        </w:rPr>
        <w:object w:dxaOrig="1960" w:dyaOrig="400">
          <v:shape id="_x0000_i1076" type="#_x0000_t75" style="width:97.5pt;height:20.25pt" o:ole="" fillcolor="window">
            <v:imagedata r:id="rId145" o:title=""/>
          </v:shape>
          <o:OLEObject Type="Embed" ProgID="Equation.2" ShapeID="_x0000_i1076" DrawAspect="Content" ObjectID="_1723374525" r:id="rId146"/>
        </w:object>
      </w:r>
    </w:p>
    <w:p w:rsidR="00F90FDA" w:rsidRPr="00CE2156" w:rsidRDefault="00F90FDA" w:rsidP="00F90FDA">
      <w:pPr>
        <w:tabs>
          <w:tab w:val="left" w:pos="426"/>
        </w:tabs>
        <w:jc w:val="center"/>
        <w:rPr>
          <w:sz w:val="16"/>
          <w:szCs w:val="16"/>
        </w:rPr>
      </w:pPr>
    </w:p>
    <w:p w:rsidR="00F90FDA" w:rsidRDefault="00F90FDA" w:rsidP="00F90FDA">
      <w:pPr>
        <w:tabs>
          <w:tab w:val="left" w:pos="426"/>
        </w:tabs>
        <w:jc w:val="both"/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 xml:space="preserve">ном.УП </w:t>
      </w:r>
      <w:r>
        <w:rPr>
          <w:sz w:val="24"/>
        </w:rPr>
        <w:t>–  общая номинальная мощность узла питания цеха, кВт.</w:t>
      </w:r>
    </w:p>
    <w:p w:rsidR="00F90FDA" w:rsidRPr="00CE2156" w:rsidRDefault="00F90FDA" w:rsidP="00F90FDA">
      <w:pPr>
        <w:tabs>
          <w:tab w:val="left" w:pos="426"/>
        </w:tabs>
        <w:jc w:val="both"/>
        <w:rPr>
          <w:sz w:val="16"/>
          <w:szCs w:val="16"/>
        </w:rPr>
      </w:pPr>
    </w:p>
    <w:p w:rsidR="00F90FDA" w:rsidRPr="00CE2156" w:rsidRDefault="00F90FDA" w:rsidP="009A6BA7">
      <w:pPr>
        <w:pStyle w:val="aa"/>
        <w:numPr>
          <w:ilvl w:val="0"/>
          <w:numId w:val="84"/>
        </w:numPr>
        <w:tabs>
          <w:tab w:val="left" w:pos="284"/>
        </w:tabs>
        <w:autoSpaceDE/>
        <w:autoSpaceDN/>
        <w:ind w:left="284" w:hanging="284"/>
        <w:jc w:val="both"/>
      </w:pPr>
      <w:r>
        <w:t>Определяются с</w:t>
      </w:r>
      <w:r w:rsidRPr="00CE2156">
        <w:t xml:space="preserve">редняя активная и </w:t>
      </w:r>
      <w:r>
        <w:t xml:space="preserve">средняя </w:t>
      </w:r>
      <w:r w:rsidRPr="00CE2156">
        <w:t>реактивная мощности силовой нагрузки (графы 7 и 8) по формулам:</w:t>
      </w:r>
    </w:p>
    <w:p w:rsidR="00F90FDA" w:rsidRPr="00CE2156" w:rsidRDefault="00F90FDA" w:rsidP="00F90FDA">
      <w:pPr>
        <w:tabs>
          <w:tab w:val="left" w:pos="426"/>
        </w:tabs>
        <w:jc w:val="center"/>
        <w:rPr>
          <w:sz w:val="16"/>
          <w:szCs w:val="16"/>
        </w:rPr>
      </w:pPr>
    </w:p>
    <w:p w:rsidR="00F90FDA" w:rsidRDefault="00F90FDA" w:rsidP="00F90FDA">
      <w:pPr>
        <w:tabs>
          <w:tab w:val="left" w:pos="426"/>
        </w:tabs>
        <w:jc w:val="center"/>
        <w:rPr>
          <w:sz w:val="24"/>
        </w:rPr>
      </w:pPr>
      <w:r w:rsidRPr="00625FCF">
        <w:rPr>
          <w:position w:val="-12"/>
          <w:sz w:val="24"/>
        </w:rPr>
        <w:object w:dxaOrig="1620" w:dyaOrig="400">
          <v:shape id="_x0000_i1077" type="#_x0000_t75" style="width:81.75pt;height:20.25pt" o:ole="" fillcolor="window">
            <v:imagedata r:id="rId147" o:title=""/>
          </v:shape>
          <o:OLEObject Type="Embed" ProgID="Equation.2" ShapeID="_x0000_i1077" DrawAspect="Content" ObjectID="_1723374526" r:id="rId148"/>
        </w:object>
      </w:r>
    </w:p>
    <w:p w:rsidR="00F90FDA" w:rsidRPr="00CE2156" w:rsidRDefault="00F90FDA" w:rsidP="00F90FDA">
      <w:pPr>
        <w:tabs>
          <w:tab w:val="left" w:pos="426"/>
        </w:tabs>
        <w:jc w:val="center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625FCF">
        <w:rPr>
          <w:position w:val="-12"/>
          <w:sz w:val="24"/>
        </w:rPr>
        <w:object w:dxaOrig="1700" w:dyaOrig="400">
          <v:shape id="_x0000_i1078" type="#_x0000_t75" style="width:84.75pt;height:20.25pt" o:ole="" fillcolor="window">
            <v:imagedata r:id="rId149" o:title=""/>
          </v:shape>
          <o:OLEObject Type="Embed" ProgID="Equation.2" ShapeID="_x0000_i1078" DrawAspect="Content" ObjectID="_1723374527" r:id="rId150"/>
        </w:object>
      </w:r>
    </w:p>
    <w:p w:rsidR="00F90FDA" w:rsidRPr="00CE2156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 xml:space="preserve">с.УП </w:t>
      </w:r>
      <w:r>
        <w:rPr>
          <w:sz w:val="24"/>
        </w:rPr>
        <w:t>– средняя активная мощность узла питания цеха, кВт;</w:t>
      </w:r>
    </w:p>
    <w:p w:rsidR="00F90FDA" w:rsidRDefault="00F90FDA" w:rsidP="00F90FDA">
      <w:pPr>
        <w:ind w:left="426"/>
        <w:rPr>
          <w:sz w:val="24"/>
        </w:rPr>
      </w:pPr>
      <w:r>
        <w:rPr>
          <w:sz w:val="24"/>
          <w:lang w:val="en-US"/>
        </w:rPr>
        <w:t>Q</w:t>
      </w:r>
      <w:r>
        <w:rPr>
          <w:sz w:val="24"/>
          <w:vertAlign w:val="subscript"/>
        </w:rPr>
        <w:t>с.УП</w:t>
      </w:r>
      <w:r>
        <w:rPr>
          <w:sz w:val="24"/>
        </w:rPr>
        <w:t xml:space="preserve"> – средняя реактивная мощность узла питания цеха, квар.</w:t>
      </w:r>
    </w:p>
    <w:p w:rsidR="00F90FDA" w:rsidRPr="00CE2156" w:rsidRDefault="00F90FDA" w:rsidP="00F90FDA">
      <w:pPr>
        <w:rPr>
          <w:sz w:val="16"/>
        </w:rPr>
      </w:pPr>
    </w:p>
    <w:p w:rsidR="00F90FDA" w:rsidRDefault="00F90FDA" w:rsidP="009A6BA7">
      <w:pPr>
        <w:numPr>
          <w:ilvl w:val="0"/>
          <w:numId w:val="51"/>
        </w:numPr>
        <w:tabs>
          <w:tab w:val="left" w:pos="567"/>
        </w:tabs>
        <w:rPr>
          <w:sz w:val="24"/>
        </w:rPr>
      </w:pPr>
      <w:r>
        <w:rPr>
          <w:sz w:val="24"/>
        </w:rPr>
        <w:t>Определяется средневзвешенный коэффициент использования (графа 5) по формуле:</w:t>
      </w:r>
    </w:p>
    <w:p w:rsidR="00F90FDA" w:rsidRPr="00CE2156" w:rsidRDefault="00F90FDA" w:rsidP="00F90FDA">
      <w:pPr>
        <w:tabs>
          <w:tab w:val="left" w:pos="567"/>
        </w:tabs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625FCF">
        <w:rPr>
          <w:position w:val="-28"/>
          <w:sz w:val="24"/>
        </w:rPr>
        <w:object w:dxaOrig="1320" w:dyaOrig="680">
          <v:shape id="_x0000_i1079" type="#_x0000_t75" style="width:66.75pt;height:33pt" o:ole="" fillcolor="window">
            <v:imagedata r:id="rId151" o:title=""/>
          </v:shape>
          <o:OLEObject Type="Embed" ProgID="Equation.2" ShapeID="_x0000_i1079" DrawAspect="Content" ObjectID="_1723374528" r:id="rId152"/>
        </w:object>
      </w:r>
      <w:r>
        <w:rPr>
          <w:sz w:val="24"/>
        </w:rPr>
        <w:t>.</w:t>
      </w:r>
    </w:p>
    <w:p w:rsidR="00F90FDA" w:rsidRPr="00CE2156" w:rsidRDefault="00F90FDA" w:rsidP="00F90FDA">
      <w:pPr>
        <w:jc w:val="center"/>
        <w:rPr>
          <w:sz w:val="16"/>
        </w:rPr>
      </w:pPr>
    </w:p>
    <w:p w:rsidR="00F90FDA" w:rsidRDefault="00F90FDA" w:rsidP="009A6BA7">
      <w:pPr>
        <w:numPr>
          <w:ilvl w:val="0"/>
          <w:numId w:val="51"/>
        </w:numPr>
        <w:rPr>
          <w:sz w:val="24"/>
        </w:rPr>
      </w:pPr>
      <w:r>
        <w:rPr>
          <w:sz w:val="24"/>
        </w:rPr>
        <w:t>Определяется средневзвешенный коэффициент мощности по цеху (графа 6) по формуле:</w:t>
      </w:r>
    </w:p>
    <w:p w:rsidR="00F90FDA" w:rsidRPr="00CE2156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625FCF">
        <w:rPr>
          <w:position w:val="-28"/>
          <w:sz w:val="24"/>
        </w:rPr>
        <w:object w:dxaOrig="1300" w:dyaOrig="680">
          <v:shape id="_x0000_i1080" type="#_x0000_t75" style="width:65.25pt;height:33pt" o:ole="" fillcolor="window">
            <v:imagedata r:id="rId153" o:title=""/>
          </v:shape>
          <o:OLEObject Type="Embed" ProgID="Equation.2" ShapeID="_x0000_i1080" DrawAspect="Content" ObjectID="_1723374529" r:id="rId154"/>
        </w:object>
      </w:r>
      <w:r>
        <w:rPr>
          <w:sz w:val="24"/>
        </w:rPr>
        <w:t>.</w:t>
      </w:r>
    </w:p>
    <w:p w:rsidR="00F90FDA" w:rsidRPr="00CE2156" w:rsidRDefault="00F90FDA" w:rsidP="00F90FDA">
      <w:pPr>
        <w:jc w:val="center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1"/>
        </w:numPr>
        <w:rPr>
          <w:sz w:val="24"/>
        </w:rPr>
      </w:pPr>
      <w:r>
        <w:rPr>
          <w:sz w:val="24"/>
        </w:rPr>
        <w:t>Определяется эффективное число электроприемников (графа 9) по формуле:</w:t>
      </w:r>
    </w:p>
    <w:p w:rsidR="00F90FDA" w:rsidRPr="00CE2156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625FCF">
        <w:rPr>
          <w:position w:val="-28"/>
          <w:sz w:val="24"/>
        </w:rPr>
        <w:object w:dxaOrig="1359" w:dyaOrig="680">
          <v:shape id="_x0000_i1081" type="#_x0000_t75" style="width:67.5pt;height:33pt" o:ole="" fillcolor="window">
            <v:imagedata r:id="rId155" o:title=""/>
          </v:shape>
          <o:OLEObject Type="Embed" ProgID="Equation.2" ShapeID="_x0000_i1081" DrawAspect="Content" ObjectID="_1723374530" r:id="rId156"/>
        </w:object>
      </w:r>
    </w:p>
    <w:p w:rsidR="00F90FDA" w:rsidRPr="00CE2156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>где Р</w:t>
      </w:r>
      <w:r>
        <w:rPr>
          <w:sz w:val="24"/>
          <w:vertAlign w:val="subscript"/>
        </w:rPr>
        <w:t>н</w:t>
      </w:r>
      <w:r>
        <w:rPr>
          <w:sz w:val="24"/>
          <w:vertAlign w:val="subscript"/>
          <w:lang w:val="en-US"/>
        </w:rPr>
        <w:t>max</w:t>
      </w:r>
      <w:r w:rsidRPr="001929CA">
        <w:rPr>
          <w:sz w:val="24"/>
        </w:rPr>
        <w:t xml:space="preserve"> - </w:t>
      </w:r>
      <w:r>
        <w:rPr>
          <w:sz w:val="24"/>
        </w:rPr>
        <w:t>номинальная мощность наиболее мощного ЭП, кВт.</w:t>
      </w:r>
    </w:p>
    <w:p w:rsidR="00F90FDA" w:rsidRPr="00CE2156" w:rsidRDefault="00F90FDA" w:rsidP="00F90FDA">
      <w:pPr>
        <w:rPr>
          <w:sz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 xml:space="preserve">Если найденное по этой формуле число п </w:t>
      </w:r>
      <w:r>
        <w:rPr>
          <w:sz w:val="24"/>
          <w:vertAlign w:val="subscript"/>
        </w:rPr>
        <w:t xml:space="preserve">э </w:t>
      </w:r>
      <w:r>
        <w:rPr>
          <w:sz w:val="24"/>
        </w:rPr>
        <w:t>окажется больше п, то следует принимать п</w:t>
      </w:r>
      <w:r>
        <w:rPr>
          <w:sz w:val="24"/>
          <w:vertAlign w:val="subscript"/>
        </w:rPr>
        <w:t xml:space="preserve">э </w:t>
      </w:r>
      <w:r>
        <w:rPr>
          <w:sz w:val="24"/>
        </w:rPr>
        <w:t>= п.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b/>
          <w:sz w:val="28"/>
        </w:rPr>
        <w:t>Внимание!</w:t>
      </w:r>
      <w:r>
        <w:rPr>
          <w:sz w:val="24"/>
        </w:rPr>
        <w:t xml:space="preserve"> В таблицу расчета электрических нагрузок может быть записано только целое число п </w:t>
      </w:r>
      <w:r>
        <w:rPr>
          <w:sz w:val="24"/>
          <w:vertAlign w:val="subscript"/>
        </w:rPr>
        <w:t>э</w:t>
      </w:r>
      <w:r>
        <w:rPr>
          <w:sz w:val="24"/>
        </w:rPr>
        <w:t>.</w:t>
      </w:r>
    </w:p>
    <w:p w:rsidR="00F90FDA" w:rsidRPr="00CE2156" w:rsidRDefault="00F90FDA" w:rsidP="00F90FDA">
      <w:pPr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1"/>
        </w:numPr>
        <w:tabs>
          <w:tab w:val="left" w:pos="426"/>
        </w:tabs>
        <w:ind w:left="426" w:hanging="426"/>
        <w:jc w:val="both"/>
        <w:rPr>
          <w:sz w:val="24"/>
        </w:rPr>
      </w:pPr>
      <w:r>
        <w:rPr>
          <w:sz w:val="24"/>
        </w:rPr>
        <w:t xml:space="preserve">Определяется по таблице 29 данных методических рекомендаций коэффициент расчетной нагрузки к 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в зависимости от средневзвешенного коэффициента использования и эффективного числа электроприемников.</w:t>
      </w:r>
    </w:p>
    <w:p w:rsidR="00F90FDA" w:rsidRDefault="00F90FDA" w:rsidP="00F90FDA">
      <w:pPr>
        <w:tabs>
          <w:tab w:val="left" w:pos="426"/>
        </w:tabs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1"/>
        </w:numPr>
        <w:jc w:val="both"/>
        <w:rPr>
          <w:sz w:val="24"/>
        </w:rPr>
      </w:pPr>
      <w:r>
        <w:rPr>
          <w:sz w:val="24"/>
        </w:rPr>
        <w:t>Определяется расчетная активная мощность цеха (графа 11) по формуле</w:t>
      </w:r>
      <w:r w:rsidRPr="00FC518E">
        <w:rPr>
          <w:sz w:val="24"/>
        </w:rPr>
        <w:t>:</w:t>
      </w:r>
    </w:p>
    <w:p w:rsidR="00F90FDA" w:rsidRPr="00FC518E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tabs>
          <w:tab w:val="left" w:pos="426"/>
        </w:tabs>
        <w:jc w:val="center"/>
        <w:rPr>
          <w:sz w:val="24"/>
        </w:rPr>
      </w:pPr>
      <w:r w:rsidRPr="00625FCF">
        <w:rPr>
          <w:position w:val="-14"/>
          <w:sz w:val="24"/>
        </w:rPr>
        <w:object w:dxaOrig="1560" w:dyaOrig="360">
          <v:shape id="_x0000_i1082" type="#_x0000_t75" style="width:77.25pt;height:18pt" o:ole="" fillcolor="window">
            <v:imagedata r:id="rId157" o:title=""/>
          </v:shape>
          <o:OLEObject Type="Embed" ProgID="Equation.2" ShapeID="_x0000_i1082" DrawAspect="Content" ObjectID="_1723374531" r:id="rId158"/>
        </w:object>
      </w:r>
    </w:p>
    <w:p w:rsidR="00F90FDA" w:rsidRPr="00FC518E" w:rsidRDefault="00F90FDA" w:rsidP="00F90FDA">
      <w:pPr>
        <w:tabs>
          <w:tab w:val="left" w:pos="426"/>
        </w:tabs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1"/>
        </w:numPr>
        <w:jc w:val="both"/>
        <w:rPr>
          <w:sz w:val="24"/>
        </w:rPr>
      </w:pPr>
      <w:r>
        <w:rPr>
          <w:sz w:val="24"/>
        </w:rPr>
        <w:t xml:space="preserve">Определяется расчетная реактивная мощность на шинах цеховой трансформаторной подстанции </w:t>
      </w:r>
      <w:r w:rsidRPr="00FC518E">
        <w:rPr>
          <w:sz w:val="24"/>
        </w:rPr>
        <w:t>(графа 12) по формуле:</w:t>
      </w:r>
    </w:p>
    <w:p w:rsidR="00F90FDA" w:rsidRPr="00FC518E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625FCF">
        <w:rPr>
          <w:position w:val="-14"/>
          <w:sz w:val="24"/>
        </w:rPr>
        <w:object w:dxaOrig="1660" w:dyaOrig="360">
          <v:shape id="_x0000_i1083" type="#_x0000_t75" style="width:82.5pt;height:18pt" o:ole="" fillcolor="window">
            <v:imagedata r:id="rId159" o:title=""/>
          </v:shape>
          <o:OLEObject Type="Embed" ProgID="Equation.2" ShapeID="_x0000_i1083" DrawAspect="Content" ObjectID="_1723374532" r:id="rId160"/>
        </w:object>
      </w:r>
    </w:p>
    <w:p w:rsidR="00F90FDA" w:rsidRPr="00FC518E" w:rsidRDefault="00F90FDA" w:rsidP="00F90FDA">
      <w:pPr>
        <w:rPr>
          <w:sz w:val="16"/>
          <w:szCs w:val="16"/>
        </w:rPr>
      </w:pPr>
    </w:p>
    <w:p w:rsidR="00F90FDA" w:rsidRPr="00DF1E87" w:rsidRDefault="00F90FDA" w:rsidP="00F90FDA">
      <w:pPr>
        <w:tabs>
          <w:tab w:val="left" w:pos="426"/>
        </w:tabs>
        <w:jc w:val="both"/>
        <w:rPr>
          <w:sz w:val="16"/>
          <w:szCs w:val="16"/>
        </w:rPr>
      </w:pPr>
    </w:p>
    <w:p w:rsidR="00F90FDA" w:rsidRPr="00D26A1D" w:rsidRDefault="00F90FDA" w:rsidP="00F90FDA">
      <w:pPr>
        <w:rPr>
          <w:sz w:val="24"/>
        </w:rPr>
      </w:pPr>
      <w:r>
        <w:rPr>
          <w:sz w:val="24"/>
        </w:rPr>
        <w:t xml:space="preserve">Таблица 29 – </w:t>
      </w:r>
      <w:r w:rsidRPr="00D26A1D">
        <w:rPr>
          <w:sz w:val="24"/>
        </w:rPr>
        <w:t>Значение коэффициентов расчетной нагрузки к</w:t>
      </w:r>
      <w:r w:rsidRPr="00D26A1D">
        <w:rPr>
          <w:sz w:val="24"/>
          <w:vertAlign w:val="subscript"/>
        </w:rPr>
        <w:t>р</w:t>
      </w:r>
      <w:r w:rsidRPr="00D26A1D">
        <w:rPr>
          <w:sz w:val="24"/>
        </w:rPr>
        <w:t xml:space="preserve"> для шин НН цеховых </w:t>
      </w:r>
    </w:p>
    <w:p w:rsidR="00F90FDA" w:rsidRPr="00D26A1D" w:rsidRDefault="00F90FDA" w:rsidP="00F90FDA">
      <w:pPr>
        <w:ind w:left="1418"/>
        <w:rPr>
          <w:sz w:val="24"/>
        </w:rPr>
      </w:pPr>
      <w:r w:rsidRPr="00D26A1D">
        <w:rPr>
          <w:sz w:val="24"/>
        </w:rPr>
        <w:t>трансформаторов напряжением до 1 кВ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1095"/>
        <w:gridCol w:w="1096"/>
        <w:gridCol w:w="1096"/>
        <w:gridCol w:w="1096"/>
        <w:gridCol w:w="1096"/>
        <w:gridCol w:w="1096"/>
        <w:gridCol w:w="1096"/>
        <w:gridCol w:w="1096"/>
        <w:gridCol w:w="1088"/>
      </w:tblGrid>
      <w:tr w:rsidR="00F90FDA" w:rsidTr="00475758">
        <w:trPr>
          <w:cantSplit/>
        </w:trPr>
        <w:tc>
          <w:tcPr>
            <w:tcW w:w="556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>
              <w:rPr>
                <w:sz w:val="24"/>
                <w:vertAlign w:val="subscript"/>
              </w:rPr>
              <w:t xml:space="preserve"> э</w:t>
            </w:r>
          </w:p>
        </w:tc>
        <w:tc>
          <w:tcPr>
            <w:tcW w:w="4444" w:type="pct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Коэффициент использования к</w:t>
            </w:r>
            <w:r>
              <w:rPr>
                <w:sz w:val="24"/>
                <w:vertAlign w:val="subscript"/>
              </w:rPr>
              <w:t>и</w:t>
            </w:r>
          </w:p>
        </w:tc>
      </w:tr>
      <w:tr w:rsidR="00F90FDA" w:rsidTr="00475758">
        <w:trPr>
          <w:cantSplit/>
        </w:trPr>
        <w:tc>
          <w:tcPr>
            <w:tcW w:w="556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55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0,15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и более</w:t>
            </w:r>
          </w:p>
        </w:tc>
      </w:tr>
      <w:tr w:rsidR="00F90FDA" w:rsidTr="00475758">
        <w:tc>
          <w:tcPr>
            <w:tcW w:w="55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5,33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2,67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1,33</w:t>
            </w:r>
          </w:p>
        </w:tc>
        <w:tc>
          <w:tcPr>
            <w:tcW w:w="55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5,01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3,44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2,69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1,52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1,11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2,94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2,17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1,42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1,23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2,28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1,73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1,46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0,97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1,31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1,02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0,96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0,96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0,92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10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0,97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25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50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</w:tr>
      <w:tr w:rsidR="00F90FDA" w:rsidTr="00475758"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более 50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</w:tbl>
    <w:p w:rsidR="00F90FDA" w:rsidRPr="00DF1E87" w:rsidRDefault="00F90FDA" w:rsidP="00F90FDA">
      <w:pPr>
        <w:tabs>
          <w:tab w:val="left" w:pos="426"/>
        </w:tabs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1"/>
        </w:numPr>
        <w:ind w:left="426" w:hanging="426"/>
        <w:jc w:val="both"/>
        <w:rPr>
          <w:sz w:val="24"/>
        </w:rPr>
      </w:pPr>
      <w:r>
        <w:rPr>
          <w:sz w:val="24"/>
        </w:rPr>
        <w:t>Полная расчетная мощность силовой нагрузки цеха (графа 13) определяется по формуле:</w:t>
      </w:r>
    </w:p>
    <w:p w:rsidR="00F90FDA" w:rsidRPr="00DF1E87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625FCF">
        <w:rPr>
          <w:position w:val="-16"/>
          <w:sz w:val="24"/>
        </w:rPr>
        <w:object w:dxaOrig="2340" w:dyaOrig="480">
          <v:shape id="_x0000_i1084" type="#_x0000_t75" style="width:117pt;height:24.75pt" o:ole="" fillcolor="window">
            <v:imagedata r:id="rId161" o:title=""/>
          </v:shape>
          <o:OLEObject Type="Embed" ProgID="Equation.2" ShapeID="_x0000_i1084" DrawAspect="Content" ObjectID="_1723374533" r:id="rId162"/>
        </w:object>
      </w:r>
    </w:p>
    <w:p w:rsidR="00F90FDA" w:rsidRDefault="00F90FDA" w:rsidP="00F90FDA">
      <w:pPr>
        <w:tabs>
          <w:tab w:val="left" w:pos="426"/>
        </w:tabs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51"/>
        </w:numPr>
        <w:tabs>
          <w:tab w:val="left" w:pos="426"/>
        </w:tabs>
        <w:ind w:left="426" w:hanging="426"/>
        <w:jc w:val="both"/>
        <w:rPr>
          <w:sz w:val="24"/>
        </w:rPr>
      </w:pPr>
      <w:r>
        <w:rPr>
          <w:sz w:val="24"/>
        </w:rPr>
        <w:t>Значение расчетного тока на шинах цеховой трансформаторной подстанции при подключении силовых электроприемников определяется по выражению:</w:t>
      </w:r>
    </w:p>
    <w:p w:rsidR="00F90FDA" w:rsidRPr="00664DB7" w:rsidRDefault="00F90FDA" w:rsidP="00F90FDA">
      <w:pPr>
        <w:tabs>
          <w:tab w:val="left" w:pos="426"/>
        </w:tabs>
        <w:ind w:left="426"/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position w:val="-28"/>
          <w:sz w:val="24"/>
        </w:rPr>
      </w:pPr>
      <w:r w:rsidRPr="00625FCF">
        <w:rPr>
          <w:position w:val="-28"/>
          <w:sz w:val="24"/>
        </w:rPr>
        <w:object w:dxaOrig="1400" w:dyaOrig="720">
          <v:shape id="_x0000_i1085" type="#_x0000_t75" style="width:69.75pt;height:36.75pt" o:ole="" fillcolor="window">
            <v:imagedata r:id="rId163" o:title=""/>
          </v:shape>
          <o:OLEObject Type="Embed" ProgID="Equation.2" ShapeID="_x0000_i1085" DrawAspect="Content" ObjectID="_1723374534" r:id="rId164"/>
        </w:object>
      </w:r>
    </w:p>
    <w:p w:rsidR="00F90FDA" w:rsidRPr="00664DB7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 xml:space="preserve">Значение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р.сил.</w:t>
      </w:r>
      <w:r>
        <w:rPr>
          <w:sz w:val="24"/>
        </w:rPr>
        <w:t xml:space="preserve"> заносится в графу 14 итоговой строки.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Если от шин трансформаторной подстанции питается силовая и осветительная нагрузка, то расчет осветительной нагрузки разрешается вносить в форму Ф636-90 отдельной строкой.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Нагрузка на шинах трансформаторной подстанции при подключении силовых электроприемников и осветительных установок записывается отдельной строкой «Итого с освещением» и определяется в следующем порядке:</w:t>
      </w:r>
    </w:p>
    <w:p w:rsidR="00F90FDA" w:rsidRDefault="00F90FDA" w:rsidP="009A6BA7">
      <w:pPr>
        <w:numPr>
          <w:ilvl w:val="0"/>
          <w:numId w:val="86"/>
        </w:numPr>
        <w:ind w:left="426" w:hanging="426"/>
        <w:jc w:val="both"/>
        <w:rPr>
          <w:sz w:val="24"/>
        </w:rPr>
      </w:pPr>
      <w:r>
        <w:rPr>
          <w:sz w:val="24"/>
        </w:rPr>
        <w:t>Определяется о</w:t>
      </w:r>
      <w:r w:rsidRPr="00CE2156">
        <w:rPr>
          <w:sz w:val="24"/>
        </w:rPr>
        <w:t>бщ</w:t>
      </w:r>
      <w:r>
        <w:rPr>
          <w:sz w:val="24"/>
        </w:rPr>
        <w:t xml:space="preserve">ая номинальная мощность </w:t>
      </w:r>
      <w:r w:rsidRPr="00CE2156">
        <w:rPr>
          <w:sz w:val="24"/>
        </w:rPr>
        <w:t xml:space="preserve">нагрузки цеха (графа 4) </w:t>
      </w:r>
      <w:r>
        <w:rPr>
          <w:sz w:val="24"/>
        </w:rPr>
        <w:t>по</w:t>
      </w:r>
      <w:r w:rsidRPr="00CE2156">
        <w:rPr>
          <w:sz w:val="24"/>
        </w:rPr>
        <w:t xml:space="preserve"> формуле:</w:t>
      </w:r>
    </w:p>
    <w:p w:rsidR="00F90FDA" w:rsidRPr="00CE2156" w:rsidRDefault="00F90FDA" w:rsidP="00F90FDA">
      <w:pPr>
        <w:jc w:val="both"/>
        <w:rPr>
          <w:sz w:val="16"/>
          <w:szCs w:val="16"/>
        </w:rPr>
      </w:pPr>
    </w:p>
    <w:p w:rsidR="00F90FDA" w:rsidRPr="00912FAE" w:rsidRDefault="00C210FF" w:rsidP="00F90FDA">
      <w:pPr>
        <w:tabs>
          <w:tab w:val="left" w:pos="426"/>
        </w:tabs>
        <w:jc w:val="center"/>
        <w:rPr>
          <w:sz w:val="24"/>
          <w:oMath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ном.цеха</m:t>
              </m:r>
            </m:sub>
          </m:sSub>
          <m:r>
            <m:rPr>
              <m:nor/>
            </m:rPr>
            <w:rPr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ном.сил.</m:t>
              </m:r>
            </m:sub>
          </m:sSub>
          <m:r>
            <m:rPr>
              <m:nor/>
            </m:rPr>
            <w:rPr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ном.осв.</m:t>
              </m:r>
            </m:sub>
          </m:sSub>
        </m:oMath>
      </m:oMathPara>
    </w:p>
    <w:p w:rsidR="00F90FDA" w:rsidRPr="00CE2156" w:rsidRDefault="00F90FDA" w:rsidP="00F90FDA">
      <w:pPr>
        <w:tabs>
          <w:tab w:val="left" w:pos="426"/>
        </w:tabs>
        <w:jc w:val="center"/>
        <w:rPr>
          <w:sz w:val="16"/>
          <w:szCs w:val="16"/>
        </w:rPr>
      </w:pPr>
    </w:p>
    <w:p w:rsidR="00F90FDA" w:rsidRDefault="00F90FDA" w:rsidP="00F90FDA">
      <w:pPr>
        <w:tabs>
          <w:tab w:val="left" w:pos="426"/>
        </w:tabs>
        <w:jc w:val="both"/>
        <w:rPr>
          <w:sz w:val="24"/>
        </w:rPr>
      </w:pPr>
      <w:r>
        <w:rPr>
          <w:sz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Р</m:t>
            </m:r>
          </m:e>
          <m:sub>
            <m:r>
              <w:rPr>
                <w:rFonts w:ascii="Cambria Math" w:hAnsi="Cambria Math"/>
                <w:sz w:val="24"/>
              </w:rPr>
              <m:t>ном.сил.</m:t>
            </m:r>
          </m:sub>
        </m:sSub>
      </m:oMath>
      <w:r>
        <w:rPr>
          <w:sz w:val="24"/>
        </w:rPr>
        <w:t>– общая номинальная мощность силовых электроприемников цеха, кВт;</w:t>
      </w:r>
    </w:p>
    <w:p w:rsidR="00F90FDA" w:rsidRDefault="00F90FDA" w:rsidP="00F90FDA">
      <w:pPr>
        <w:tabs>
          <w:tab w:val="left" w:pos="426"/>
        </w:tabs>
        <w:ind w:firstLine="426"/>
        <w:jc w:val="both"/>
        <w:rPr>
          <w:sz w:val="24"/>
        </w:rPr>
      </w:pPr>
      <w:r>
        <w:rPr>
          <w:sz w:val="24"/>
        </w:rPr>
        <w:t xml:space="preserve">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4"/>
              </w:rPr>
              <m:t>Р</m:t>
            </m:r>
          </m:e>
          <m:sub>
            <m:r>
              <m:rPr>
                <m:sty m:val="p"/>
              </m:rPr>
              <w:rPr>
                <w:rFonts w:ascii="Cambria Math"/>
                <w:sz w:val="24"/>
              </w:rPr>
              <m:t>ном</m:t>
            </m:r>
            <m:r>
              <m:rPr>
                <m:sty m:val="p"/>
              </m:rPr>
              <w:rPr>
                <w:rFonts w:ascii="Cambria Math"/>
                <w:sz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</w:rPr>
              <m:t>осв</m:t>
            </m:r>
            <m:r>
              <m:rPr>
                <m:sty m:val="p"/>
              </m:rPr>
              <w:rPr>
                <w:rFonts w:ascii="Cambria Math"/>
                <w:sz w:val="24"/>
              </w:rPr>
              <m:t>.</m:t>
            </m:r>
          </m:sub>
        </m:sSub>
        <m:r>
          <m:rPr>
            <m:sty m:val="p"/>
          </m:rPr>
          <w:rPr>
            <w:rFonts w:ascii="Cambria Math"/>
            <w:sz w:val="24"/>
          </w:rPr>
          <m:t xml:space="preserve"> </m:t>
        </m:r>
      </m:oMath>
      <w:r>
        <w:rPr>
          <w:sz w:val="24"/>
        </w:rPr>
        <w:t>– общая номинальная мощность осветительных установок цеха (принимается по расчетам практической работы №6), кВт.</w:t>
      </w:r>
    </w:p>
    <w:p w:rsidR="00F90FDA" w:rsidRPr="00C8336F" w:rsidRDefault="00F90FDA" w:rsidP="00F90FDA">
      <w:pPr>
        <w:tabs>
          <w:tab w:val="left" w:pos="426"/>
        </w:tabs>
        <w:ind w:firstLine="1134"/>
        <w:jc w:val="both"/>
        <w:rPr>
          <w:rFonts w:ascii="Cambria Math"/>
          <w:sz w:val="16"/>
          <w:szCs w:val="16"/>
          <w:oMath/>
        </w:rPr>
      </w:pPr>
    </w:p>
    <w:p w:rsidR="00F90FDA" w:rsidRPr="00CE2156" w:rsidRDefault="00F90FDA" w:rsidP="009A6BA7">
      <w:pPr>
        <w:pStyle w:val="aa"/>
        <w:numPr>
          <w:ilvl w:val="0"/>
          <w:numId w:val="87"/>
        </w:numPr>
        <w:tabs>
          <w:tab w:val="left" w:pos="284"/>
        </w:tabs>
        <w:autoSpaceDE/>
        <w:autoSpaceDN/>
        <w:ind w:left="284" w:hanging="284"/>
        <w:jc w:val="both"/>
      </w:pPr>
      <w:r>
        <w:t>Определяется с</w:t>
      </w:r>
      <w:r w:rsidRPr="00CE2156">
        <w:t xml:space="preserve">редняя активная и </w:t>
      </w:r>
      <w:r>
        <w:t xml:space="preserve">средняя реактивная мощности </w:t>
      </w:r>
      <w:r w:rsidRPr="00CE2156">
        <w:t xml:space="preserve">нагрузки </w:t>
      </w:r>
      <w:r>
        <w:t xml:space="preserve">цеха </w:t>
      </w:r>
      <w:r w:rsidRPr="00CE2156">
        <w:t>(графы 7 и 8) по формулам:</w:t>
      </w:r>
    </w:p>
    <w:p w:rsidR="00F90FDA" w:rsidRDefault="00F90FDA" w:rsidP="00F90FDA">
      <w:pPr>
        <w:tabs>
          <w:tab w:val="left" w:pos="426"/>
        </w:tabs>
        <w:jc w:val="center"/>
        <w:rPr>
          <w:sz w:val="16"/>
          <w:szCs w:val="16"/>
        </w:rPr>
      </w:pPr>
    </w:p>
    <w:p w:rsidR="00F90FDA" w:rsidRDefault="00C210FF" w:rsidP="00F90FDA">
      <w:pPr>
        <w:tabs>
          <w:tab w:val="left" w:pos="426"/>
        </w:tabs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с.цеха</m:t>
              </m:r>
            </m:sub>
          </m:sSub>
          <m:r>
            <m:rPr>
              <m:nor/>
            </m:rPr>
            <w:rPr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с.сил.</m:t>
              </m:r>
            </m:sub>
          </m:sSub>
          <m:r>
            <m:rPr>
              <m:nor/>
            </m:rPr>
            <w:rPr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с.осв.</m:t>
              </m:r>
            </m:sub>
          </m:sSub>
        </m:oMath>
      </m:oMathPara>
    </w:p>
    <w:p w:rsidR="00F90FDA" w:rsidRPr="009353DF" w:rsidRDefault="00F90FDA" w:rsidP="00F90FDA">
      <w:pPr>
        <w:tabs>
          <w:tab w:val="left" w:pos="426"/>
        </w:tabs>
        <w:jc w:val="center"/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с.сил.</m:t>
            </m:r>
          </m:sub>
        </m:sSub>
      </m:oMath>
      <w:r>
        <w:rPr>
          <w:sz w:val="24"/>
          <w:vertAlign w:val="subscript"/>
        </w:rPr>
        <w:t xml:space="preserve"> </w:t>
      </w:r>
      <w:r>
        <w:rPr>
          <w:sz w:val="24"/>
        </w:rPr>
        <w:t>– средняя активная мощность силовой нагрузки цеха, кВт;</w:t>
      </w:r>
    </w:p>
    <w:p w:rsidR="00F90FDA" w:rsidRDefault="00C210FF" w:rsidP="00F90FDA">
      <w:pPr>
        <w:ind w:firstLine="426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с.осв.</m:t>
            </m:r>
          </m:sub>
        </m:sSub>
      </m:oMath>
      <w:r w:rsidR="00F90FDA">
        <w:rPr>
          <w:sz w:val="24"/>
        </w:rPr>
        <w:t xml:space="preserve"> – средняя активная мощность осветительных установок цеха, кВт.</w:t>
      </w:r>
    </w:p>
    <w:p w:rsidR="00F90FDA" w:rsidRPr="009353DF" w:rsidRDefault="00F90FDA" w:rsidP="00F90FDA">
      <w:pPr>
        <w:ind w:firstLine="1276"/>
        <w:rPr>
          <w:sz w:val="16"/>
          <w:szCs w:val="16"/>
        </w:rPr>
      </w:pPr>
    </w:p>
    <w:p w:rsidR="00F90FDA" w:rsidRPr="00912FAE" w:rsidRDefault="00C210FF" w:rsidP="00F90FDA">
      <w:pPr>
        <w:tabs>
          <w:tab w:val="left" w:pos="426"/>
        </w:tabs>
        <w:jc w:val="center"/>
        <w:rPr>
          <w:sz w:val="24"/>
          <w:oMath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</w:rPr>
                <m:t>с.цеха</m:t>
              </m:r>
            </m:sub>
          </m:sSub>
          <m:r>
            <m:rPr>
              <m:nor/>
            </m:rPr>
            <w:rPr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</w:rPr>
                <m:t>с.сил.</m:t>
              </m:r>
            </m:sub>
          </m:sSub>
          <m:r>
            <m:rPr>
              <m:nor/>
            </m:rPr>
            <w:rPr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</w:rPr>
                <m:t>с.осв.</m:t>
              </m:r>
            </m:sub>
          </m:sSub>
        </m:oMath>
      </m:oMathPara>
    </w:p>
    <w:p w:rsidR="00F90FDA" w:rsidRPr="009353DF" w:rsidRDefault="00F90FDA" w:rsidP="00F90FDA">
      <w:pPr>
        <w:ind w:firstLine="1276"/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  <w:lang w:val="en-US"/>
              </w:rPr>
              <m:t>Q</m:t>
            </m:r>
          </m:e>
          <m:sub>
            <m:r>
              <m:rPr>
                <m:nor/>
              </m:rPr>
              <w:rPr>
                <w:sz w:val="24"/>
              </w:rPr>
              <m:t>с.сил.</m:t>
            </m:r>
          </m:sub>
        </m:sSub>
      </m:oMath>
      <w:r>
        <w:rPr>
          <w:sz w:val="24"/>
        </w:rPr>
        <w:t>– средняя реактивная мощность силовой нагрузки цеха, кВт;</w:t>
      </w:r>
    </w:p>
    <w:p w:rsidR="00F90FDA" w:rsidRDefault="00C210FF" w:rsidP="00F90FDA">
      <w:pPr>
        <w:ind w:firstLine="426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  <w:lang w:val="en-US"/>
              </w:rPr>
              <m:t>Q</m:t>
            </m:r>
          </m:e>
          <m:sub>
            <m:r>
              <m:rPr>
                <m:nor/>
              </m:rPr>
              <w:rPr>
                <w:sz w:val="24"/>
              </w:rPr>
              <m:t>с.осв.</m:t>
            </m:r>
          </m:sub>
        </m:sSub>
      </m:oMath>
      <w:r w:rsidR="00F90FDA">
        <w:rPr>
          <w:sz w:val="24"/>
        </w:rPr>
        <w:t xml:space="preserve"> – средняя реактивная мощность осветительных установок цеха, кВт.</w:t>
      </w:r>
    </w:p>
    <w:p w:rsidR="00F90FDA" w:rsidRDefault="00F90FDA" w:rsidP="00F90FDA">
      <w:pPr>
        <w:tabs>
          <w:tab w:val="left" w:pos="426"/>
        </w:tabs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89"/>
        </w:numPr>
        <w:rPr>
          <w:sz w:val="24"/>
        </w:rPr>
      </w:pPr>
      <w:r>
        <w:rPr>
          <w:sz w:val="24"/>
        </w:rPr>
        <w:t>Определяется средневзвешенный коэффициент мощности по цеху (графа 6) по формуле:</w:t>
      </w:r>
    </w:p>
    <w:p w:rsidR="00F90FDA" w:rsidRDefault="00F90FDA" w:rsidP="00F90FDA">
      <w:pPr>
        <w:rPr>
          <w:sz w:val="16"/>
        </w:rPr>
      </w:pPr>
    </w:p>
    <w:p w:rsidR="00F90FDA" w:rsidRPr="00774B82" w:rsidRDefault="00F90FDA" w:rsidP="00F90FDA">
      <w:pPr>
        <w:rPr>
          <w:i/>
          <w:sz w:val="16"/>
        </w:rPr>
      </w:pPr>
      <m:oMathPara>
        <m:oMath>
          <m:r>
            <m:rPr>
              <m:sty m:val="p"/>
            </m:rPr>
            <w:rPr>
              <w:rFonts w:ascii="Cambria Math"/>
              <w:sz w:val="24"/>
              <w:szCs w:val="24"/>
              <w:lang w:val="en-US"/>
            </w:rPr>
            <m:t>tg</m:t>
          </m:r>
          <m:r>
            <m:rPr>
              <m:sty m:val="p"/>
            </m:rPr>
            <w:rPr>
              <w:rFonts w:ascii="Cambria Math"/>
              <w:sz w:val="24"/>
              <w:szCs w:val="24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  <w:sz w:val="24"/>
              <w:szCs w:val="24"/>
              <w:lang w:val="en-US"/>
            </w:rPr>
            <m:t>φ</m:t>
          </m:r>
          <m:r>
            <m:rPr>
              <m:sty m:val="p"/>
            </m:rPr>
            <w:rPr>
              <w:rFonts w:asci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lang w:val="en-US"/>
                    </w:rPr>
                    <m:t>Q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</w:rPr>
                    <m:t>с.цеха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</w:rPr>
                    <m:t>Р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</w:rPr>
                    <m:t>с.цеха</m:t>
                  </m:r>
                </m:sub>
              </m:sSub>
            </m:den>
          </m:f>
        </m:oMath>
      </m:oMathPara>
    </w:p>
    <w:p w:rsidR="00F90FDA" w:rsidRPr="008B6A66" w:rsidRDefault="00F90FDA" w:rsidP="00F90FDA">
      <w:pPr>
        <w:jc w:val="center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88"/>
        </w:numPr>
        <w:jc w:val="both"/>
        <w:rPr>
          <w:sz w:val="24"/>
        </w:rPr>
      </w:pPr>
      <w:r>
        <w:rPr>
          <w:sz w:val="24"/>
        </w:rPr>
        <w:t>Определяется расчетная активная мощность цеха (графа 11) по формуле</w:t>
      </w:r>
      <w:r w:rsidRPr="00FC518E">
        <w:rPr>
          <w:sz w:val="24"/>
        </w:rPr>
        <w:t>:</w:t>
      </w:r>
    </w:p>
    <w:p w:rsidR="00F90FDA" w:rsidRDefault="00F90FDA" w:rsidP="00F90FDA">
      <w:pPr>
        <w:tabs>
          <w:tab w:val="left" w:pos="426"/>
        </w:tabs>
        <w:rPr>
          <w:sz w:val="16"/>
          <w:szCs w:val="16"/>
        </w:rPr>
      </w:pPr>
    </w:p>
    <w:p w:rsidR="00F90FDA" w:rsidRDefault="00C210FF" w:rsidP="00F90FDA">
      <w:pPr>
        <w:tabs>
          <w:tab w:val="left" w:pos="426"/>
        </w:tabs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р.цеха</m:t>
              </m:r>
            </m:sub>
          </m:sSub>
          <m:r>
            <m:rPr>
              <m:nor/>
            </m:rPr>
            <w:rPr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р.сил.</m:t>
              </m:r>
            </m:sub>
          </m:sSub>
          <m:r>
            <m:rPr>
              <m:nor/>
            </m:rPr>
            <w:rPr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</w:rPr>
                <m:t>р.осв.</m:t>
              </m:r>
            </m:sub>
          </m:sSub>
        </m:oMath>
      </m:oMathPara>
    </w:p>
    <w:p w:rsidR="00F90FDA" w:rsidRPr="009353DF" w:rsidRDefault="00F90FDA" w:rsidP="00F90FDA">
      <w:pPr>
        <w:tabs>
          <w:tab w:val="left" w:pos="426"/>
        </w:tabs>
        <w:jc w:val="center"/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р.сил.</m:t>
            </m:r>
          </m:sub>
        </m:sSub>
      </m:oMath>
      <w:r>
        <w:rPr>
          <w:sz w:val="24"/>
          <w:vertAlign w:val="subscript"/>
        </w:rPr>
        <w:t xml:space="preserve"> </w:t>
      </w:r>
      <w:r>
        <w:rPr>
          <w:sz w:val="24"/>
        </w:rPr>
        <w:t>– расчетная активная мощность силовой нагрузки цеха, кВт;</w:t>
      </w:r>
    </w:p>
    <w:p w:rsidR="00F90FDA" w:rsidRDefault="00C210FF" w:rsidP="00F90FDA">
      <w:pPr>
        <w:ind w:firstLine="426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р.осв.</m:t>
            </m:r>
          </m:sub>
        </m:sSub>
      </m:oMath>
      <w:r w:rsidR="00F90FDA">
        <w:rPr>
          <w:sz w:val="24"/>
        </w:rPr>
        <w:t xml:space="preserve"> – расчетная активная мощность осветительных установок цеха, кВт.</w:t>
      </w:r>
    </w:p>
    <w:p w:rsidR="00F90FDA" w:rsidRPr="00FC518E" w:rsidRDefault="00F90FDA" w:rsidP="00F90FDA">
      <w:pPr>
        <w:tabs>
          <w:tab w:val="left" w:pos="426"/>
        </w:tabs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88"/>
        </w:numPr>
        <w:jc w:val="both"/>
        <w:rPr>
          <w:sz w:val="24"/>
        </w:rPr>
      </w:pPr>
      <w:r>
        <w:rPr>
          <w:sz w:val="24"/>
        </w:rPr>
        <w:t xml:space="preserve">Определяется расчетная реактивная мощность на шинах цеховой трансформаторной подстанции </w:t>
      </w:r>
      <w:r w:rsidRPr="00FC518E">
        <w:rPr>
          <w:sz w:val="24"/>
        </w:rPr>
        <w:t>(графа 12) по формуле:</w:t>
      </w:r>
    </w:p>
    <w:p w:rsidR="00F90FDA" w:rsidRPr="00FC518E" w:rsidRDefault="00F90FDA" w:rsidP="00F90FDA">
      <w:pPr>
        <w:jc w:val="both"/>
        <w:rPr>
          <w:sz w:val="16"/>
          <w:szCs w:val="16"/>
        </w:rPr>
      </w:pPr>
    </w:p>
    <w:p w:rsidR="00F90FDA" w:rsidRPr="00912FAE" w:rsidRDefault="00C210FF" w:rsidP="00F90FDA">
      <w:pPr>
        <w:tabs>
          <w:tab w:val="left" w:pos="426"/>
        </w:tabs>
        <w:jc w:val="center"/>
        <w:rPr>
          <w:sz w:val="24"/>
          <w:oMath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</w:rPr>
                <m:t>р.цеха</m:t>
              </m:r>
            </m:sub>
          </m:sSub>
          <m:r>
            <m:rPr>
              <m:nor/>
            </m:rPr>
            <w:rPr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</w:rPr>
                <m:t>р.сил.</m:t>
              </m:r>
            </m:sub>
          </m:sSub>
          <m:r>
            <m:rPr>
              <m:nor/>
            </m:rPr>
            <w:rPr>
              <w:sz w:val="24"/>
            </w:rPr>
            <m:t>+</m:t>
          </m:r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</w:rPr>
                <m:t>р.осв.</m:t>
              </m:r>
            </m:sub>
          </m:sSub>
        </m:oMath>
      </m:oMathPara>
    </w:p>
    <w:p w:rsidR="00F90FDA" w:rsidRPr="009353DF" w:rsidRDefault="00F90FDA" w:rsidP="00F90FDA">
      <w:pPr>
        <w:ind w:firstLine="1276"/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  <w:lang w:val="en-US"/>
              </w:rPr>
              <m:t>Q</m:t>
            </m:r>
          </m:e>
          <m:sub>
            <m:r>
              <m:rPr>
                <m:nor/>
              </m:rPr>
              <w:rPr>
                <w:sz w:val="24"/>
              </w:rPr>
              <m:t>р.сил.</m:t>
            </m:r>
          </m:sub>
        </m:sSub>
      </m:oMath>
      <w:r>
        <w:rPr>
          <w:sz w:val="24"/>
        </w:rPr>
        <w:t>– расчетная реактивная мощность силовой нагрузки цеха, кВт;</w:t>
      </w:r>
    </w:p>
    <w:p w:rsidR="00F90FDA" w:rsidRDefault="00C210FF" w:rsidP="00F90FDA">
      <w:pPr>
        <w:ind w:firstLine="426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  <w:lang w:val="en-US"/>
              </w:rPr>
              <m:t>Q</m:t>
            </m:r>
          </m:e>
          <m:sub>
            <m:r>
              <m:rPr>
                <m:nor/>
              </m:rPr>
              <w:rPr>
                <w:sz w:val="24"/>
              </w:rPr>
              <m:t>р.осв.</m:t>
            </m:r>
          </m:sub>
        </m:sSub>
      </m:oMath>
      <w:r w:rsidR="00F90FDA">
        <w:rPr>
          <w:sz w:val="24"/>
        </w:rPr>
        <w:t xml:space="preserve"> – расчетная реактивная мощность осветительных установок цеха, кВт.</w:t>
      </w:r>
    </w:p>
    <w:p w:rsidR="00F90FDA" w:rsidRPr="00FC518E" w:rsidRDefault="00F90FDA" w:rsidP="00F90FDA">
      <w:pPr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0"/>
        </w:numPr>
        <w:ind w:left="426" w:hanging="426"/>
        <w:jc w:val="both"/>
        <w:rPr>
          <w:sz w:val="24"/>
        </w:rPr>
      </w:pPr>
      <w:r>
        <w:rPr>
          <w:sz w:val="24"/>
        </w:rPr>
        <w:t>Полная расчетная мощность цеха (графа 13) определяется по формуле:</w:t>
      </w:r>
    </w:p>
    <w:p w:rsidR="00F90FDA" w:rsidRPr="00664DB7" w:rsidRDefault="00F90FDA" w:rsidP="00F90FDA">
      <w:pPr>
        <w:jc w:val="both"/>
        <w:rPr>
          <w:sz w:val="16"/>
          <w:szCs w:val="16"/>
        </w:rPr>
      </w:pPr>
    </w:p>
    <w:p w:rsidR="00F90FDA" w:rsidRPr="008B6A66" w:rsidRDefault="00C210FF" w:rsidP="00F90FDA">
      <w:pPr>
        <w:jc w:val="center"/>
        <w:rPr>
          <w:sz w:val="24"/>
          <w:lang w:val="en-US"/>
          <w:oMath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р</m:t>
              </m:r>
              <m:r>
                <m:rPr>
                  <m:sty m:val="p"/>
                </m:rPr>
                <w:rPr>
                  <w:rFonts w:ascii="Cambria Math"/>
                  <w:sz w:val="24"/>
                  <w:lang w:val="en-US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цеха</m:t>
              </m:r>
            </m:sub>
          </m:sSub>
          <m:r>
            <m:rPr>
              <m:nor/>
            </m:rPr>
            <w:rPr>
              <w:sz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sz w:val="24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р</m:t>
                  </m:r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.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цеха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2</m:t>
                  </m:r>
                </m:sup>
              </m:sSubSup>
              <m:r>
                <w:rPr>
                  <w:rFonts w:ascii="Cambria Math"/>
                  <w:sz w:val="24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sz w:val="24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р</m:t>
                  </m:r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.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цеха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2</m:t>
                  </m:r>
                </m:sup>
              </m:sSubSup>
            </m:e>
          </m:rad>
        </m:oMath>
      </m:oMathPara>
    </w:p>
    <w:p w:rsidR="00F90FDA" w:rsidRPr="008B6A66" w:rsidRDefault="00F90FDA" w:rsidP="00F90FDA">
      <w:pPr>
        <w:jc w:val="both"/>
        <w:rPr>
          <w:sz w:val="16"/>
          <w:szCs w:val="16"/>
          <w:lang w:val="en-US"/>
        </w:rPr>
      </w:pPr>
    </w:p>
    <w:p w:rsidR="00F90FDA" w:rsidRDefault="00F90FDA" w:rsidP="009A6BA7">
      <w:pPr>
        <w:numPr>
          <w:ilvl w:val="0"/>
          <w:numId w:val="91"/>
        </w:numPr>
        <w:tabs>
          <w:tab w:val="left" w:pos="426"/>
        </w:tabs>
        <w:ind w:left="426" w:hanging="426"/>
        <w:jc w:val="both"/>
        <w:rPr>
          <w:sz w:val="24"/>
        </w:rPr>
      </w:pPr>
      <w:r>
        <w:rPr>
          <w:sz w:val="24"/>
        </w:rPr>
        <w:t>Значение расчетного тока на шинах цеховой трансформаторной подстанции при подключении силовых электроприемников и осветительных установок определяется по выражению:</w:t>
      </w:r>
    </w:p>
    <w:p w:rsidR="00F90FDA" w:rsidRPr="00664DB7" w:rsidRDefault="00F90FDA" w:rsidP="00F90FDA">
      <w:pPr>
        <w:tabs>
          <w:tab w:val="left" w:pos="426"/>
        </w:tabs>
        <w:ind w:left="426"/>
        <w:jc w:val="both"/>
        <w:rPr>
          <w:sz w:val="16"/>
          <w:szCs w:val="16"/>
        </w:rPr>
      </w:pPr>
    </w:p>
    <w:p w:rsidR="00F90FDA" w:rsidRPr="00D54A08" w:rsidRDefault="00C210FF" w:rsidP="00F90FDA">
      <w:pPr>
        <w:tabs>
          <w:tab w:val="left" w:pos="426"/>
        </w:tabs>
        <w:ind w:left="426"/>
        <w:jc w:val="both"/>
        <w:rPr>
          <w:sz w:val="24"/>
          <w:lang w:val="en-US"/>
          <w:oMath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I</m:t>
              </m:r>
            </m:e>
            <m:sub>
              <m:r>
                <m:rPr>
                  <m:nor/>
                </m:rPr>
                <w:rPr>
                  <w:sz w:val="24"/>
                </w:rPr>
                <m:t>р</m:t>
              </m:r>
              <m:r>
                <m:rPr>
                  <m:nor/>
                </m:rPr>
                <w:rPr>
                  <w:sz w:val="24"/>
                  <w:lang w:val="en-US"/>
                </w:rPr>
                <m:t>.</m:t>
              </m:r>
              <m:r>
                <m:rPr>
                  <m:nor/>
                </m:rPr>
                <w:rPr>
                  <w:sz w:val="24"/>
                </w:rPr>
                <m:t>цеха</m:t>
              </m:r>
            </m:sub>
          </m:sSub>
          <m:r>
            <m:rPr>
              <m:nor/>
            </m:rPr>
            <w:rPr>
              <w:sz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lang w:val="en-US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р</m:t>
                  </m:r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.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цеха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sz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3</m:t>
                  </m:r>
                </m:e>
              </m:rad>
              <m:r>
                <m:rPr>
                  <m:sty m:val="p"/>
                </m:rPr>
                <w:rPr>
                  <w:rFonts w:ascii="Cambria Math" w:hAnsi="Cambria Math"/>
                  <w:sz w:val="24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/>
                      <w:sz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н</m:t>
                  </m:r>
                </m:sub>
              </m:sSub>
            </m:den>
          </m:f>
        </m:oMath>
      </m:oMathPara>
    </w:p>
    <w:p w:rsidR="00F90FDA" w:rsidRPr="008B6A66" w:rsidRDefault="00F90FDA" w:rsidP="00F90FDA">
      <w:pPr>
        <w:tabs>
          <w:tab w:val="left" w:pos="426"/>
        </w:tabs>
        <w:jc w:val="both"/>
        <w:rPr>
          <w:sz w:val="16"/>
          <w:szCs w:val="16"/>
          <w:lang w:val="en-US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 xml:space="preserve">Значение </w:t>
      </w:r>
      <w:r>
        <w:rPr>
          <w:sz w:val="24"/>
          <w:lang w:val="en-US"/>
        </w:rPr>
        <w:t>I</w:t>
      </w:r>
      <w:r>
        <w:rPr>
          <w:sz w:val="24"/>
          <w:vertAlign w:val="subscript"/>
        </w:rPr>
        <w:t>р.цеха</w:t>
      </w:r>
      <w:r>
        <w:rPr>
          <w:sz w:val="24"/>
        </w:rPr>
        <w:t xml:space="preserve"> заносится в графу 14 итоговой строки формы Ф636-90.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При выборе мощности трансформаторов необходимо учитывать мощность устанавливаемых компенсирующих устройств напряжением до 1 кВ.</w:t>
      </w:r>
      <w:r>
        <w:rPr>
          <w:b/>
          <w:sz w:val="28"/>
        </w:rPr>
        <w:t xml:space="preserve"> </w:t>
      </w:r>
      <w:r>
        <w:rPr>
          <w:sz w:val="24"/>
        </w:rPr>
        <w:t>Снижая потребление приемниками реактивной мощности можно уменьшить трансформаторную мощность подстанций.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Различают два вида компенсации реактивной мощности:</w:t>
      </w:r>
    </w:p>
    <w:p w:rsidR="00F90FDA" w:rsidRDefault="00F90FDA" w:rsidP="009A6BA7">
      <w:pPr>
        <w:numPr>
          <w:ilvl w:val="0"/>
          <w:numId w:val="77"/>
        </w:numPr>
        <w:jc w:val="both"/>
        <w:rPr>
          <w:sz w:val="24"/>
        </w:rPr>
      </w:pPr>
      <w:r>
        <w:rPr>
          <w:sz w:val="24"/>
        </w:rPr>
        <w:t>естественная (без установки специальных устройств)</w:t>
      </w:r>
    </w:p>
    <w:p w:rsidR="00F90FDA" w:rsidRDefault="00F90FDA" w:rsidP="009A6BA7">
      <w:pPr>
        <w:numPr>
          <w:ilvl w:val="0"/>
          <w:numId w:val="77"/>
        </w:numPr>
        <w:jc w:val="both"/>
        <w:rPr>
          <w:sz w:val="24"/>
        </w:rPr>
      </w:pPr>
      <w:r>
        <w:rPr>
          <w:sz w:val="24"/>
        </w:rPr>
        <w:t>искусственная (с установкой специальных устройств)</w:t>
      </w:r>
    </w:p>
    <w:p w:rsidR="00F90FDA" w:rsidRPr="00F90FDA" w:rsidRDefault="00F90FDA" w:rsidP="00F90FDA">
      <w:pPr>
        <w:pStyle w:val="21"/>
        <w:spacing w:after="0" w:line="240" w:lineRule="auto"/>
        <w:ind w:left="0" w:firstLine="900"/>
        <w:rPr>
          <w:sz w:val="24"/>
          <w:szCs w:val="24"/>
        </w:rPr>
      </w:pPr>
      <w:r w:rsidRPr="00F90FDA">
        <w:rPr>
          <w:sz w:val="24"/>
          <w:szCs w:val="24"/>
        </w:rPr>
        <w:t>К техническим средствам компенсации реактивной мощности относятся следующие виды компенсирующих устройств:</w:t>
      </w:r>
    </w:p>
    <w:p w:rsidR="00F90FDA" w:rsidRPr="00F90FDA" w:rsidRDefault="00F90FDA" w:rsidP="009A6BA7">
      <w:pPr>
        <w:pStyle w:val="21"/>
        <w:numPr>
          <w:ilvl w:val="0"/>
          <w:numId w:val="94"/>
        </w:numPr>
        <w:tabs>
          <w:tab w:val="clear" w:pos="720"/>
        </w:tabs>
        <w:spacing w:after="0" w:line="240" w:lineRule="auto"/>
        <w:ind w:left="0"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конденсаторные батареи (БК);</w:t>
      </w:r>
    </w:p>
    <w:p w:rsidR="00F90FDA" w:rsidRPr="00F90FDA" w:rsidRDefault="00F90FDA" w:rsidP="009A6BA7">
      <w:pPr>
        <w:pStyle w:val="21"/>
        <w:numPr>
          <w:ilvl w:val="0"/>
          <w:numId w:val="94"/>
        </w:numPr>
        <w:tabs>
          <w:tab w:val="clear" w:pos="720"/>
        </w:tabs>
        <w:spacing w:after="0" w:line="240" w:lineRule="auto"/>
        <w:ind w:left="0"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синхронные двигатели;</w:t>
      </w:r>
    </w:p>
    <w:p w:rsidR="00F90FDA" w:rsidRPr="00F90FDA" w:rsidRDefault="00F90FDA" w:rsidP="009A6BA7">
      <w:pPr>
        <w:pStyle w:val="21"/>
        <w:numPr>
          <w:ilvl w:val="0"/>
          <w:numId w:val="94"/>
        </w:numPr>
        <w:tabs>
          <w:tab w:val="clear" w:pos="720"/>
        </w:tabs>
        <w:spacing w:after="0" w:line="240" w:lineRule="auto"/>
        <w:ind w:left="0" w:firstLine="85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вентильные статические источники реактивной мощности (ИРМ).</w:t>
      </w:r>
    </w:p>
    <w:p w:rsidR="00F90FDA" w:rsidRPr="008B6A66" w:rsidRDefault="00F90FDA" w:rsidP="00F90FDA">
      <w:pPr>
        <w:ind w:firstLine="851"/>
        <w:jc w:val="both"/>
        <w:rPr>
          <w:sz w:val="24"/>
        </w:rPr>
      </w:pPr>
      <w:r w:rsidRPr="008B6A66">
        <w:rPr>
          <w:sz w:val="24"/>
        </w:rPr>
        <w:t>Согласно Правил устройства электроустановок (седьмое издание, п. 1.2.24) выбор и размещение компен</w:t>
      </w:r>
      <w:r>
        <w:rPr>
          <w:sz w:val="24"/>
        </w:rPr>
        <w:t xml:space="preserve">сирующих устройств </w:t>
      </w:r>
      <w:r w:rsidRPr="008B6A66">
        <w:rPr>
          <w:sz w:val="24"/>
        </w:rPr>
        <w:t>в электрических сетях производится исходя из необходимости обеспечения требуемой пропускной способности сети в номинальных и послеаварийных режимах при поддержании необходимых уровней напряжения и запасов устойчивости.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Как КБ, так и другие компенсаторы реактивной мощности располагают:</w:t>
      </w:r>
    </w:p>
    <w:p w:rsidR="00F90FDA" w:rsidRPr="00075ABD" w:rsidRDefault="00F90FDA" w:rsidP="009A6BA7">
      <w:pPr>
        <w:numPr>
          <w:ilvl w:val="0"/>
          <w:numId w:val="92"/>
        </w:numPr>
        <w:tabs>
          <w:tab w:val="clear" w:pos="900"/>
        </w:tabs>
        <w:ind w:left="360"/>
        <w:jc w:val="both"/>
        <w:rPr>
          <w:sz w:val="24"/>
          <w:u w:val="single"/>
        </w:rPr>
      </w:pPr>
      <w:r w:rsidRPr="00075ABD">
        <w:rPr>
          <w:sz w:val="24"/>
          <w:u w:val="single"/>
        </w:rPr>
        <w:t>в непосредственной близости к отдельным электроприемникам, включая присоединение к их зажимам (</w:t>
      </w:r>
      <w:r w:rsidRPr="00075ABD">
        <w:rPr>
          <w:i/>
          <w:sz w:val="24"/>
          <w:u w:val="single"/>
        </w:rPr>
        <w:t>индивидуальная компенсация реактивной мощности</w:t>
      </w:r>
      <w:r w:rsidRPr="00075ABD">
        <w:rPr>
          <w:sz w:val="24"/>
          <w:u w:val="single"/>
        </w:rPr>
        <w:t>);</w:t>
      </w:r>
    </w:p>
    <w:p w:rsidR="00F90FDA" w:rsidRDefault="00F90FDA" w:rsidP="00F90FDA">
      <w:pPr>
        <w:ind w:left="357" w:firstLine="851"/>
        <w:jc w:val="both"/>
        <w:rPr>
          <w:sz w:val="24"/>
        </w:rPr>
      </w:pPr>
      <w:r>
        <w:rPr>
          <w:sz w:val="24"/>
        </w:rPr>
        <w:t>Простейшая разновидность индивидуальной компенсации заключается в присоединении конденсаторов непосредственно к зажимам электроприемников (рисунок 11).</w:t>
      </w:r>
    </w:p>
    <w:p w:rsidR="00F90FDA" w:rsidRPr="000E56C2" w:rsidRDefault="00F90FDA" w:rsidP="00F90FDA">
      <w:pPr>
        <w:ind w:left="3600"/>
        <w:jc w:val="both"/>
        <w:rPr>
          <w:sz w:val="16"/>
        </w:rPr>
      </w:pPr>
      <w:r w:rsidRPr="000E56C2">
        <w:rPr>
          <w:noProof/>
          <w:sz w:val="12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918210</wp:posOffset>
            </wp:positionH>
            <wp:positionV relativeFrom="paragraph">
              <wp:posOffset>62865</wp:posOffset>
            </wp:positionV>
            <wp:extent cx="1133475" cy="1390650"/>
            <wp:effectExtent l="19050" t="0" r="9525" b="0"/>
            <wp:wrapNone/>
            <wp:docPr id="159" name="Рисунок 159" descr="рис%2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рис%2059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lum contrast="42000"/>
                      <a:grayscl/>
                    </a:blip>
                    <a:srcRect t="3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FDA" w:rsidRDefault="00F90FDA" w:rsidP="00F90FDA">
      <w:pPr>
        <w:ind w:left="3960"/>
        <w:jc w:val="both"/>
        <w:rPr>
          <w:sz w:val="24"/>
        </w:rPr>
      </w:pPr>
    </w:p>
    <w:p w:rsidR="00F90FDA" w:rsidRDefault="00F90FDA" w:rsidP="00F90FDA">
      <w:pPr>
        <w:ind w:left="3960"/>
        <w:jc w:val="both"/>
        <w:rPr>
          <w:sz w:val="24"/>
        </w:rPr>
      </w:pPr>
    </w:p>
    <w:p w:rsidR="00F90FDA" w:rsidRDefault="00F90FDA" w:rsidP="00F90FDA">
      <w:pPr>
        <w:ind w:left="3960"/>
        <w:jc w:val="both"/>
        <w:rPr>
          <w:sz w:val="24"/>
        </w:rPr>
      </w:pPr>
      <w:r>
        <w:rPr>
          <w:sz w:val="24"/>
        </w:rPr>
        <w:t>1 – питающая линия (</w:t>
      </w:r>
      <w:r w:rsidRPr="007C67F5">
        <w:rPr>
          <w:position w:val="-4"/>
          <w:sz w:val="24"/>
        </w:rPr>
        <w:object w:dxaOrig="200" w:dyaOrig="260">
          <v:shape id="_x0000_i1086" type="#_x0000_t75" style="width:9.75pt;height:12.75pt" o:ole="">
            <v:imagedata r:id="rId166" o:title=""/>
          </v:shape>
          <o:OLEObject Type="Embed" ProgID="Equation.3" ShapeID="_x0000_i1086" DrawAspect="Content" ObjectID="_1723374535" r:id="rId167"/>
        </w:object>
      </w:r>
      <w:r>
        <w:rPr>
          <w:sz w:val="24"/>
        </w:rPr>
        <w:t>– ток);</w:t>
      </w:r>
    </w:p>
    <w:p w:rsidR="00F90FDA" w:rsidRDefault="00F90FDA" w:rsidP="00F90FDA">
      <w:pPr>
        <w:ind w:left="3960"/>
        <w:jc w:val="both"/>
        <w:rPr>
          <w:sz w:val="24"/>
        </w:rPr>
      </w:pPr>
      <w:r>
        <w:rPr>
          <w:sz w:val="24"/>
        </w:rPr>
        <w:t>2 – коммутационная аппаратура электроприемника;</w:t>
      </w:r>
    </w:p>
    <w:p w:rsidR="00F90FDA" w:rsidRDefault="00F90FDA" w:rsidP="00F90FDA">
      <w:pPr>
        <w:ind w:left="3960"/>
        <w:jc w:val="both"/>
        <w:rPr>
          <w:sz w:val="24"/>
        </w:rPr>
      </w:pPr>
      <w:r>
        <w:rPr>
          <w:sz w:val="24"/>
        </w:rPr>
        <w:t>3 – электроприемник;</w:t>
      </w:r>
    </w:p>
    <w:p w:rsidR="00F90FDA" w:rsidRDefault="00F90FDA" w:rsidP="00F90FDA">
      <w:pPr>
        <w:ind w:left="3960"/>
        <w:jc w:val="both"/>
        <w:rPr>
          <w:sz w:val="24"/>
        </w:rPr>
      </w:pPr>
      <w:r>
        <w:rPr>
          <w:sz w:val="24"/>
        </w:rPr>
        <w:t xml:space="preserve">4 – конденсатор или конденсаторная установка. </w:t>
      </w:r>
    </w:p>
    <w:p w:rsidR="00F90FDA" w:rsidRDefault="00F90FDA" w:rsidP="00F90FDA">
      <w:pPr>
        <w:ind w:left="2340"/>
        <w:jc w:val="both"/>
        <w:rPr>
          <w:sz w:val="24"/>
        </w:rPr>
      </w:pPr>
    </w:p>
    <w:p w:rsidR="00F90FDA" w:rsidRPr="005D0D1C" w:rsidRDefault="00F90FDA" w:rsidP="00F90FDA">
      <w:pPr>
        <w:jc w:val="center"/>
        <w:rPr>
          <w:sz w:val="16"/>
          <w:szCs w:val="16"/>
        </w:rPr>
      </w:pPr>
    </w:p>
    <w:p w:rsidR="00F90FDA" w:rsidRPr="005D0D1C" w:rsidRDefault="00F90FDA" w:rsidP="00F90FDA">
      <w:pPr>
        <w:jc w:val="center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Рисунок 11 – Схема индивидуальной компенсации реактивной мощности</w:t>
      </w:r>
    </w:p>
    <w:p w:rsidR="00F90FDA" w:rsidRDefault="00F90FDA" w:rsidP="00F90FDA">
      <w:pPr>
        <w:ind w:left="2340"/>
        <w:jc w:val="both"/>
        <w:rPr>
          <w:sz w:val="16"/>
          <w:szCs w:val="16"/>
        </w:rPr>
      </w:pPr>
    </w:p>
    <w:p w:rsidR="00F90FDA" w:rsidRDefault="00F90FDA" w:rsidP="00F90FDA">
      <w:pPr>
        <w:ind w:left="357" w:firstLine="851"/>
        <w:jc w:val="both"/>
        <w:rPr>
          <w:sz w:val="24"/>
          <w:szCs w:val="24"/>
        </w:rPr>
      </w:pPr>
      <w:r>
        <w:rPr>
          <w:sz w:val="24"/>
          <w:szCs w:val="24"/>
        </w:rPr>
        <w:t>Благодаря отсутствию каких-то коммутационных аппаратов и специальных разрядных сопротивлений достигается минимально возможная удельная стоимость такой установки, определяемая практически только стоимостью самих конденсаторов. В случае маломощных электроприемников используются менее мощные дешевые бумажно- или пленочно-металлические конденсаторы, выбираемые по амплитудному значению напряжения электроприемников. Иногда такие конденсаторы встраивают в электроприемники (например, в светильники с разрядными лампами). Так как реактивная мощность конденсаторов, глухо соединенных с зажимами электроприемников, во времени постоянна, то в случае переменного графика работы электроприемника их во избежание перекомпенсации выбирают по номинальной реактивной мощности приемника (например, по реактивной мощности холостого хода).</w:t>
      </w:r>
    </w:p>
    <w:p w:rsidR="00F90FDA" w:rsidRDefault="00F90FDA" w:rsidP="00F90FDA">
      <w:pPr>
        <w:ind w:left="357" w:firstLine="851"/>
        <w:jc w:val="both"/>
        <w:rPr>
          <w:sz w:val="24"/>
          <w:szCs w:val="24"/>
        </w:rPr>
      </w:pPr>
      <w:r>
        <w:rPr>
          <w:sz w:val="24"/>
          <w:szCs w:val="24"/>
        </w:rPr>
        <w:t>Недостатками индивидуальной компенсации с глухоприсоединенными конденсаторами являются следующие:</w:t>
      </w:r>
    </w:p>
    <w:p w:rsidR="00F90FDA" w:rsidRPr="000E56C2" w:rsidRDefault="00F90FDA" w:rsidP="009A6BA7">
      <w:pPr>
        <w:pStyle w:val="ab"/>
        <w:numPr>
          <w:ilvl w:val="0"/>
          <w:numId w:val="93"/>
        </w:numPr>
        <w:tabs>
          <w:tab w:val="left" w:pos="1701"/>
        </w:tabs>
        <w:ind w:left="426" w:firstLine="851"/>
        <w:jc w:val="both"/>
        <w:rPr>
          <w:sz w:val="24"/>
          <w:szCs w:val="24"/>
        </w:rPr>
      </w:pPr>
      <w:r w:rsidRPr="000E56C2">
        <w:rPr>
          <w:sz w:val="24"/>
          <w:szCs w:val="24"/>
        </w:rPr>
        <w:t>отключение конденсаторов вместе с электроприемником, что приводит к малому годовому времени их использования и к существенному повышению приведенных затрат на генерирование реактивной мощности;</w:t>
      </w:r>
    </w:p>
    <w:p w:rsidR="00F90FDA" w:rsidRPr="000E56C2" w:rsidRDefault="00F90FDA" w:rsidP="009A6BA7">
      <w:pPr>
        <w:pStyle w:val="ab"/>
        <w:numPr>
          <w:ilvl w:val="0"/>
          <w:numId w:val="93"/>
        </w:numPr>
        <w:tabs>
          <w:tab w:val="left" w:pos="1701"/>
        </w:tabs>
        <w:ind w:left="426" w:firstLine="851"/>
        <w:jc w:val="both"/>
        <w:rPr>
          <w:sz w:val="24"/>
          <w:szCs w:val="24"/>
        </w:rPr>
      </w:pPr>
      <w:r w:rsidRPr="000E56C2">
        <w:rPr>
          <w:sz w:val="24"/>
          <w:szCs w:val="24"/>
        </w:rPr>
        <w:t>снижение надежности работы электроприемника, т.к. даже при встроенной защите конденсаторов возможны случайные повреждения на зажимах и в проводке конденсаторов, приводящие к отключению электроприемника.</w:t>
      </w:r>
    </w:p>
    <w:p w:rsidR="00F90FDA" w:rsidRDefault="00F90FDA" w:rsidP="00F90FDA">
      <w:pPr>
        <w:ind w:left="357" w:firstLine="851"/>
        <w:jc w:val="both"/>
        <w:rPr>
          <w:sz w:val="24"/>
          <w:szCs w:val="24"/>
        </w:rPr>
      </w:pPr>
      <w:r>
        <w:rPr>
          <w:sz w:val="24"/>
          <w:szCs w:val="24"/>
        </w:rPr>
        <w:t>По этим причинам индивидуальная компенсация реактивной мощности применяется при длительной работе электроприемников с достаточно низким коэффициентом мощности и при большом снижении потерь электроэнергии в питающей линии и преобразователях. Типичными примерами являются светильники с разрядными лампами и индукционные электротермические установки. В асинхронном электроприводе, отличающемся обычно малым коэффициентом использования, индивидуальная компенсация встречается редко.</w:t>
      </w:r>
    </w:p>
    <w:p w:rsidR="00F90FDA" w:rsidRDefault="00F90FDA" w:rsidP="00F90FDA">
      <w:pPr>
        <w:ind w:left="357" w:firstLine="851"/>
        <w:jc w:val="both"/>
        <w:rPr>
          <w:sz w:val="24"/>
          <w:szCs w:val="24"/>
        </w:rPr>
      </w:pPr>
      <w:r>
        <w:rPr>
          <w:sz w:val="24"/>
          <w:szCs w:val="24"/>
        </w:rPr>
        <w:t>В случае мощных электроприемников установки индивидуальной компенсации снабжают коммутационной и защитной аппаратурой, разрядными устройствами и автоматическим регулированием.</w:t>
      </w:r>
    </w:p>
    <w:p w:rsidR="00F90FDA" w:rsidRPr="00C3510B" w:rsidRDefault="00F90FDA" w:rsidP="00F90FDA">
      <w:pPr>
        <w:ind w:left="357" w:firstLine="851"/>
        <w:jc w:val="both"/>
        <w:rPr>
          <w:sz w:val="24"/>
          <w:szCs w:val="24"/>
        </w:rPr>
      </w:pPr>
      <w:r>
        <w:rPr>
          <w:sz w:val="24"/>
          <w:szCs w:val="24"/>
        </w:rPr>
        <w:t>Выбор устройств индивидуальной компенсации производят на основании технико-экономического сравнения с групповой или центральной компенсацией.</w:t>
      </w:r>
    </w:p>
    <w:p w:rsidR="00F90FDA" w:rsidRPr="00075ABD" w:rsidRDefault="00F90FDA" w:rsidP="009A6BA7">
      <w:pPr>
        <w:numPr>
          <w:ilvl w:val="0"/>
          <w:numId w:val="92"/>
        </w:numPr>
        <w:tabs>
          <w:tab w:val="clear" w:pos="900"/>
        </w:tabs>
        <w:ind w:left="360"/>
        <w:jc w:val="both"/>
        <w:rPr>
          <w:sz w:val="24"/>
          <w:u w:val="single"/>
        </w:rPr>
      </w:pPr>
      <w:r w:rsidRPr="00075ABD">
        <w:rPr>
          <w:sz w:val="24"/>
          <w:u w:val="single"/>
        </w:rPr>
        <w:t>в сетевых узлах (</w:t>
      </w:r>
      <w:r w:rsidRPr="00075ABD">
        <w:rPr>
          <w:i/>
          <w:sz w:val="24"/>
          <w:u w:val="single"/>
        </w:rPr>
        <w:t>групповая компенсация реактивной мощности</w:t>
      </w:r>
      <w:r w:rsidRPr="00075ABD">
        <w:rPr>
          <w:sz w:val="24"/>
          <w:u w:val="single"/>
        </w:rPr>
        <w:t>);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Групповая компенсация заключается в подключении КБ или других компенсирующих устройств к групповым щиткам или другим сетевым узлам, удаленным от источников питания сети линиями, в которых благодаря такой компенсации существенно снижаются потери электроэнергии (рисунок 12).</w:t>
      </w:r>
    </w:p>
    <w:p w:rsidR="00F90FDA" w:rsidRDefault="00F90FDA" w:rsidP="00F90FDA">
      <w:pPr>
        <w:jc w:val="both"/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346710</wp:posOffset>
            </wp:positionH>
            <wp:positionV relativeFrom="paragraph">
              <wp:posOffset>5715</wp:posOffset>
            </wp:positionV>
            <wp:extent cx="1704975" cy="1781175"/>
            <wp:effectExtent l="19050" t="0" r="9525" b="0"/>
            <wp:wrapNone/>
            <wp:docPr id="160" name="Рисунок 160" descr="рис%2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рис%2060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lum bright="6000" contrast="78000"/>
                      <a:grayscl/>
                    </a:blip>
                    <a:srcRect l="4167" t="4428" r="1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FDA" w:rsidRDefault="00F90FDA" w:rsidP="00F90FDA">
      <w:pPr>
        <w:jc w:val="both"/>
        <w:rPr>
          <w:sz w:val="24"/>
        </w:rPr>
      </w:pPr>
    </w:p>
    <w:p w:rsidR="00F90FDA" w:rsidRDefault="00F90FDA" w:rsidP="00F90FDA">
      <w:pPr>
        <w:ind w:left="3828"/>
        <w:jc w:val="both"/>
        <w:rPr>
          <w:sz w:val="24"/>
        </w:rPr>
      </w:pPr>
      <w:r>
        <w:rPr>
          <w:sz w:val="24"/>
        </w:rPr>
        <w:t>1 – линия питания сетевого узла;</w:t>
      </w:r>
    </w:p>
    <w:p w:rsidR="00F90FDA" w:rsidRDefault="00F90FDA" w:rsidP="00F90FDA">
      <w:pPr>
        <w:ind w:left="4253" w:hanging="425"/>
        <w:jc w:val="both"/>
        <w:rPr>
          <w:sz w:val="24"/>
        </w:rPr>
      </w:pPr>
      <w:r>
        <w:rPr>
          <w:sz w:val="24"/>
        </w:rPr>
        <w:t>2 – линии, отходящие к электроприемникам или их группам;</w:t>
      </w:r>
    </w:p>
    <w:p w:rsidR="00F90FDA" w:rsidRDefault="00F90FDA" w:rsidP="00F90FDA">
      <w:pPr>
        <w:ind w:left="3828"/>
        <w:jc w:val="both"/>
        <w:rPr>
          <w:sz w:val="24"/>
        </w:rPr>
      </w:pPr>
      <w:r>
        <w:rPr>
          <w:sz w:val="24"/>
        </w:rPr>
        <w:t>3 – коммутационная аппаратура;</w:t>
      </w:r>
    </w:p>
    <w:p w:rsidR="00F90FDA" w:rsidRDefault="00F90FDA" w:rsidP="00F90FDA">
      <w:pPr>
        <w:ind w:left="3828"/>
        <w:jc w:val="both"/>
        <w:rPr>
          <w:sz w:val="24"/>
        </w:rPr>
      </w:pPr>
      <w:r>
        <w:rPr>
          <w:sz w:val="24"/>
        </w:rPr>
        <w:t>4 – конденсаторная батарея;</w:t>
      </w:r>
    </w:p>
    <w:p w:rsidR="00F90FDA" w:rsidRPr="000E56C2" w:rsidRDefault="00F90FDA" w:rsidP="00F90FDA">
      <w:pPr>
        <w:ind w:left="4253" w:hanging="425"/>
        <w:jc w:val="both"/>
        <w:rPr>
          <w:sz w:val="24"/>
        </w:rPr>
      </w:pPr>
      <w:r>
        <w:rPr>
          <w:sz w:val="24"/>
        </w:rPr>
        <w:t xml:space="preserve">5 – устройство автоматического регулирования </w:t>
      </w:r>
      <w:r w:rsidRPr="000E56C2">
        <w:rPr>
          <w:sz w:val="24"/>
        </w:rPr>
        <w:t>(может и отсутствовать).</w:t>
      </w:r>
    </w:p>
    <w:p w:rsidR="00F90FDA" w:rsidRPr="008D5ED2" w:rsidRDefault="00F90FDA" w:rsidP="00F90FDA">
      <w:pPr>
        <w:ind w:left="4680"/>
        <w:jc w:val="both"/>
        <w:rPr>
          <w:sz w:val="22"/>
          <w:szCs w:val="16"/>
        </w:rPr>
      </w:pPr>
    </w:p>
    <w:p w:rsidR="00F90FDA" w:rsidRDefault="00F90FDA" w:rsidP="00F90FDA">
      <w:pPr>
        <w:ind w:left="4680"/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  <w:szCs w:val="24"/>
        </w:rPr>
      </w:pPr>
      <w:r>
        <w:rPr>
          <w:sz w:val="24"/>
          <w:szCs w:val="24"/>
        </w:rPr>
        <w:t>Рисунок 12 – Схема групповой компенсации реактивной мощности</w:t>
      </w:r>
    </w:p>
    <w:p w:rsidR="00F90FDA" w:rsidRPr="000E56C2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При малой мощности или при незначительной неравномерности графика потребляемой реактивной мощности групповое компенсирующее устройство может быть нерегулируемым, и его выбирают во избежание перекомпенсации по минимуму графика реактивной мощности. Однако примерно с мощности 50 квар при существенных суточных колебаниях потребляемой реактивной мощности может оказаться экономически выгодным автоматическое регулирование (пунктирная часть на рисунке 12); в таком случае номинальную мощность устройства выбирают по максимуму расчетного суточного графика реактивной мощности.</w:t>
      </w:r>
    </w:p>
    <w:p w:rsidR="00F90FDA" w:rsidRPr="00075ABD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Эффективность применения установок групповой компенсации определяют путем технико-экономического сравнения с центральной компенсацией.</w:t>
      </w:r>
    </w:p>
    <w:p w:rsidR="00F90FDA" w:rsidRPr="00982228" w:rsidRDefault="00F90FDA" w:rsidP="009A6BA7">
      <w:pPr>
        <w:numPr>
          <w:ilvl w:val="0"/>
          <w:numId w:val="92"/>
        </w:numPr>
        <w:tabs>
          <w:tab w:val="clear" w:pos="900"/>
        </w:tabs>
        <w:ind w:left="360"/>
        <w:jc w:val="both"/>
        <w:rPr>
          <w:sz w:val="24"/>
          <w:u w:val="single"/>
        </w:rPr>
      </w:pPr>
      <w:r w:rsidRPr="00982228">
        <w:rPr>
          <w:sz w:val="24"/>
          <w:u w:val="single"/>
        </w:rPr>
        <w:t>на подстанциях, с присоединением к шинам низшего напряжения</w:t>
      </w:r>
      <w:r>
        <w:rPr>
          <w:sz w:val="24"/>
          <w:u w:val="single"/>
        </w:rPr>
        <w:t xml:space="preserve"> (</w:t>
      </w:r>
      <w:r>
        <w:rPr>
          <w:i/>
          <w:sz w:val="24"/>
          <w:u w:val="single"/>
        </w:rPr>
        <w:t>центральная компенсация реактивной мощности);</w:t>
      </w:r>
    </w:p>
    <w:p w:rsidR="00F90FDA" w:rsidRDefault="00F90FDA" w:rsidP="00F90FDA">
      <w:pPr>
        <w:ind w:firstLine="900"/>
        <w:jc w:val="both"/>
        <w:rPr>
          <w:sz w:val="24"/>
        </w:rPr>
      </w:pPr>
      <w:r w:rsidRPr="00982228">
        <w:rPr>
          <w:sz w:val="24"/>
        </w:rPr>
        <w:t>Центральная компенсация</w:t>
      </w:r>
      <w:r>
        <w:rPr>
          <w:sz w:val="24"/>
        </w:rPr>
        <w:t xml:space="preserve"> заключается в подключении крупных КБ или других компенсирующих установок к шинам низшего напряжения цеховых или главных понизительных подстанций (рисунок 13).</w:t>
      </w:r>
    </w:p>
    <w:p w:rsidR="00F90FDA" w:rsidRDefault="00F90FDA" w:rsidP="00F90FDA">
      <w:pPr>
        <w:ind w:firstLine="900"/>
        <w:jc w:val="both"/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280035</wp:posOffset>
            </wp:positionH>
            <wp:positionV relativeFrom="paragraph">
              <wp:posOffset>61595</wp:posOffset>
            </wp:positionV>
            <wp:extent cx="1819275" cy="1771650"/>
            <wp:effectExtent l="19050" t="0" r="9525" b="0"/>
            <wp:wrapNone/>
            <wp:docPr id="161" name="Рисунок 161" descr="рис%2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рис%2061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lum contrast="54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FDA" w:rsidRPr="008D5ED2" w:rsidRDefault="00F90FDA" w:rsidP="00F90FDA">
      <w:pPr>
        <w:ind w:left="3780"/>
        <w:jc w:val="both"/>
        <w:rPr>
          <w:sz w:val="16"/>
          <w:szCs w:val="16"/>
        </w:rPr>
      </w:pPr>
    </w:p>
    <w:p w:rsidR="00F90FDA" w:rsidRDefault="00F90FDA" w:rsidP="00F90FDA">
      <w:pPr>
        <w:ind w:left="4140"/>
        <w:jc w:val="both"/>
        <w:rPr>
          <w:sz w:val="24"/>
        </w:rPr>
      </w:pPr>
    </w:p>
    <w:p w:rsidR="00F90FDA" w:rsidRDefault="00F90FDA" w:rsidP="00F90FDA">
      <w:pPr>
        <w:ind w:left="4140"/>
        <w:jc w:val="both"/>
        <w:rPr>
          <w:sz w:val="24"/>
        </w:rPr>
      </w:pPr>
    </w:p>
    <w:p w:rsidR="00F90FDA" w:rsidRDefault="00F90FDA" w:rsidP="00F90FDA">
      <w:pPr>
        <w:ind w:left="4140"/>
        <w:jc w:val="both"/>
        <w:rPr>
          <w:sz w:val="24"/>
        </w:rPr>
      </w:pPr>
      <w:r>
        <w:rPr>
          <w:sz w:val="24"/>
        </w:rPr>
        <w:t>1 – понижающий трансформатор;</w:t>
      </w:r>
    </w:p>
    <w:p w:rsidR="00F90FDA" w:rsidRDefault="00F90FDA" w:rsidP="00F90FDA">
      <w:pPr>
        <w:ind w:left="4140"/>
        <w:jc w:val="both"/>
        <w:rPr>
          <w:sz w:val="24"/>
        </w:rPr>
      </w:pPr>
      <w:r>
        <w:rPr>
          <w:sz w:val="24"/>
        </w:rPr>
        <w:t>2 – коммутационная аппаратура;</w:t>
      </w:r>
    </w:p>
    <w:p w:rsidR="00F90FDA" w:rsidRDefault="00F90FDA" w:rsidP="00F90FDA">
      <w:pPr>
        <w:ind w:left="4140"/>
        <w:jc w:val="both"/>
        <w:rPr>
          <w:sz w:val="24"/>
        </w:rPr>
      </w:pPr>
      <w:r>
        <w:rPr>
          <w:sz w:val="24"/>
        </w:rPr>
        <w:t>3 – отходящие линии;</w:t>
      </w:r>
    </w:p>
    <w:p w:rsidR="00F90FDA" w:rsidRDefault="00F90FDA" w:rsidP="00F90FDA">
      <w:pPr>
        <w:ind w:left="4140"/>
        <w:jc w:val="both"/>
        <w:rPr>
          <w:sz w:val="24"/>
        </w:rPr>
      </w:pPr>
      <w:r>
        <w:rPr>
          <w:sz w:val="24"/>
        </w:rPr>
        <w:t>4 – КБ или другое устройство компенсации;</w:t>
      </w:r>
    </w:p>
    <w:p w:rsidR="00F90FDA" w:rsidRDefault="00F90FDA" w:rsidP="00F90FDA">
      <w:pPr>
        <w:ind w:left="4140"/>
        <w:jc w:val="both"/>
        <w:rPr>
          <w:sz w:val="24"/>
        </w:rPr>
      </w:pPr>
      <w:r>
        <w:rPr>
          <w:sz w:val="24"/>
        </w:rPr>
        <w:t xml:space="preserve">5 – устройство автоматического регулирования.  </w:t>
      </w:r>
    </w:p>
    <w:p w:rsidR="00F90FDA" w:rsidRDefault="00F90FDA" w:rsidP="00F90FDA">
      <w:pPr>
        <w:ind w:left="4140" w:firstLine="900"/>
        <w:jc w:val="both"/>
        <w:rPr>
          <w:sz w:val="24"/>
        </w:rPr>
      </w:pPr>
    </w:p>
    <w:p w:rsidR="00F90FDA" w:rsidRDefault="00F90FDA" w:rsidP="00F90FDA">
      <w:pPr>
        <w:ind w:left="4140" w:firstLine="900"/>
        <w:jc w:val="both"/>
        <w:rPr>
          <w:sz w:val="24"/>
        </w:rPr>
      </w:pPr>
    </w:p>
    <w:p w:rsidR="00F90FDA" w:rsidRPr="00E17120" w:rsidRDefault="00F90FDA" w:rsidP="00F90FDA">
      <w:pPr>
        <w:ind w:left="4140"/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</w:rPr>
        <w:t>Рисунок 13 – Схема центральной компенсации реактивной мощности</w:t>
      </w:r>
    </w:p>
    <w:p w:rsidR="00F90FDA" w:rsidRPr="008D5ED2" w:rsidRDefault="00F90FDA" w:rsidP="00F90FDA">
      <w:pPr>
        <w:ind w:left="4140"/>
        <w:jc w:val="both"/>
        <w:rPr>
          <w:sz w:val="16"/>
          <w:szCs w:val="16"/>
        </w:rPr>
      </w:pPr>
    </w:p>
    <w:p w:rsidR="00F90FDA" w:rsidRDefault="00F90FDA" w:rsidP="00F90FDA">
      <w:pPr>
        <w:ind w:firstLine="900"/>
        <w:jc w:val="both"/>
        <w:rPr>
          <w:sz w:val="24"/>
        </w:rPr>
      </w:pPr>
      <w:r>
        <w:rPr>
          <w:sz w:val="24"/>
        </w:rPr>
        <w:t>Коэффициент использования таких установок выше, чем у групповых установок компенсации, а удельная стоимость благодаря укрупнению установок меньше. Кроме того, облегчается эксплуатация компенсационных установок и повышается их надежность. Все это, несмотря на расходы, связанные с передачей реактивной мощности по питаемой сети, снижает суммарные приведенные затраты. Поэтому в сетях с относительно короткими линиями и малыми потерями мощности в них основным способом компенсации реактивной мощности стала именно центральная компенсацияПри достаточно равномерном графике реактивной нагрузки устройства центральной компенсации не требуют автоматического регулирования; чаще, однако, графики нагрузки настолько неравномерны, что автоматическое регулирование становится неизбежным. Часть КБ, соответствующая минимуму реактивной нагрузки, остается постоянно подключенной.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Мощность компенсирующих устройств выбирается с учетом требований энергетической системы. Энергосистема может регламентировать потребление реактивной мощности по двум вариантам:</w:t>
      </w:r>
    </w:p>
    <w:p w:rsidR="00F90FDA" w:rsidRDefault="00F90FDA" w:rsidP="00F90FDA">
      <w:pPr>
        <w:ind w:left="1191" w:hanging="1191"/>
        <w:jc w:val="both"/>
        <w:rPr>
          <w:sz w:val="24"/>
        </w:rPr>
      </w:pPr>
      <w:r>
        <w:rPr>
          <w:i/>
          <w:sz w:val="24"/>
          <w:u w:val="single"/>
        </w:rPr>
        <w:t>вариант 1:</w:t>
      </w:r>
      <w:r>
        <w:rPr>
          <w:sz w:val="24"/>
        </w:rPr>
        <w:t xml:space="preserve"> устанавливается рекомендуемый коэффициент мощности на шинах ВН подстанции (</w:t>
      </w:r>
      <w:r>
        <w:rPr>
          <w:sz w:val="24"/>
          <w:lang w:val="en-US"/>
        </w:rPr>
        <w:t>tg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>
        <w:rPr>
          <w:sz w:val="24"/>
          <w:vertAlign w:val="subscript"/>
        </w:rPr>
        <w:t>рек.</w:t>
      </w:r>
      <w:r>
        <w:rPr>
          <w:sz w:val="24"/>
        </w:rPr>
        <w:t xml:space="preserve">) (по системе Челбэнерго допускается принимать </w:t>
      </w:r>
      <w:r>
        <w:rPr>
          <w:sz w:val="24"/>
          <w:lang w:val="en-US"/>
        </w:rPr>
        <w:t>tgφ</w:t>
      </w:r>
      <w:r>
        <w:rPr>
          <w:sz w:val="24"/>
          <w:vertAlign w:val="subscript"/>
        </w:rPr>
        <w:t>рек</w:t>
      </w:r>
      <w:r w:rsidRPr="00C8336F">
        <w:rPr>
          <w:sz w:val="24"/>
        </w:rPr>
        <w:t>=0</w:t>
      </w:r>
      <w:r>
        <w:rPr>
          <w:sz w:val="24"/>
        </w:rPr>
        <w:t>,36</w:t>
      </w:r>
      <w:r>
        <w:rPr>
          <w:sz w:val="24"/>
          <w:szCs w:val="24"/>
        </w:rPr>
        <w:sym w:font="Symbol" w:char="F0B8"/>
      </w:r>
      <w:r>
        <w:rPr>
          <w:sz w:val="24"/>
          <w:szCs w:val="24"/>
        </w:rPr>
        <w:t>0,38</w:t>
      </w:r>
      <w:r>
        <w:rPr>
          <w:sz w:val="24"/>
        </w:rPr>
        <w:t>).</w:t>
      </w:r>
    </w:p>
    <w:p w:rsidR="00F90FDA" w:rsidRDefault="00F90FDA" w:rsidP="00F90FDA">
      <w:pPr>
        <w:pStyle w:val="a6"/>
        <w:ind w:firstLine="851"/>
        <w:jc w:val="both"/>
      </w:pPr>
      <w:r>
        <w:t>В этом случае минимальная мощность компенсирующих устройств определяется по формуле:</w:t>
      </w:r>
    </w:p>
    <w:p w:rsidR="00F90FDA" w:rsidRPr="00E87D2B" w:rsidRDefault="00F90FDA" w:rsidP="00F90FDA">
      <w:pPr>
        <w:pStyle w:val="a6"/>
        <w:ind w:firstLine="0"/>
        <w:jc w:val="both"/>
        <w:rPr>
          <w:sz w:val="16"/>
          <w:szCs w:val="16"/>
        </w:rPr>
      </w:pPr>
    </w:p>
    <w:p w:rsidR="00F90FDA" w:rsidRPr="001929CA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Q</w:t>
      </w:r>
      <w:r>
        <w:rPr>
          <w:sz w:val="24"/>
          <w:vertAlign w:val="subscript"/>
        </w:rPr>
        <w:t>ку</w:t>
      </w:r>
      <w:r>
        <w:rPr>
          <w:sz w:val="24"/>
        </w:rPr>
        <w:t xml:space="preserve"> </w:t>
      </w:r>
      <w:r>
        <w:rPr>
          <w:sz w:val="24"/>
        </w:rPr>
        <w:sym w:font="Symbol" w:char="F0BB"/>
      </w:r>
      <w:r>
        <w:rPr>
          <w:sz w:val="24"/>
        </w:rPr>
        <w:t xml:space="preserve">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р.цеха</m:t>
            </m:r>
          </m:sub>
        </m:sSub>
      </m:oMath>
      <w:r>
        <w:rPr>
          <w:sz w:val="24"/>
        </w:rPr>
        <w:t xml:space="preserve"> (</w:t>
      </w:r>
      <w:r>
        <w:rPr>
          <w:sz w:val="24"/>
          <w:lang w:val="en-US"/>
        </w:rPr>
        <w:t>tg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 w:rsidRPr="001929CA">
        <w:rPr>
          <w:sz w:val="24"/>
          <w:vertAlign w:val="subscript"/>
        </w:rPr>
        <w:t>факт</w:t>
      </w:r>
      <w:r w:rsidRPr="001929CA">
        <w:rPr>
          <w:sz w:val="24"/>
        </w:rPr>
        <w:t xml:space="preserve"> – </w:t>
      </w:r>
      <w:r>
        <w:rPr>
          <w:sz w:val="24"/>
          <w:lang w:val="en-US"/>
        </w:rPr>
        <w:t>tg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 w:rsidRPr="001929CA">
        <w:rPr>
          <w:sz w:val="24"/>
          <w:vertAlign w:val="subscript"/>
        </w:rPr>
        <w:t>рек</w:t>
      </w:r>
      <w:r w:rsidRPr="001929CA">
        <w:rPr>
          <w:sz w:val="24"/>
        </w:rPr>
        <w:t>),</w:t>
      </w:r>
    </w:p>
    <w:p w:rsidR="00F90FDA" w:rsidRPr="00E87D2B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>где</w:t>
      </w:r>
      <w:r w:rsidRPr="001929CA">
        <w:rPr>
          <w:sz w:val="24"/>
        </w:rPr>
        <w:t xml:space="preserve">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р.цеха</m:t>
            </m:r>
          </m:sub>
        </m:sSub>
      </m:oMath>
      <w:r w:rsidRPr="001929CA">
        <w:rPr>
          <w:sz w:val="24"/>
        </w:rPr>
        <w:t xml:space="preserve"> – </w:t>
      </w:r>
      <w:r>
        <w:rPr>
          <w:sz w:val="24"/>
        </w:rPr>
        <w:t>расчетная активная мощность цеха, кВт;</w:t>
      </w:r>
    </w:p>
    <w:p w:rsidR="00F90FDA" w:rsidRDefault="00F90FDA" w:rsidP="00F90FDA">
      <w:pPr>
        <w:ind w:firstLine="426"/>
        <w:jc w:val="both"/>
        <w:rPr>
          <w:sz w:val="24"/>
        </w:rPr>
      </w:pPr>
      <w:r>
        <w:rPr>
          <w:sz w:val="24"/>
          <w:lang w:val="en-US"/>
        </w:rPr>
        <w:t>tg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 w:rsidRPr="001929CA">
        <w:rPr>
          <w:sz w:val="24"/>
          <w:vertAlign w:val="subscript"/>
        </w:rPr>
        <w:t>факт</w:t>
      </w:r>
      <w:r w:rsidRPr="001929CA">
        <w:rPr>
          <w:sz w:val="24"/>
        </w:rPr>
        <w:t xml:space="preserve"> </w:t>
      </w:r>
      <w:r>
        <w:rPr>
          <w:sz w:val="24"/>
        </w:rPr>
        <w:t>– фактический коэффициент мощности на шинах ВН до установки компенсирующих устройств;</w:t>
      </w:r>
    </w:p>
    <w:p w:rsidR="00F90FDA" w:rsidRDefault="00F90FDA" w:rsidP="00F90FDA">
      <w:pPr>
        <w:ind w:firstLine="426"/>
        <w:jc w:val="both"/>
        <w:rPr>
          <w:sz w:val="24"/>
        </w:rPr>
      </w:pPr>
      <w:r>
        <w:rPr>
          <w:sz w:val="24"/>
          <w:lang w:val="en-US"/>
        </w:rPr>
        <w:t>tg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 w:rsidRPr="001929CA">
        <w:rPr>
          <w:sz w:val="24"/>
          <w:vertAlign w:val="subscript"/>
        </w:rPr>
        <w:t>рек</w:t>
      </w:r>
      <w:r w:rsidRPr="001929CA">
        <w:rPr>
          <w:sz w:val="24"/>
        </w:rPr>
        <w:t xml:space="preserve"> </w:t>
      </w:r>
      <w:r>
        <w:rPr>
          <w:sz w:val="24"/>
        </w:rPr>
        <w:t>– рекомендуемый энергосистемой коэффициент мощности.</w:t>
      </w:r>
    </w:p>
    <w:p w:rsidR="00F90FDA" w:rsidRPr="00E87D2B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left="1191" w:hanging="1191"/>
        <w:jc w:val="both"/>
        <w:rPr>
          <w:sz w:val="24"/>
        </w:rPr>
      </w:pPr>
      <w:r>
        <w:rPr>
          <w:i/>
          <w:sz w:val="24"/>
          <w:u w:val="single"/>
        </w:rPr>
        <w:t>вариант 2:</w:t>
      </w:r>
      <w:r>
        <w:rPr>
          <w:sz w:val="24"/>
        </w:rPr>
        <w:t xml:space="preserve"> наибольшая реактивная мощность 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сист.</w:t>
      </w:r>
      <w:r>
        <w:rPr>
          <w:sz w:val="24"/>
        </w:rPr>
        <w:t>, которая может быть передана из энергосистемы в режиме ее наибольших активных нагрузок в сети предприятия.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В этом случае минимальная мощность компенсирующих устройств определяется по формуле:</w:t>
      </w:r>
    </w:p>
    <w:p w:rsidR="00F90FDA" w:rsidRPr="00E87D2B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>
        <w:rPr>
          <w:sz w:val="24"/>
          <w:lang w:val="en-US"/>
        </w:rPr>
        <w:t>Q</w:t>
      </w:r>
      <w:r>
        <w:rPr>
          <w:sz w:val="24"/>
          <w:vertAlign w:val="subscript"/>
        </w:rPr>
        <w:t>ку</w:t>
      </w:r>
      <w:r>
        <w:rPr>
          <w:sz w:val="24"/>
        </w:rPr>
        <w:t xml:space="preserve"> =</w:t>
      </w:r>
      <w:r w:rsidRPr="001929CA">
        <w:rPr>
          <w:sz w:val="24"/>
        </w:rPr>
        <w:t xml:space="preserve">  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– 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сист.</w:t>
      </w:r>
      <w:r>
        <w:rPr>
          <w:sz w:val="24"/>
        </w:rPr>
        <w:t>,</w:t>
      </w:r>
    </w:p>
    <w:p w:rsidR="00F90FDA" w:rsidRPr="00E87D2B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t xml:space="preserve">где 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р</w:t>
      </w:r>
      <w:r>
        <w:rPr>
          <w:sz w:val="24"/>
        </w:rPr>
        <w:t xml:space="preserve"> – расчетная реактивная мощность предприятия, квар;</w:t>
      </w:r>
    </w:p>
    <w:p w:rsidR="00F90FDA" w:rsidRDefault="00F90FDA" w:rsidP="00F90FDA">
      <w:pPr>
        <w:ind w:firstLine="426"/>
        <w:jc w:val="both"/>
        <w:rPr>
          <w:sz w:val="24"/>
        </w:rPr>
      </w:pPr>
      <w:r>
        <w:rPr>
          <w:sz w:val="24"/>
          <w:lang w:val="en-US"/>
        </w:rPr>
        <w:t>Q</w:t>
      </w:r>
      <w:r>
        <w:rPr>
          <w:sz w:val="24"/>
          <w:vertAlign w:val="subscript"/>
        </w:rPr>
        <w:t>сист.</w:t>
      </w:r>
      <w:r>
        <w:rPr>
          <w:sz w:val="24"/>
        </w:rPr>
        <w:t xml:space="preserve"> – наибольшая реактивная мощность, передаваемая из энергосистемы в режиме наибольших активных нагрузок в сети предприятия, квар.</w:t>
      </w:r>
    </w:p>
    <w:p w:rsidR="00F90FDA" w:rsidRPr="005C20D9" w:rsidRDefault="00F90FDA" w:rsidP="00F90FDA">
      <w:pPr>
        <w:jc w:val="both"/>
        <w:rPr>
          <w:sz w:val="16"/>
          <w:szCs w:val="16"/>
        </w:rPr>
      </w:pPr>
    </w:p>
    <w:p w:rsidR="00F90FDA" w:rsidRPr="008B6A66" w:rsidRDefault="00F90FDA" w:rsidP="00F90FDA">
      <w:pPr>
        <w:ind w:right="198" w:firstLine="851"/>
        <w:jc w:val="both"/>
        <w:rPr>
          <w:sz w:val="24"/>
          <w:szCs w:val="24"/>
        </w:rPr>
      </w:pPr>
      <w:r w:rsidRPr="008B6A66">
        <w:rPr>
          <w:sz w:val="24"/>
          <w:szCs w:val="24"/>
        </w:rPr>
        <w:t xml:space="preserve">Стандартная мощность </w:t>
      </w:r>
      <w:r>
        <w:rPr>
          <w:sz w:val="24"/>
          <w:szCs w:val="24"/>
        </w:rPr>
        <w:t xml:space="preserve">одного </w:t>
      </w:r>
      <w:r w:rsidRPr="008B6A66">
        <w:rPr>
          <w:sz w:val="24"/>
          <w:szCs w:val="24"/>
        </w:rPr>
        <w:t>компенсирующего устрой</w:t>
      </w:r>
      <w:r>
        <w:rPr>
          <w:sz w:val="24"/>
          <w:szCs w:val="24"/>
        </w:rPr>
        <w:t xml:space="preserve">ства подключаемого на шину </w:t>
      </w:r>
      <w:r w:rsidRPr="008B6A66">
        <w:rPr>
          <w:sz w:val="24"/>
          <w:szCs w:val="24"/>
        </w:rPr>
        <w:t xml:space="preserve">распределительного устройства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ку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ст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сш</m:t>
            </m:r>
          </m:sub>
        </m:sSub>
      </m:oMath>
      <w:r>
        <w:rPr>
          <w:sz w:val="24"/>
          <w:szCs w:val="24"/>
        </w:rPr>
        <w:t xml:space="preserve"> </w:t>
      </w:r>
      <w:r w:rsidRPr="008B6A66">
        <w:rPr>
          <w:sz w:val="24"/>
          <w:szCs w:val="24"/>
        </w:rPr>
        <w:t>определяется по формуле:</w:t>
      </w:r>
    </w:p>
    <w:p w:rsidR="00F90FDA" w:rsidRPr="005C20D9" w:rsidRDefault="00F90FDA" w:rsidP="00F90FDA">
      <w:pPr>
        <w:ind w:right="198" w:firstLine="851"/>
        <w:rPr>
          <w:sz w:val="16"/>
          <w:szCs w:val="16"/>
        </w:rPr>
      </w:pPr>
    </w:p>
    <w:p w:rsidR="00F90FDA" w:rsidRDefault="00C210FF" w:rsidP="00F90FDA">
      <w:pPr>
        <w:ind w:right="198" w:firstLine="851"/>
        <w:jc w:val="center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≥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Q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ку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сшРУ</m:t>
                  </m:r>
                </m:sub>
              </m:sSub>
            </m:den>
          </m:f>
        </m:oMath>
      </m:oMathPara>
    </w:p>
    <w:p w:rsidR="00F90FDA" w:rsidRPr="005C20D9" w:rsidRDefault="00F90FDA" w:rsidP="00F90FDA">
      <w:pPr>
        <w:ind w:right="198" w:firstLine="851"/>
        <w:jc w:val="center"/>
        <w:rPr>
          <w:sz w:val="16"/>
          <w:szCs w:val="16"/>
        </w:rPr>
      </w:pPr>
    </w:p>
    <w:p w:rsidR="00F90FDA" w:rsidRDefault="00F90FDA" w:rsidP="00F90FDA">
      <w:pPr>
        <w:ind w:right="198"/>
        <w:rPr>
          <w:sz w:val="24"/>
          <w:szCs w:val="24"/>
        </w:rPr>
      </w:pPr>
      <w:r w:rsidRPr="008B6A66"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n</m:t>
            </m:r>
          </m:e>
          <m:sub>
            <m:r>
              <m:rPr>
                <m:nor/>
              </m:rPr>
              <w:rPr>
                <w:sz w:val="24"/>
                <w:szCs w:val="24"/>
              </w:rPr>
              <m:t>сшРУ</m:t>
            </m:r>
          </m:sub>
        </m:sSub>
      </m:oMath>
      <w:r>
        <w:rPr>
          <w:sz w:val="24"/>
          <w:szCs w:val="24"/>
        </w:rPr>
        <w:t xml:space="preserve"> –</w:t>
      </w:r>
      <w:r w:rsidRPr="008B6A66">
        <w:rPr>
          <w:sz w:val="24"/>
          <w:szCs w:val="24"/>
        </w:rPr>
        <w:t xml:space="preserve"> количество сборных шин распределительного устройства</w:t>
      </w:r>
      <w:r>
        <w:rPr>
          <w:sz w:val="24"/>
          <w:szCs w:val="24"/>
        </w:rPr>
        <w:t>, шт</w:t>
      </w:r>
      <w:r w:rsidRPr="008B6A66">
        <w:rPr>
          <w:sz w:val="24"/>
          <w:szCs w:val="24"/>
        </w:rPr>
        <w:t>.</w:t>
      </w:r>
    </w:p>
    <w:p w:rsidR="00F90FDA" w:rsidRPr="0099175B" w:rsidRDefault="00F90FDA" w:rsidP="00F90FDA">
      <w:pPr>
        <w:ind w:right="198" w:firstLine="851"/>
        <w:rPr>
          <w:sz w:val="16"/>
          <w:szCs w:val="16"/>
        </w:rPr>
      </w:pPr>
    </w:p>
    <w:p w:rsidR="00F90FDA" w:rsidRPr="008B6A66" w:rsidRDefault="00F90FDA" w:rsidP="00F90FDA">
      <w:pPr>
        <w:ind w:right="198" w:firstLine="851"/>
        <w:rPr>
          <w:sz w:val="24"/>
          <w:szCs w:val="24"/>
        </w:rPr>
      </w:pPr>
      <w:r w:rsidRPr="008B6A66">
        <w:rPr>
          <w:sz w:val="24"/>
          <w:szCs w:val="24"/>
        </w:rPr>
        <w:t>Тип компенсирующего устройства выбирается с учетом номинального напряжения, номинальной реактивной мощности батареи, место расположения конденсаторной батареи.</w:t>
      </w:r>
    </w:p>
    <w:p w:rsidR="00F90FDA" w:rsidRPr="005C20D9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Для выбора типа компенсирующего устройства необходимо учитывать:</w:t>
      </w:r>
    </w:p>
    <w:p w:rsidR="00F90FDA" w:rsidRDefault="00F90FDA" w:rsidP="009A6BA7">
      <w:pPr>
        <w:numPr>
          <w:ilvl w:val="0"/>
          <w:numId w:val="78"/>
        </w:numPr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схему подключения (индивидуальная, групповая, центральная);</w:t>
      </w:r>
    </w:p>
    <w:p w:rsidR="00F90FDA" w:rsidRDefault="00F90FDA" w:rsidP="009A6BA7">
      <w:pPr>
        <w:numPr>
          <w:ilvl w:val="0"/>
          <w:numId w:val="78"/>
        </w:numPr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номинальное напряжение</w:t>
      </w:r>
    </w:p>
    <w:p w:rsidR="00F90FDA" w:rsidRPr="0099175B" w:rsidRDefault="00F90FDA" w:rsidP="00F90FDA">
      <w:pPr>
        <w:tabs>
          <w:tab w:val="left" w:pos="1134"/>
        </w:tabs>
        <w:jc w:val="both"/>
        <w:rPr>
          <w:sz w:val="16"/>
          <w:szCs w:val="16"/>
        </w:rPr>
      </w:pPr>
    </w:p>
    <w:p w:rsidR="00F90FDA" w:rsidRPr="006B4385" w:rsidRDefault="00C210FF" w:rsidP="00F90FDA">
      <w:pPr>
        <w:tabs>
          <w:tab w:val="left" w:pos="1134"/>
        </w:tabs>
        <w:jc w:val="both"/>
        <w:rPr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  <w:lang w:val="en-US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  <w:lang w:val="en-US"/>
                </w:rPr>
                <m:t>.</m:t>
              </m:r>
            </m:sub>
          </m:sSub>
          <m:r>
            <m:rPr>
              <m:sty m:val="p"/>
            </m:rPr>
            <w:rPr>
              <w:rFonts w:ascii="Cambria Math"/>
              <w:sz w:val="24"/>
              <w:szCs w:val="24"/>
              <w:lang w:val="en-US"/>
            </w:rPr>
            <m:t>≥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ном</m:t>
              </m:r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.</m:t>
              </m:r>
              <m:r>
                <w:rPr>
                  <w:rFonts w:ascii="Cambria Math" w:hAnsi="Cambria Math"/>
                  <w:sz w:val="24"/>
                  <w:szCs w:val="24"/>
                </w:rPr>
                <m:t>сети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  <w:lang w:val="en-US"/>
                </w:rPr>
                <m:t>.</m:t>
              </m:r>
            </m:sub>
          </m:sSub>
        </m:oMath>
      </m:oMathPara>
    </w:p>
    <w:p w:rsidR="00F90FDA" w:rsidRPr="006B4385" w:rsidRDefault="00F90FDA" w:rsidP="00F90FDA">
      <w:pPr>
        <w:tabs>
          <w:tab w:val="left" w:pos="1134"/>
        </w:tabs>
        <w:jc w:val="both"/>
        <w:rPr>
          <w:sz w:val="16"/>
          <w:lang w:val="en-US"/>
        </w:rPr>
      </w:pPr>
    </w:p>
    <w:p w:rsidR="00F90FDA" w:rsidRDefault="00F90FDA" w:rsidP="00F90FDA">
      <w:pPr>
        <w:tabs>
          <w:tab w:val="left" w:pos="1134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ку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ст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>
        <w:rPr>
          <w:sz w:val="24"/>
          <w:szCs w:val="24"/>
        </w:rPr>
        <w:t xml:space="preserve"> – номинальное напряжение конденсаторной установки, кВ;</w:t>
      </w:r>
    </w:p>
    <w:p w:rsidR="00F90FDA" w:rsidRPr="0099175B" w:rsidRDefault="00C210FF" w:rsidP="00F90FDA">
      <w:pPr>
        <w:tabs>
          <w:tab w:val="left" w:pos="1134"/>
        </w:tabs>
        <w:ind w:firstLine="426"/>
        <w:jc w:val="both"/>
        <w:rPr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U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ном.сети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 w:rsidR="00F90FDA">
        <w:rPr>
          <w:sz w:val="24"/>
          <w:szCs w:val="24"/>
        </w:rPr>
        <w:t xml:space="preserve"> - номинальное напряжение электрической сети внутреннего электроснабжения, кВ.</w:t>
      </w:r>
    </w:p>
    <w:p w:rsidR="00F90FDA" w:rsidRDefault="00F90FDA" w:rsidP="009A6BA7">
      <w:pPr>
        <w:numPr>
          <w:ilvl w:val="0"/>
          <w:numId w:val="78"/>
        </w:numPr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номинальную мощность</w:t>
      </w:r>
    </w:p>
    <w:p w:rsidR="00F90FDA" w:rsidRPr="00951D28" w:rsidRDefault="00F90FDA" w:rsidP="00F90FDA">
      <w:pPr>
        <w:tabs>
          <w:tab w:val="left" w:pos="1134"/>
        </w:tabs>
        <w:ind w:left="851"/>
        <w:jc w:val="both"/>
        <w:rPr>
          <w:sz w:val="16"/>
        </w:rPr>
      </w:pPr>
    </w:p>
    <w:p w:rsidR="00F90FDA" w:rsidRPr="00951D28" w:rsidRDefault="00F90FDA" w:rsidP="00F90FDA">
      <w:pPr>
        <w:tabs>
          <w:tab w:val="left" w:pos="1134"/>
        </w:tabs>
        <w:ind w:left="851"/>
        <w:jc w:val="center"/>
        <w:rPr>
          <w:sz w:val="24"/>
          <w:vertAlign w:val="subscript"/>
        </w:rPr>
      </w:pPr>
      <w:r>
        <w:rPr>
          <w:sz w:val="24"/>
          <w:lang w:val="en-US"/>
        </w:rPr>
        <w:t>Q</w:t>
      </w:r>
      <w:r w:rsidRPr="00951D28">
        <w:rPr>
          <w:sz w:val="24"/>
          <w:vertAlign w:val="subscript"/>
        </w:rPr>
        <w:t>ку</w:t>
      </w:r>
      <w:r>
        <w:rPr>
          <w:sz w:val="24"/>
          <w:vertAlign w:val="subscript"/>
        </w:rPr>
        <w:t>.ст.сш</w:t>
      </w:r>
      <w:r>
        <w:rPr>
          <w:sz w:val="24"/>
        </w:rPr>
        <w:t>≥</w:t>
      </w:r>
      <w:r>
        <w:rPr>
          <w:sz w:val="24"/>
          <w:lang w:val="en-US"/>
        </w:rPr>
        <w:t>Q</w:t>
      </w:r>
      <w:r>
        <w:rPr>
          <w:sz w:val="24"/>
          <w:vertAlign w:val="subscript"/>
        </w:rPr>
        <w:t>ку</w:t>
      </w:r>
    </w:p>
    <w:p w:rsidR="00F90FDA" w:rsidRPr="0099175B" w:rsidRDefault="00F90FDA" w:rsidP="00F90FDA">
      <w:pPr>
        <w:tabs>
          <w:tab w:val="left" w:pos="1134"/>
        </w:tabs>
        <w:jc w:val="both"/>
        <w:rPr>
          <w:sz w:val="16"/>
          <w:szCs w:val="16"/>
          <w:lang w:val="en-US"/>
        </w:rPr>
      </w:pPr>
    </w:p>
    <w:p w:rsidR="00F90FDA" w:rsidRDefault="00F90FDA" w:rsidP="009A6BA7">
      <w:pPr>
        <w:numPr>
          <w:ilvl w:val="0"/>
          <w:numId w:val="78"/>
        </w:numPr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климатическое исполнение</w:t>
      </w:r>
    </w:p>
    <w:p w:rsidR="00F90FDA" w:rsidRDefault="00F90FDA" w:rsidP="00F90FDA">
      <w:pPr>
        <w:tabs>
          <w:tab w:val="left" w:pos="1134"/>
        </w:tabs>
        <w:ind w:left="2410"/>
        <w:jc w:val="both"/>
        <w:rPr>
          <w:sz w:val="24"/>
        </w:rPr>
      </w:pPr>
      <w:r>
        <w:rPr>
          <w:sz w:val="24"/>
        </w:rPr>
        <w:t>ХЛ – холодный климат;</w:t>
      </w:r>
    </w:p>
    <w:p w:rsidR="00F90FDA" w:rsidRDefault="00F90FDA" w:rsidP="00F90FDA">
      <w:pPr>
        <w:tabs>
          <w:tab w:val="left" w:pos="1134"/>
        </w:tabs>
        <w:ind w:left="2410"/>
        <w:jc w:val="both"/>
        <w:rPr>
          <w:sz w:val="24"/>
        </w:rPr>
      </w:pPr>
      <w:r>
        <w:rPr>
          <w:sz w:val="24"/>
        </w:rPr>
        <w:t>Т – тропический климат;</w:t>
      </w:r>
    </w:p>
    <w:p w:rsidR="00F90FDA" w:rsidRDefault="00F90FDA" w:rsidP="00F90FDA">
      <w:pPr>
        <w:tabs>
          <w:tab w:val="left" w:pos="1134"/>
        </w:tabs>
        <w:ind w:left="2410"/>
        <w:jc w:val="both"/>
        <w:rPr>
          <w:sz w:val="24"/>
        </w:rPr>
      </w:pPr>
      <w:r>
        <w:rPr>
          <w:sz w:val="24"/>
        </w:rPr>
        <w:t>У –умеренный климат.</w:t>
      </w:r>
    </w:p>
    <w:p w:rsidR="00F90FDA" w:rsidRDefault="00F90FDA" w:rsidP="00F90FDA">
      <w:pPr>
        <w:tabs>
          <w:tab w:val="left" w:pos="1134"/>
        </w:tabs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78"/>
        </w:numPr>
        <w:tabs>
          <w:tab w:val="left" w:pos="1134"/>
        </w:tabs>
        <w:ind w:left="0" w:firstLine="851"/>
        <w:jc w:val="both"/>
        <w:rPr>
          <w:sz w:val="24"/>
        </w:rPr>
      </w:pPr>
      <w:r>
        <w:rPr>
          <w:sz w:val="24"/>
        </w:rPr>
        <w:t>степень защиты установки от воздействий окружающей среды (попадание твердых веществ и влаги).</w:t>
      </w:r>
    </w:p>
    <w:p w:rsidR="00F90FDA" w:rsidRPr="00F90FDA" w:rsidRDefault="00F90FDA" w:rsidP="00F90FDA">
      <w:pPr>
        <w:pStyle w:val="21"/>
        <w:spacing w:after="0" w:line="240" w:lineRule="auto"/>
        <w:ind w:left="0" w:firstLine="851"/>
        <w:rPr>
          <w:szCs w:val="16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rPr>
          <w:sz w:val="24"/>
        </w:rPr>
      </w:pPr>
      <w:r w:rsidRPr="00F90FDA">
        <w:rPr>
          <w:sz w:val="24"/>
        </w:rPr>
        <w:t>Структура условного обозначения компенсирующих устройств:</w:t>
      </w:r>
    </w:p>
    <w:p w:rsidR="00F90FDA" w:rsidRDefault="00F90FDA" w:rsidP="00F90FDA">
      <w:pPr>
        <w:pStyle w:val="21"/>
        <w:ind w:left="360"/>
      </w:pPr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784860</wp:posOffset>
            </wp:positionH>
            <wp:positionV relativeFrom="paragraph">
              <wp:posOffset>2540</wp:posOffset>
            </wp:positionV>
            <wp:extent cx="5095875" cy="1781175"/>
            <wp:effectExtent l="19050" t="0" r="9525" b="0"/>
            <wp:wrapNone/>
            <wp:docPr id="364" name="Рисунок 364" descr="рис%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 descr="рис%2058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lum contrast="4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FDA" w:rsidRPr="005C20D9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Технические характеристики компенсирующих устройств приведены в таблице 30.</w:t>
      </w:r>
    </w:p>
    <w:p w:rsidR="00F90FDA" w:rsidRDefault="00F90FDA" w:rsidP="00F90FDA">
      <w:pPr>
        <w:pStyle w:val="4"/>
        <w:ind w:firstLine="851"/>
        <w:jc w:val="both"/>
        <w:rPr>
          <w:b w:val="0"/>
          <w:sz w:val="24"/>
        </w:rPr>
      </w:pPr>
      <w:r>
        <w:rPr>
          <w:b w:val="0"/>
          <w:sz w:val="24"/>
        </w:rPr>
        <w:t>О</w:t>
      </w:r>
      <w:r w:rsidRPr="00EB22E4">
        <w:rPr>
          <w:b w:val="0"/>
          <w:sz w:val="24"/>
        </w:rPr>
        <w:t>б</w:t>
      </w:r>
      <w:r>
        <w:rPr>
          <w:b w:val="0"/>
          <w:sz w:val="24"/>
        </w:rPr>
        <w:t>щая</w:t>
      </w:r>
      <w:r w:rsidRPr="00EB22E4">
        <w:rPr>
          <w:b w:val="0"/>
          <w:sz w:val="24"/>
        </w:rPr>
        <w:t xml:space="preserve"> </w:t>
      </w:r>
      <w:r>
        <w:rPr>
          <w:b w:val="0"/>
          <w:sz w:val="24"/>
        </w:rPr>
        <w:t>стандартная</w:t>
      </w:r>
      <w:r w:rsidRPr="00EB22E4">
        <w:rPr>
          <w:b w:val="0"/>
          <w:sz w:val="24"/>
        </w:rPr>
        <w:t xml:space="preserve"> мощность компенсирующих устройств, подключаемых к шинам распределительного устройства</w:t>
      </w:r>
      <w:r>
        <w:rPr>
          <w:b w:val="0"/>
          <w:sz w:val="24"/>
        </w:rPr>
        <w:t>, определяется по формуле:</w:t>
      </w:r>
    </w:p>
    <w:p w:rsidR="00F90FDA" w:rsidRPr="00295357" w:rsidRDefault="00F90FDA" w:rsidP="00F90FDA">
      <w:pPr>
        <w:rPr>
          <w:sz w:val="16"/>
          <w:szCs w:val="16"/>
        </w:rPr>
      </w:pPr>
    </w:p>
    <w:p w:rsidR="00F90FDA" w:rsidRDefault="00C210FF" w:rsidP="00F90FDA">
      <w:pPr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общ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  <m:r>
            <m:rPr>
              <m:sty m:val="p"/>
            </m:rPr>
            <w:rPr>
              <w:rFonts w:asci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n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сшРУ</m:t>
              </m:r>
            </m:sub>
          </m:sSub>
          <m:r>
            <m:rPr>
              <m:sty m:val="p"/>
            </m:rPr>
            <w:rPr>
              <w:rFonts w:ascii="Cambria Math"/>
              <w:sz w:val="24"/>
              <w:szCs w:val="24"/>
            </w:rPr>
            <m:t xml:space="preserve"> 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rFonts w:ascii="Cambria Math" w:hAnsi="Cambria Math"/>
                  <w:sz w:val="24"/>
                  <w:szCs w:val="24"/>
                </w:rPr>
                <m:t xml:space="preserve">∙ </m:t>
              </m:r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</m:oMath>
      </m:oMathPara>
    </w:p>
    <w:p w:rsidR="00F90FDA" w:rsidRPr="00295357" w:rsidRDefault="00F90FDA" w:rsidP="00F90FDA"/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Средняя реактивная мощность передаваемая по сети внутреннего электроснабжения после подключения компенсирующего устройства определяется по формуле:</w:t>
      </w:r>
    </w:p>
    <w:p w:rsidR="00F90FDA" w:rsidRPr="00295357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Default="00C210FF" w:rsidP="00F90FDA">
      <w:pPr>
        <w:jc w:val="both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с.ку</m:t>
              </m:r>
            </m:sub>
          </m:sSub>
          <m:r>
            <m:rPr>
              <m:nor/>
            </m:rPr>
            <w:rPr>
              <w:rFonts w:asci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с.ку</m:t>
              </m:r>
            </m:sub>
          </m:sSub>
          <m:r>
            <m:rPr>
              <m:nor/>
            </m:rPr>
            <w:rPr>
              <w:rFonts w:ascii="Cambria Math" w:hAnsi="Cambria Math"/>
              <w:sz w:val="24"/>
              <w:szCs w:val="24"/>
            </w:rPr>
            <m:t xml:space="preserve"> -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rFonts w:ascii="Cambria Math"/>
                  <w:sz w:val="24"/>
                  <w:szCs w:val="24"/>
                </w:rPr>
                <m:t xml:space="preserve"> </m:t>
              </m:r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общ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</m:oMath>
      </m:oMathPara>
    </w:p>
    <w:p w:rsidR="00F90FDA" w:rsidRPr="0043797A" w:rsidRDefault="00F90FDA" w:rsidP="00F90FDA">
      <w:pPr>
        <w:jc w:val="both"/>
        <w:rPr>
          <w:sz w:val="16"/>
          <w:szCs w:val="16"/>
          <w:oMath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  <w:szCs w:val="24"/>
        </w:rPr>
        <w:t xml:space="preserve">С целью проверки правильности выбора мощности компенсирующих устройств рассчитывается коэффициент мощности </w:t>
      </w:r>
      <w:r>
        <w:rPr>
          <w:sz w:val="24"/>
          <w:lang w:val="en-US"/>
        </w:rPr>
        <w:t>tg</w:t>
      </w:r>
      <w:r w:rsidRPr="001929CA">
        <w:rPr>
          <w:sz w:val="24"/>
        </w:rPr>
        <w:t xml:space="preserve"> </w:t>
      </w:r>
      <w:r>
        <w:rPr>
          <w:sz w:val="24"/>
          <w:lang w:val="en-US"/>
        </w:rPr>
        <w:sym w:font="Symbol" w:char="F06A"/>
      </w:r>
      <w:r w:rsidRPr="001929CA">
        <w:rPr>
          <w:sz w:val="24"/>
          <w:vertAlign w:val="subscript"/>
        </w:rPr>
        <w:t>факт</w:t>
      </w:r>
      <w:r>
        <w:rPr>
          <w:sz w:val="24"/>
          <w:vertAlign w:val="subscript"/>
        </w:rPr>
        <w:t>.ку</w:t>
      </w:r>
      <w:r>
        <w:rPr>
          <w:sz w:val="24"/>
        </w:rPr>
        <w:t xml:space="preserve"> по формуле</w:t>
      </w:r>
    </w:p>
    <w:p w:rsidR="00F90FDA" w:rsidRPr="0043797A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Default="00C210FF" w:rsidP="00F90FDA">
      <w:pPr>
        <w:ind w:firstLine="851"/>
        <w:jc w:val="both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tgφ</m:t>
              </m:r>
            </m:e>
            <m:sub>
              <m:r>
                <m:rPr>
                  <m:nor/>
                </m:rPr>
                <w:rPr>
                  <w:sz w:val="24"/>
                </w:rPr>
                <m:t>факт.ку</m:t>
              </m:r>
            </m:sub>
          </m:sSub>
          <m:r>
            <m:rPr>
              <m:nor/>
            </m:rPr>
            <w:rPr>
              <w:rFonts w:asci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Q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с.ку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</w:rPr>
                    <m:t>Р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</w:rPr>
                    <m:t>с.цеха</m:t>
                  </m:r>
                </m:sub>
              </m:sSub>
            </m:den>
          </m:f>
        </m:oMath>
      </m:oMathPara>
    </w:p>
    <w:p w:rsidR="00F90FDA" w:rsidRPr="0043797A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При правильном выборе компенсирующих устройств выполняется условие:</w:t>
      </w:r>
    </w:p>
    <w:p w:rsidR="00F90FDA" w:rsidRPr="0043797A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Default="00C210FF" w:rsidP="00F90FDA">
      <w:pPr>
        <w:ind w:firstLine="851"/>
        <w:jc w:val="both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lang w:val="en-US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tg</m:t>
              </m:r>
              <m:r>
                <m:rPr>
                  <m:nor/>
                </m:rPr>
                <w:rPr>
                  <w:rFonts w:ascii="Cambria Math" w:hAnsi="Cambria Math"/>
                  <w:sz w:val="24"/>
                  <w:lang w:val="en-US"/>
                </w:rPr>
                <m:t>φ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4"/>
                </w:rPr>
                <m:t>рек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.</m:t>
              </m:r>
            </m:sub>
          </m:sSub>
          <m:r>
            <m:rPr>
              <m:nor/>
            </m:rPr>
            <w:rPr>
              <w:sz w:val="24"/>
            </w:rPr>
            <m:t>≥</m:t>
          </m:r>
          <m:sSub>
            <m:sSubPr>
              <m:ctrlPr>
                <w:rPr>
                  <w:rFonts w:ascii="Cambria Math" w:hAnsi="Cambria Math"/>
                  <w:sz w:val="24"/>
                  <w:lang w:val="en-US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tg</m:t>
              </m:r>
              <m:r>
                <m:rPr>
                  <m:nor/>
                </m:rPr>
                <w:rPr>
                  <w:rFonts w:ascii="Cambria Math" w:hAnsi="Cambria Math"/>
                  <w:sz w:val="24"/>
                  <w:lang w:val="en-US"/>
                </w:rPr>
                <m:t>φ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4"/>
                </w:rPr>
                <m:t>факт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ку</m:t>
              </m:r>
            </m:sub>
          </m:sSub>
        </m:oMath>
      </m:oMathPara>
    </w:p>
    <w:p w:rsidR="00F90FDA" w:rsidRPr="000E0B0B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</w:rPr>
        <w:t xml:space="preserve">Если условие не выполняется, то необходимо увеличить </w:t>
      </w:r>
      <w:r w:rsidRPr="000E0B0B">
        <w:rPr>
          <w:sz w:val="24"/>
        </w:rPr>
        <w:t>общую стандартную мощность компенсирующих устройств подключаемых к шинам распределительного устройства</w:t>
      </w:r>
      <w:r>
        <w:rPr>
          <w:sz w:val="24"/>
        </w:rPr>
        <w:t xml:space="preserve">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</w:rPr>
              <m:t xml:space="preserve"> </m:t>
            </m:r>
            <m:r>
              <m:rPr>
                <m:nor/>
              </m:rPr>
              <w:rPr>
                <w:sz w:val="24"/>
                <w:szCs w:val="24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ку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общ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ст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сш</m:t>
            </m:r>
          </m:sub>
        </m:sSub>
      </m:oMath>
      <w:r>
        <w:rPr>
          <w:sz w:val="24"/>
          <w:szCs w:val="24"/>
        </w:rPr>
        <w:t xml:space="preserve"> до значения, при котором выполнится проверочное условие.</w:t>
      </w:r>
    </w:p>
    <w:p w:rsidR="00F90FDA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Стандартное значение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</w:rPr>
              <m:t xml:space="preserve"> </m:t>
            </m:r>
            <m:r>
              <m:rPr>
                <m:nor/>
              </m:rPr>
              <w:rPr>
                <w:sz w:val="24"/>
                <w:szCs w:val="24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ку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общ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ст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сш</m:t>
            </m:r>
          </m:sub>
        </m:sSub>
      </m:oMath>
      <w:r>
        <w:rPr>
          <w:sz w:val="24"/>
          <w:szCs w:val="24"/>
        </w:rPr>
        <w:t xml:space="preserve"> соответствующее условию проверки указывается в форме Ф636-90 в строке «Компенсация реактивной мощности» графах 8 и 12 со знаком минус, т.к. подключаемое компенсирующее устройство не является нагрузкой для шин распределительного устройства, а выдает реактивную мощность в электрическую сеть внутреннего электроснабжения.</w:t>
      </w:r>
    </w:p>
    <w:p w:rsidR="00F90FDA" w:rsidRDefault="00F90FDA" w:rsidP="00F90FDA">
      <w:pPr>
        <w:ind w:firstLine="851"/>
        <w:jc w:val="both"/>
        <w:rPr>
          <w:sz w:val="24"/>
        </w:rPr>
      </w:pPr>
    </w:p>
    <w:p w:rsidR="00F90FDA" w:rsidRPr="00D26A1D" w:rsidRDefault="00F90FDA" w:rsidP="00F90FDA">
      <w:pPr>
        <w:ind w:left="1560" w:hanging="1560"/>
        <w:jc w:val="both"/>
        <w:rPr>
          <w:sz w:val="24"/>
        </w:rPr>
      </w:pPr>
      <w:r>
        <w:rPr>
          <w:sz w:val="24"/>
        </w:rPr>
        <w:t xml:space="preserve">Таблица 30 – </w:t>
      </w:r>
      <w:r w:rsidRPr="00D26A1D">
        <w:rPr>
          <w:sz w:val="24"/>
        </w:rPr>
        <w:t>Технические данные низковольтных комплектных конденсаторных</w:t>
      </w:r>
    </w:p>
    <w:p w:rsidR="00F90FDA" w:rsidRPr="00D26A1D" w:rsidRDefault="00F90FDA" w:rsidP="00F90FDA">
      <w:pPr>
        <w:ind w:firstLine="1474"/>
        <w:jc w:val="both"/>
        <w:rPr>
          <w:sz w:val="24"/>
        </w:rPr>
      </w:pPr>
      <w:r w:rsidRPr="00D26A1D">
        <w:rPr>
          <w:sz w:val="24"/>
        </w:rPr>
        <w:t>установок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37"/>
        <w:gridCol w:w="2608"/>
        <w:gridCol w:w="2610"/>
      </w:tblGrid>
      <w:tr w:rsidR="00F90FDA" w:rsidTr="00475758">
        <w:tc>
          <w:tcPr>
            <w:tcW w:w="235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Тип</w:t>
            </w:r>
          </w:p>
        </w:tc>
        <w:tc>
          <w:tcPr>
            <w:tcW w:w="132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Напряжение, кВ</w:t>
            </w:r>
          </w:p>
        </w:tc>
        <w:tc>
          <w:tcPr>
            <w:tcW w:w="13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Мощность, квар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УК2-0,38-50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1027"/>
              <w:jc w:val="both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УК2-0,38-50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1027"/>
              <w:jc w:val="both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УК3-0,38-75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1027"/>
              <w:jc w:val="both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УК3-0,38-75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1027"/>
              <w:jc w:val="both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УК4-0,38-100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УК4-0,38-100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УКБН-0,38-100-50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УКБН-0,38-200-50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УКБН-0,38-200-50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УКБ-0,38-150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УКТБ-0,38-150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УКБН-0,38-135 Т3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135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УКБН-0,44-135 Т3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0,44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135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УКТ-0,38-150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УКМ-0,38-150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УК-0,38-75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1021"/>
              <w:jc w:val="both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УК-0,38-150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УКЛН-0,38-150-50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 xml:space="preserve">УКЛН-0,38-300-150 У3 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300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УКЛН-0,38-300-150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300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УКЛН-0,38-450-150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450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УКЛН-0,38-450-150 У3 экспорт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450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УКЛН-0,38-600-150 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0,38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600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УКНТ-0,4-200-33 1/3У3</w:t>
            </w:r>
          </w:p>
        </w:tc>
        <w:tc>
          <w:tcPr>
            <w:tcW w:w="132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1324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</w:tr>
      <w:tr w:rsidR="00F90FDA" w:rsidTr="00475758">
        <w:tc>
          <w:tcPr>
            <w:tcW w:w="2353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right="-817"/>
              <w:jc w:val="both"/>
              <w:rPr>
                <w:sz w:val="24"/>
              </w:rPr>
            </w:pPr>
            <w:r>
              <w:rPr>
                <w:sz w:val="24"/>
              </w:rPr>
              <w:t>УКМ-0,4-250-50 У3</w:t>
            </w:r>
          </w:p>
        </w:tc>
        <w:tc>
          <w:tcPr>
            <w:tcW w:w="1323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4"/>
              <w:jc w:val="both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132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ind w:left="885"/>
              <w:jc w:val="both"/>
              <w:rPr>
                <w:sz w:val="24"/>
              </w:rPr>
            </w:pPr>
            <w:r>
              <w:rPr>
                <w:sz w:val="24"/>
              </w:rPr>
              <w:t>250</w:t>
            </w:r>
          </w:p>
        </w:tc>
      </w:tr>
    </w:tbl>
    <w:p w:rsidR="00F90FDA" w:rsidRPr="000E0B0B" w:rsidRDefault="00F90FDA" w:rsidP="00F90FDA">
      <w:pPr>
        <w:ind w:firstLine="851"/>
        <w:jc w:val="both"/>
        <w:rPr>
          <w:sz w:val="16"/>
          <w:oMath/>
        </w:rPr>
      </w:pPr>
    </w:p>
    <w:p w:rsidR="00F90FDA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D070A6" w:rsidRDefault="00F90FDA" w:rsidP="00F90FDA">
      <w:pPr>
        <w:rPr>
          <w:b/>
          <w:sz w:val="16"/>
          <w:szCs w:val="16"/>
        </w:rPr>
      </w:pPr>
    </w:p>
    <w:p w:rsidR="00F90FDA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Определить основные характеристики узлов питания силовой нагрузки по таблице 31 и освещения нагрузки по результатам практической работы №6.</w:t>
      </w:r>
    </w:p>
    <w:p w:rsidR="00F90FDA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Определить расчетную силовую нагрузку цеха методом упорядоченных диаграмм. Результаты расчета представить в виде таблицы 32.</w:t>
      </w:r>
    </w:p>
    <w:p w:rsidR="00F90FDA" w:rsidRPr="00EB22E4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Результаты расчета осветительной нагрузки представить из практической работы №6 в таблице 32 отдельной строкой.</w:t>
      </w:r>
    </w:p>
    <w:p w:rsidR="00F90FDA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Начертить схему подключения компенсирующего устройства с указанием всех элементов.</w:t>
      </w:r>
    </w:p>
    <w:p w:rsidR="00F90FDA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 xml:space="preserve">Определить стандартную мощность одного компенсирующего устройства. </w:t>
      </w:r>
    </w:p>
    <w:p w:rsidR="00F90FDA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Определить общую стандартную мощность компенсирующих устройств, подключаемых к шинам распределительного устройства.</w:t>
      </w:r>
    </w:p>
    <w:p w:rsidR="00F90FDA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Выбрать тип компенсирующих устройств.</w:t>
      </w:r>
    </w:p>
    <w:p w:rsidR="00F90FDA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Выполнить проверку правильности выбора мощности компенсирующих устройств.</w:t>
      </w:r>
    </w:p>
    <w:p w:rsidR="00F90FDA" w:rsidRPr="000E0B0B" w:rsidRDefault="00F90FDA" w:rsidP="009A6BA7">
      <w:pPr>
        <w:numPr>
          <w:ilvl w:val="0"/>
          <w:numId w:val="83"/>
        </w:numPr>
        <w:jc w:val="both"/>
        <w:rPr>
          <w:sz w:val="24"/>
        </w:rPr>
      </w:pPr>
      <w:r>
        <w:rPr>
          <w:sz w:val="24"/>
        </w:rPr>
        <w:t>Результаты расчетов представить в таблице 32.</w:t>
      </w:r>
    </w:p>
    <w:p w:rsidR="00F90FDA" w:rsidRDefault="00F90FDA" w:rsidP="009A6BA7">
      <w:pPr>
        <w:pStyle w:val="a4"/>
        <w:numPr>
          <w:ilvl w:val="0"/>
          <w:numId w:val="83"/>
        </w:numPr>
        <w:tabs>
          <w:tab w:val="clear" w:pos="4153"/>
          <w:tab w:val="clear" w:pos="8306"/>
        </w:tabs>
        <w:jc w:val="both"/>
        <w:rPr>
          <w:sz w:val="24"/>
        </w:rPr>
      </w:pPr>
      <w:r>
        <w:rPr>
          <w:sz w:val="24"/>
        </w:rPr>
        <w:t>Сдать практическую работу в установленные преподавателем сроки.</w:t>
      </w: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16"/>
          <w:szCs w:val="16"/>
        </w:rPr>
      </w:pPr>
    </w:p>
    <w:p w:rsidR="00F90FDA" w:rsidRPr="00D070A6" w:rsidRDefault="00F90FDA" w:rsidP="00F90FDA">
      <w:pPr>
        <w:jc w:val="both"/>
        <w:rPr>
          <w:sz w:val="16"/>
          <w:szCs w:val="16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  <w:sectPr w:rsidR="00F90FDA" w:rsidSect="00F90FDA">
          <w:headerReference w:type="even" r:id="rId171"/>
          <w:headerReference w:type="default" r:id="rId172"/>
          <w:footerReference w:type="even" r:id="rId173"/>
          <w:footerReference w:type="default" r:id="rId174"/>
          <w:headerReference w:type="first" r:id="rId175"/>
          <w:footerReference w:type="first" r:id="rId176"/>
          <w:pgSz w:w="11907" w:h="16840" w:code="9"/>
          <w:pgMar w:top="1134" w:right="1134" w:bottom="1134" w:left="1134" w:header="720" w:footer="720" w:gutter="0"/>
          <w:pgNumType w:start="64"/>
          <w:cols w:space="720"/>
          <w:docGrid w:linePitch="272"/>
        </w:sectPr>
      </w:pPr>
    </w:p>
    <w:p w:rsidR="00F90FDA" w:rsidRPr="00D26A1D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rPr>
          <w:sz w:val="24"/>
        </w:rPr>
        <w:t xml:space="preserve">Таблица 31 – </w:t>
      </w:r>
      <w:r w:rsidRPr="00D26A1D">
        <w:rPr>
          <w:sz w:val="24"/>
        </w:rPr>
        <w:t>Исходные данные для расчета силовой нагрузки и выбора трансформаторов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152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114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rPr>
          <w:sz w:val="24"/>
        </w:rPr>
        <w:br w:type="page"/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4,3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10,8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3,8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17,4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13,6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47,6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4,7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7,1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12,3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160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765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МР-1</w:t>
            </w:r>
          </w:p>
        </w:tc>
        <w:tc>
          <w:tcPr>
            <w:tcW w:w="765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154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34,5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rPr>
          <w:sz w:val="24"/>
        </w:rPr>
      </w:pPr>
    </w:p>
    <w:p w:rsidR="00F90FDA" w:rsidRDefault="00F90FDA" w:rsidP="00F90FDA">
      <w:pPr>
        <w:pStyle w:val="a4"/>
        <w:tabs>
          <w:tab w:val="clear" w:pos="4153"/>
          <w:tab w:val="clear" w:pos="8306"/>
        </w:tabs>
        <w:rPr>
          <w:sz w:val="24"/>
        </w:rPr>
      </w:pPr>
      <w:r>
        <w:rPr>
          <w:sz w:val="24"/>
        </w:rPr>
        <w:br w:type="page"/>
        <w:t>Продолжение таблицы 31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5"/>
        <w:gridCol w:w="2268"/>
        <w:gridCol w:w="1842"/>
        <w:gridCol w:w="2268"/>
        <w:gridCol w:w="1786"/>
        <w:gridCol w:w="1826"/>
        <w:gridCol w:w="1826"/>
        <w:gridCol w:w="1827"/>
      </w:tblGrid>
      <w:tr w:rsidR="00F90FDA" w:rsidTr="00475758">
        <w:trPr>
          <w:cantSplit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184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361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365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2268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184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2268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17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182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18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1827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</w:t>
            </w:r>
          </w:p>
        </w:tc>
        <w:tc>
          <w:tcPr>
            <w:tcW w:w="184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826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168</w:t>
            </w:r>
          </w:p>
        </w:tc>
        <w:tc>
          <w:tcPr>
            <w:tcW w:w="1826" w:type="dxa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134</w:t>
            </w:r>
          </w:p>
        </w:tc>
        <w:tc>
          <w:tcPr>
            <w:tcW w:w="1827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305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244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226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86" w:type="dxa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1826" w:type="dxa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1826" w:type="dxa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827" w:type="dxa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184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786" w:type="dxa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826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280</w:t>
            </w:r>
          </w:p>
        </w:tc>
        <w:tc>
          <w:tcPr>
            <w:tcW w:w="1826" w:type="dxa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1827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156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45,5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224,5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165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180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34,5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280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144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  <w:trHeight w:val="169"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226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86" w:type="dxa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826" w:type="dxa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1827" w:type="dxa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184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826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1826" w:type="dxa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1827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7,3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12,6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21,5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7,5 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37,5 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113</w:t>
            </w:r>
          </w:p>
        </w:tc>
      </w:tr>
      <w:tr w:rsidR="00F90FDA" w:rsidTr="00475758">
        <w:trPr>
          <w:cantSplit/>
        </w:trPr>
        <w:tc>
          <w:tcPr>
            <w:tcW w:w="1135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2268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1842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8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826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826" w:type="dxa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1827" w:type="dxa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rPr>
          <w:sz w:val="24"/>
        </w:rPr>
        <w:br w:type="page"/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6,9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6,9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12,7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38,6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147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6,9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220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34,5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6,9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rPr>
          <w:sz w:val="24"/>
        </w:rPr>
        <w:br w:type="page"/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49,5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</w:tr>
      <w:tr w:rsidR="00F90FDA" w:rsidTr="00475758">
        <w:trPr>
          <w:cantSplit/>
          <w:trHeight w:val="211"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21,5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40 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180 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6,9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165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3,7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br w:type="page"/>
      </w:r>
      <w:r>
        <w:rPr>
          <w:sz w:val="24"/>
        </w:rPr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195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  <w:tc>
          <w:tcPr>
            <w:tcW w:w="617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46,5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12,6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7,1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3,6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765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112,5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11,5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11,3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128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765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7,1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3,6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7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br w:type="page"/>
      </w:r>
      <w:r>
        <w:rPr>
          <w:sz w:val="24"/>
        </w:rPr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83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50,5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190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45,8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41,5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</w:tr>
      <w:tr w:rsidR="00F90FDA" w:rsidTr="00475758">
        <w:trPr>
          <w:cantSplit/>
          <w:trHeight w:val="339"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  <w:trHeight w:val="281"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br w:type="page"/>
      </w:r>
      <w:r>
        <w:rPr>
          <w:sz w:val="24"/>
        </w:rPr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41,5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РП-8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380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114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 xml:space="preserve">35,5 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72,5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39,5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43,5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</w:tbl>
    <w:p w:rsidR="00F90FDA" w:rsidRPr="00CF1987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rPr>
          <w:sz w:val="24"/>
        </w:rPr>
        <w:br w:type="page"/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Категория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по надежности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Наименование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Количество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Номинальная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электроприемников цеха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Средняя мощность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узлов питания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максимальная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  <w:lang w:val="en-US"/>
              </w:rPr>
              <w:t>max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общая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ном.УП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</w:t>
            </w:r>
            <w:r w:rsidRPr="007E5657">
              <w:rPr>
                <w:vertAlign w:val="subscript"/>
              </w:rPr>
              <w:t>с.УП</w:t>
            </w:r>
            <w:r w:rsidRPr="007E5657"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t>реактивная</w:t>
            </w:r>
          </w:p>
          <w:p w:rsidR="00F90FDA" w:rsidRPr="007E5657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</w:pPr>
            <w:r w:rsidRPr="007E5657">
              <w:rPr>
                <w:lang w:val="en-US"/>
              </w:rPr>
              <w:t>Q</w:t>
            </w:r>
            <w:r w:rsidRPr="007E5657">
              <w:rPr>
                <w:vertAlign w:val="subscript"/>
              </w:rPr>
              <w:t>с.УП</w:t>
            </w:r>
            <w:r w:rsidRPr="007E5657"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57,5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100,5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210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315,5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25,5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164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24,5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РП-7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РП-8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</w:tbl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24"/>
        </w:rPr>
      </w:pPr>
      <w:r>
        <w:br w:type="page"/>
      </w:r>
      <w:r>
        <w:rPr>
          <w:sz w:val="24"/>
        </w:rPr>
        <w:t>Продолжение таблицы 31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2"/>
        <w:gridCol w:w="2262"/>
        <w:gridCol w:w="1840"/>
        <w:gridCol w:w="2263"/>
        <w:gridCol w:w="1822"/>
        <w:gridCol w:w="1822"/>
        <w:gridCol w:w="1822"/>
        <w:gridCol w:w="1825"/>
      </w:tblGrid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Вариант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Категория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электроприемников цеха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по надежности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электроснабжения</w:t>
            </w:r>
          </w:p>
        </w:tc>
        <w:tc>
          <w:tcPr>
            <w:tcW w:w="62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Наименование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узлов питания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Количество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электроприемников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п, шт</w:t>
            </w:r>
          </w:p>
        </w:tc>
        <w:tc>
          <w:tcPr>
            <w:tcW w:w="123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Номинальная мощность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электроприемников цеха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и узлов питания</w:t>
            </w:r>
          </w:p>
        </w:tc>
        <w:tc>
          <w:tcPr>
            <w:tcW w:w="1233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Средняя мощность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узлов питания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цеха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</w:p>
        </w:tc>
        <w:tc>
          <w:tcPr>
            <w:tcW w:w="62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максимальная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Р</w:t>
            </w:r>
            <w:r w:rsidRPr="004947F9">
              <w:rPr>
                <w:sz w:val="22"/>
                <w:vertAlign w:val="subscript"/>
                <w:lang w:val="en-US"/>
              </w:rPr>
              <w:t>max</w:t>
            </w:r>
            <w:r w:rsidRPr="004947F9">
              <w:rPr>
                <w:sz w:val="22"/>
              </w:rPr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общая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Р</w:t>
            </w:r>
            <w:r w:rsidRPr="004947F9">
              <w:rPr>
                <w:sz w:val="22"/>
                <w:vertAlign w:val="subscript"/>
              </w:rPr>
              <w:t>ном.УП</w:t>
            </w:r>
            <w:r w:rsidRPr="004947F9">
              <w:rPr>
                <w:sz w:val="22"/>
              </w:rPr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активная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Р</w:t>
            </w:r>
            <w:r w:rsidRPr="004947F9">
              <w:rPr>
                <w:sz w:val="22"/>
                <w:vertAlign w:val="subscript"/>
              </w:rPr>
              <w:t>с.УП</w:t>
            </w:r>
            <w:r w:rsidRPr="004947F9">
              <w:rPr>
                <w:sz w:val="22"/>
              </w:rPr>
              <w:t>, кВт</w:t>
            </w:r>
          </w:p>
        </w:tc>
        <w:tc>
          <w:tcPr>
            <w:tcW w:w="616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</w:rPr>
              <w:t>реактивная</w:t>
            </w:r>
          </w:p>
          <w:p w:rsidR="00F90FDA" w:rsidRPr="004947F9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2"/>
              </w:rPr>
            </w:pPr>
            <w:r w:rsidRPr="004947F9">
              <w:rPr>
                <w:sz w:val="22"/>
                <w:lang w:val="en-US"/>
              </w:rPr>
              <w:t>Q</w:t>
            </w:r>
            <w:r w:rsidRPr="004947F9">
              <w:rPr>
                <w:sz w:val="22"/>
                <w:vertAlign w:val="subscript"/>
              </w:rPr>
              <w:t>с.УП</w:t>
            </w:r>
            <w:r w:rsidRPr="004947F9">
              <w:rPr>
                <w:sz w:val="22"/>
              </w:rPr>
              <w:t>, квар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152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114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8,8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ТР-3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5,5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9,5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137,5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34,5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195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58,5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765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III</w:t>
            </w:r>
          </w:p>
        </w:tc>
        <w:tc>
          <w:tcPr>
            <w:tcW w:w="6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РП-1</w:t>
            </w:r>
          </w:p>
        </w:tc>
        <w:tc>
          <w:tcPr>
            <w:tcW w:w="765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27,5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57,5</w:t>
            </w:r>
          </w:p>
        </w:tc>
        <w:tc>
          <w:tcPr>
            <w:tcW w:w="616" w:type="pct"/>
            <w:tcBorders>
              <w:top w:val="single" w:sz="12" w:space="0" w:color="auto"/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16" w:type="pct"/>
            <w:tcBorders>
              <w:top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РП-2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РП-3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121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РП-4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315,5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158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РП-5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РП-6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35,5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146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36,5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ТР-1</w:t>
            </w:r>
          </w:p>
        </w:tc>
        <w:tc>
          <w:tcPr>
            <w:tcW w:w="765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16" w:type="pct"/>
            <w:tcBorders>
              <w:lef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616" w:type="pct"/>
            <w:tcBorders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2,2</w:t>
            </w:r>
          </w:p>
        </w:tc>
      </w:tr>
      <w:tr w:rsidR="00F90FDA" w:rsidTr="00475758">
        <w:trPr>
          <w:cantSplit/>
        </w:trPr>
        <w:tc>
          <w:tcPr>
            <w:tcW w:w="383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</w:p>
        </w:tc>
        <w:tc>
          <w:tcPr>
            <w:tcW w:w="765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both"/>
              <w:rPr>
                <w:sz w:val="24"/>
              </w:rPr>
            </w:pPr>
          </w:p>
        </w:tc>
        <w:tc>
          <w:tcPr>
            <w:tcW w:w="62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ТР-2</w:t>
            </w:r>
          </w:p>
        </w:tc>
        <w:tc>
          <w:tcPr>
            <w:tcW w:w="76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16" w:type="pct"/>
            <w:tcBorders>
              <w:left w:val="single" w:sz="12" w:space="0" w:color="auto"/>
              <w:bottom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616" w:type="pct"/>
            <w:tcBorders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pStyle w:val="a4"/>
              <w:tabs>
                <w:tab w:val="clear" w:pos="4153"/>
                <w:tab w:val="clear" w:pos="830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</w:tbl>
    <w:p w:rsidR="00F90FDA" w:rsidRDefault="00F90FDA" w:rsidP="00F90FDA">
      <w:pPr>
        <w:jc w:val="both"/>
      </w:pPr>
    </w:p>
    <w:p w:rsidR="00F90FDA" w:rsidRDefault="00F90FDA" w:rsidP="00F90FDA">
      <w:r>
        <w:br w:type="page"/>
      </w:r>
    </w:p>
    <w:p w:rsidR="00F90FDA" w:rsidRPr="007A4E93" w:rsidRDefault="00F90FDA" w:rsidP="00F90FDA">
      <w:pPr>
        <w:jc w:val="both"/>
        <w:rPr>
          <w:b/>
          <w:sz w:val="24"/>
        </w:rPr>
      </w:pPr>
      <w:r>
        <w:rPr>
          <w:sz w:val="24"/>
        </w:rPr>
        <w:t xml:space="preserve">Таблица 32 – </w:t>
      </w:r>
      <w:r w:rsidRPr="00D26A1D">
        <w:rPr>
          <w:sz w:val="24"/>
        </w:rPr>
        <w:t>Расчет электрических нагрузок трансформаторной подстанции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1942"/>
        <w:gridCol w:w="1319"/>
        <w:gridCol w:w="992"/>
        <w:gridCol w:w="992"/>
        <w:gridCol w:w="993"/>
        <w:gridCol w:w="992"/>
        <w:gridCol w:w="1134"/>
        <w:gridCol w:w="992"/>
        <w:gridCol w:w="992"/>
        <w:gridCol w:w="993"/>
        <w:gridCol w:w="850"/>
        <w:gridCol w:w="850"/>
        <w:gridCol w:w="851"/>
        <w:gridCol w:w="851"/>
      </w:tblGrid>
      <w:tr w:rsidR="00F90FDA" w:rsidTr="00475758">
        <w:trPr>
          <w:cantSplit/>
          <w:trHeight w:val="157"/>
        </w:trPr>
        <w:tc>
          <w:tcPr>
            <w:tcW w:w="7230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212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Средняя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мощность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pStyle w:val="af3"/>
              <w:rPr>
                <w:szCs w:val="24"/>
              </w:rPr>
            </w:pPr>
            <w:r>
              <w:rPr>
                <w:szCs w:val="24"/>
              </w:rPr>
              <w:t xml:space="preserve">Эффективное число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 </w:t>
            </w:r>
            <w:r>
              <w:rPr>
                <w:sz w:val="24"/>
                <w:szCs w:val="24"/>
                <w:vertAlign w:val="subscript"/>
              </w:rPr>
              <w:t>э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Коэффициент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расчетной нагрузки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р</w:t>
            </w:r>
          </w:p>
        </w:tc>
        <w:tc>
          <w:tcPr>
            <w:tcW w:w="2551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Расчетная мощность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Расчетный  ток </w:t>
            </w:r>
            <w:r>
              <w:rPr>
                <w:sz w:val="24"/>
                <w:szCs w:val="24"/>
                <w:lang w:val="en-US"/>
              </w:rPr>
              <w:t>I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А</w:t>
            </w:r>
          </w:p>
        </w:tc>
      </w:tr>
      <w:tr w:rsidR="00F90FDA" w:rsidTr="00475758">
        <w:trPr>
          <w:cantSplit/>
        </w:trPr>
        <w:tc>
          <w:tcPr>
            <w:tcW w:w="524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заданию технологов</w:t>
            </w:r>
          </w:p>
        </w:tc>
        <w:tc>
          <w:tcPr>
            <w:tcW w:w="198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справочным данным</w:t>
            </w:r>
          </w:p>
        </w:tc>
        <w:tc>
          <w:tcPr>
            <w:tcW w:w="1134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6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S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</w:t>
            </w: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811"/>
        </w:trPr>
        <w:tc>
          <w:tcPr>
            <w:tcW w:w="194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характерных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категорий ЭП,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подключаемых к узлу питания</w:t>
            </w:r>
          </w:p>
        </w:tc>
        <w:tc>
          <w:tcPr>
            <w:tcW w:w="1319" w:type="dxa"/>
            <w:vMerge w:val="restart"/>
            <w:tcBorders>
              <w:top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п, шт.</w:t>
            </w:r>
          </w:p>
        </w:tc>
        <w:tc>
          <w:tcPr>
            <w:tcW w:w="1984" w:type="dxa"/>
            <w:gridSpan w:val="2"/>
            <w:tcBorders>
              <w:top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номинальная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(установленная) мощность, кВт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использования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vertAlign w:val="subscript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и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cos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sym w:font="Symbol" w:char="F0A4"/>
            </w:r>
            <w:r>
              <w:rPr>
                <w:sz w:val="24"/>
                <w:szCs w:val="24"/>
                <w:lang w:val="en-US"/>
              </w:rPr>
              <w:t>tg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</w:p>
        </w:tc>
        <w:tc>
          <w:tcPr>
            <w:tcW w:w="1134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134"/>
        </w:trPr>
        <w:tc>
          <w:tcPr>
            <w:tcW w:w="194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1319" w:type="dxa"/>
            <w:vMerge/>
            <w:tcBorders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одного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нмин</w:t>
            </w:r>
            <w:r>
              <w:rPr>
                <w:sz w:val="24"/>
                <w:szCs w:val="24"/>
              </w:rPr>
              <w:sym w:font="Symbol" w:char="F0B8"/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нмак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</w:t>
            </w:r>
          </w:p>
        </w:tc>
        <w:tc>
          <w:tcPr>
            <w:tcW w:w="993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19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993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</w:tr>
      <w:tr w:rsidR="00F90FDA" w:rsidTr="00475758">
        <w:trPr>
          <w:cantSplit/>
          <w:trHeight w:val="158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8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19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03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37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72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0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0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0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39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pStyle w:val="1"/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Итого</w:t>
            </w:r>
          </w:p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силовая</w:t>
            </w:r>
          </w:p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нагрузка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pStyle w:val="aa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 xml:space="preserve">Освещение </w:t>
            </w:r>
          </w:p>
          <w:p w:rsidR="00F90FDA" w:rsidRDefault="00F90FDA" w:rsidP="00475758">
            <w:pPr>
              <w:rPr>
                <w:spacing w:val="20"/>
                <w:sz w:val="22"/>
                <w:szCs w:val="24"/>
              </w:rPr>
            </w:pPr>
            <w:r>
              <w:rPr>
                <w:spacing w:val="20"/>
                <w:sz w:val="22"/>
                <w:szCs w:val="24"/>
              </w:rPr>
              <w:t>Р</w:t>
            </w:r>
            <w:r>
              <w:rPr>
                <w:spacing w:val="20"/>
                <w:sz w:val="22"/>
                <w:szCs w:val="24"/>
                <w:vertAlign w:val="subscript"/>
              </w:rPr>
              <w:t>уд</w:t>
            </w:r>
            <w:r>
              <w:rPr>
                <w:spacing w:val="20"/>
                <w:sz w:val="22"/>
                <w:szCs w:val="24"/>
              </w:rPr>
              <w:t>=      Вт/м</w:t>
            </w:r>
            <w:r>
              <w:rPr>
                <w:spacing w:val="20"/>
                <w:sz w:val="22"/>
                <w:szCs w:val="24"/>
                <w:vertAlign w:val="superscript"/>
              </w:rPr>
              <w:t>2</w:t>
            </w:r>
          </w:p>
          <w:p w:rsidR="00F90FDA" w:rsidRDefault="00F90FDA" w:rsidP="00475758">
            <w:pPr>
              <w:rPr>
                <w:spacing w:val="20"/>
                <w:sz w:val="22"/>
                <w:szCs w:val="24"/>
              </w:rPr>
            </w:pPr>
            <w:r>
              <w:rPr>
                <w:spacing w:val="20"/>
                <w:sz w:val="22"/>
                <w:szCs w:val="24"/>
                <w:lang w:val="en-US"/>
              </w:rPr>
              <w:t>F</w:t>
            </w:r>
            <w:r>
              <w:rPr>
                <w:spacing w:val="20"/>
                <w:sz w:val="22"/>
                <w:szCs w:val="24"/>
                <w:vertAlign w:val="subscript"/>
              </w:rPr>
              <w:t>цеха</w:t>
            </w:r>
            <w:r>
              <w:rPr>
                <w:spacing w:val="20"/>
                <w:sz w:val="22"/>
                <w:szCs w:val="24"/>
              </w:rPr>
              <w:t>=         м</w:t>
            </w:r>
            <w:r>
              <w:rPr>
                <w:spacing w:val="20"/>
                <w:sz w:val="22"/>
                <w:szCs w:val="24"/>
                <w:vertAlign w:val="superscript"/>
              </w:rPr>
              <w:t>2</w:t>
            </w:r>
          </w:p>
          <w:p w:rsidR="00F90FDA" w:rsidRDefault="00F90FDA" w:rsidP="00475758">
            <w:pPr>
              <w:pStyle w:val="1"/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  <w:szCs w:val="24"/>
              </w:rPr>
              <w:t>тип ламп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  <w:szCs w:val="24"/>
              </w:rPr>
            </w:pPr>
            <w:r>
              <w:rPr>
                <w:spacing w:val="20"/>
                <w:sz w:val="22"/>
                <w:szCs w:val="24"/>
              </w:rPr>
              <w:t xml:space="preserve">Итого с </w:t>
            </w:r>
          </w:p>
          <w:p w:rsidR="00F90FDA" w:rsidRDefault="00F90FDA" w:rsidP="00475758">
            <w:pPr>
              <w:pStyle w:val="aa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освещением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</w:tr>
    </w:tbl>
    <w:p w:rsidR="00F90FDA" w:rsidRDefault="00F90FDA" w:rsidP="00F90FDA">
      <w:pPr>
        <w:pStyle w:val="a7"/>
      </w:pP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br w:type="page"/>
        <w:t>Продолжение таблицы 32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1942"/>
        <w:gridCol w:w="1319"/>
        <w:gridCol w:w="992"/>
        <w:gridCol w:w="992"/>
        <w:gridCol w:w="993"/>
        <w:gridCol w:w="992"/>
        <w:gridCol w:w="1134"/>
        <w:gridCol w:w="992"/>
        <w:gridCol w:w="992"/>
        <w:gridCol w:w="993"/>
        <w:gridCol w:w="850"/>
        <w:gridCol w:w="850"/>
        <w:gridCol w:w="851"/>
        <w:gridCol w:w="851"/>
      </w:tblGrid>
      <w:tr w:rsidR="00F90FDA" w:rsidTr="00475758">
        <w:trPr>
          <w:cantSplit/>
          <w:trHeight w:val="157"/>
        </w:trPr>
        <w:tc>
          <w:tcPr>
            <w:tcW w:w="7230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212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Средняя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мощность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pStyle w:val="af3"/>
              <w:rPr>
                <w:szCs w:val="24"/>
              </w:rPr>
            </w:pPr>
            <w:r>
              <w:rPr>
                <w:szCs w:val="24"/>
              </w:rPr>
              <w:t xml:space="preserve">Эффективное число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 </w:t>
            </w:r>
            <w:r>
              <w:rPr>
                <w:sz w:val="24"/>
                <w:szCs w:val="24"/>
                <w:vertAlign w:val="subscript"/>
              </w:rPr>
              <w:t>э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Коэффициент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расчетной нагрузки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р</w:t>
            </w:r>
          </w:p>
        </w:tc>
        <w:tc>
          <w:tcPr>
            <w:tcW w:w="2551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Расчетная мощность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Расчетный  ток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I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А</w:t>
            </w:r>
          </w:p>
        </w:tc>
      </w:tr>
      <w:tr w:rsidR="00F90FDA" w:rsidTr="00475758">
        <w:trPr>
          <w:cantSplit/>
        </w:trPr>
        <w:tc>
          <w:tcPr>
            <w:tcW w:w="524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заданию технологов</w:t>
            </w:r>
          </w:p>
        </w:tc>
        <w:tc>
          <w:tcPr>
            <w:tcW w:w="198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справочным данным</w:t>
            </w:r>
          </w:p>
        </w:tc>
        <w:tc>
          <w:tcPr>
            <w:tcW w:w="1134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6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S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</w:t>
            </w: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811"/>
        </w:trPr>
        <w:tc>
          <w:tcPr>
            <w:tcW w:w="194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характерных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категорий ЭП,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подключаемых к узлу питания</w:t>
            </w:r>
          </w:p>
        </w:tc>
        <w:tc>
          <w:tcPr>
            <w:tcW w:w="1319" w:type="dxa"/>
            <w:vMerge w:val="restart"/>
            <w:tcBorders>
              <w:top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п, шт.</w:t>
            </w:r>
          </w:p>
        </w:tc>
        <w:tc>
          <w:tcPr>
            <w:tcW w:w="1984" w:type="dxa"/>
            <w:gridSpan w:val="2"/>
            <w:tcBorders>
              <w:top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номинальная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(установленная) мощность, кВт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использования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vertAlign w:val="subscript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и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cos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sym w:font="Symbol" w:char="F0A4"/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tg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</w:p>
        </w:tc>
        <w:tc>
          <w:tcPr>
            <w:tcW w:w="1134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134"/>
        </w:trPr>
        <w:tc>
          <w:tcPr>
            <w:tcW w:w="194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1319" w:type="dxa"/>
            <w:vMerge/>
            <w:tcBorders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одного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нмин</w:t>
            </w:r>
            <w:r>
              <w:rPr>
                <w:sz w:val="24"/>
                <w:szCs w:val="24"/>
              </w:rPr>
              <w:sym w:font="Symbol" w:char="F0B8"/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нмак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</w:t>
            </w:r>
          </w:p>
        </w:tc>
        <w:tc>
          <w:tcPr>
            <w:tcW w:w="993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19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993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 xml:space="preserve">Компенсация </w:t>
            </w:r>
          </w:p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 xml:space="preserve">реактивной </w:t>
            </w:r>
          </w:p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мощности</w:t>
            </w:r>
          </w:p>
        </w:tc>
        <w:tc>
          <w:tcPr>
            <w:tcW w:w="1319" w:type="dxa"/>
            <w:tcBorders>
              <w:top w:val="single" w:sz="4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Всего по цеху</w:t>
            </w:r>
          </w:p>
        </w:tc>
        <w:tc>
          <w:tcPr>
            <w:tcW w:w="1319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</w:tbl>
    <w:p w:rsidR="00F90FDA" w:rsidRDefault="00F90FDA" w:rsidP="00F90FDA">
      <w:pPr>
        <w:jc w:val="both"/>
      </w:pPr>
    </w:p>
    <w:p w:rsidR="00F90FDA" w:rsidRDefault="00F90FDA" w:rsidP="00F90FDA"/>
    <w:p w:rsidR="00F90FDA" w:rsidRDefault="00F90FDA" w:rsidP="009005C6">
      <w:pPr>
        <w:ind w:firstLine="851"/>
        <w:jc w:val="both"/>
        <w:rPr>
          <w:sz w:val="16"/>
          <w:szCs w:val="16"/>
        </w:rPr>
        <w:sectPr w:rsidR="00F90FDA" w:rsidSect="00F90FDA">
          <w:pgSz w:w="16840" w:h="11907" w:orient="landscape" w:code="9"/>
          <w:pgMar w:top="1134" w:right="1134" w:bottom="1134" w:left="1134" w:header="720" w:footer="720" w:gutter="0"/>
          <w:pgNumType w:start="75"/>
          <w:cols w:space="708"/>
          <w:docGrid w:linePitch="272"/>
        </w:sectPr>
      </w:pPr>
    </w:p>
    <w:p w:rsidR="00F90FDA" w:rsidRPr="000A56B7" w:rsidRDefault="00F90FDA" w:rsidP="00F90FDA">
      <w:pPr>
        <w:pStyle w:val="6"/>
        <w:rPr>
          <w:b/>
        </w:rPr>
      </w:pPr>
      <w:r>
        <w:rPr>
          <w:b/>
        </w:rPr>
        <w:t>Практическая работа № 12</w:t>
      </w:r>
    </w:p>
    <w:p w:rsidR="00F90FDA" w:rsidRPr="00324551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jc w:val="center"/>
        <w:rPr>
          <w:b/>
          <w:sz w:val="28"/>
        </w:rPr>
      </w:pPr>
      <w:r>
        <w:rPr>
          <w:b/>
          <w:sz w:val="28"/>
        </w:rPr>
        <w:t>Расчет электрических нагрузок цеха.</w:t>
      </w:r>
    </w:p>
    <w:p w:rsidR="00F90FDA" w:rsidRDefault="00F90FDA" w:rsidP="00F90FDA">
      <w:pPr>
        <w:jc w:val="center"/>
        <w:rPr>
          <w:b/>
          <w:sz w:val="28"/>
        </w:rPr>
      </w:pPr>
      <w:r>
        <w:rPr>
          <w:b/>
          <w:sz w:val="28"/>
        </w:rPr>
        <w:t>Выбор числа и мощности трансформаторов цеховой подстанции</w:t>
      </w:r>
    </w:p>
    <w:p w:rsidR="00F90FDA" w:rsidRPr="00324551" w:rsidRDefault="00F90FDA" w:rsidP="00F90FDA">
      <w:pPr>
        <w:jc w:val="center"/>
        <w:rPr>
          <w:b/>
          <w:sz w:val="16"/>
          <w:szCs w:val="16"/>
        </w:rPr>
      </w:pPr>
    </w:p>
    <w:p w:rsidR="00F90FDA" w:rsidRPr="00B37859" w:rsidRDefault="00F90FDA" w:rsidP="00F90FDA">
      <w:pPr>
        <w:pStyle w:val="21"/>
        <w:jc w:val="both"/>
        <w:rPr>
          <w:sz w:val="16"/>
          <w:szCs w:val="16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1809"/>
        <w:gridCol w:w="8046"/>
      </w:tblGrid>
      <w:tr w:rsidR="00F90FDA" w:rsidTr="00475758">
        <w:tc>
          <w:tcPr>
            <w:tcW w:w="918" w:type="pct"/>
          </w:tcPr>
          <w:p w:rsidR="00F90FDA" w:rsidRPr="00620846" w:rsidRDefault="00F90FDA" w:rsidP="00475758">
            <w:pPr>
              <w:jc w:val="both"/>
              <w:rPr>
                <w:sz w:val="24"/>
              </w:rPr>
            </w:pPr>
            <w:r w:rsidRPr="00620846">
              <w:rPr>
                <w:i/>
                <w:sz w:val="24"/>
                <w:u w:val="single"/>
              </w:rPr>
              <w:t>Цели работы</w:t>
            </w:r>
            <w:r w:rsidRPr="00620846">
              <w:rPr>
                <w:i/>
                <w:sz w:val="24"/>
              </w:rPr>
              <w:t>:</w:t>
            </w:r>
          </w:p>
        </w:tc>
        <w:tc>
          <w:tcPr>
            <w:tcW w:w="4082" w:type="pct"/>
          </w:tcPr>
          <w:p w:rsidR="00F90FDA" w:rsidRDefault="00F90FDA" w:rsidP="009A6BA7">
            <w:pPr>
              <w:numPr>
                <w:ilvl w:val="0"/>
                <w:numId w:val="97"/>
              </w:numPr>
              <w:ind w:left="318" w:hanging="284"/>
              <w:jc w:val="both"/>
              <w:rPr>
                <w:sz w:val="24"/>
              </w:rPr>
            </w:pPr>
            <w:r w:rsidRPr="00620846">
              <w:rPr>
                <w:sz w:val="24"/>
              </w:rPr>
              <w:t xml:space="preserve">научиться </w:t>
            </w:r>
            <w:r>
              <w:rPr>
                <w:sz w:val="24"/>
              </w:rPr>
              <w:t>выполнять расчет электрических нагрузок цеха;</w:t>
            </w:r>
          </w:p>
          <w:p w:rsidR="00F90FDA" w:rsidRPr="00620846" w:rsidRDefault="00F90FDA" w:rsidP="009A6BA7">
            <w:pPr>
              <w:numPr>
                <w:ilvl w:val="0"/>
                <w:numId w:val="97"/>
              </w:numPr>
              <w:ind w:left="318" w:hanging="284"/>
              <w:jc w:val="both"/>
              <w:rPr>
                <w:sz w:val="24"/>
              </w:rPr>
            </w:pPr>
            <w:r>
              <w:rPr>
                <w:sz w:val="24"/>
              </w:rPr>
              <w:t>научиться выбирать число и мощность трансформаторов цеховой подстанции (с учетом требований нормативной литературы).</w:t>
            </w:r>
          </w:p>
        </w:tc>
      </w:tr>
    </w:tbl>
    <w:p w:rsidR="00F90FDA" w:rsidRPr="007830E8" w:rsidRDefault="00F90FDA" w:rsidP="00F90FDA">
      <w:pPr>
        <w:ind w:left="1560" w:hanging="1560"/>
        <w:jc w:val="both"/>
        <w:rPr>
          <w:sz w:val="16"/>
          <w:szCs w:val="16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выполнять расчет электрических нагрузок;</w:t>
      </w:r>
    </w:p>
    <w:p w:rsidR="00F90FDA" w:rsidRPr="00F90FDA" w:rsidRDefault="00F90FDA" w:rsidP="00F90FDA">
      <w:pPr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элементы следующих компетенций:</w:t>
      </w:r>
    </w:p>
    <w:p w:rsidR="00F90FDA" w:rsidRPr="00BD4CFE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97119E" w:rsidRDefault="00F90FDA" w:rsidP="00F90FDA">
      <w:pPr>
        <w:ind w:firstLine="851"/>
        <w:jc w:val="both"/>
        <w:rPr>
          <w:i/>
          <w:sz w:val="16"/>
          <w:szCs w:val="16"/>
        </w:rPr>
      </w:pP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Если от шин трансформаторной подстанции питается силовая и осветительная нагрузка, то расчет осветительной нагрузки разрешается вносить в форму Ф636-90 отдельной строкой.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Нагрузка на шинах трансформаторной подстанции при подключении силовых электроприемников и осветительных установок определяется в порядке, представленном в практической работе №11.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В случае если передаваемое по электрическим сетям внутреннего электроснабжения количество реактивной мощности соответствует требованиям энергоснабжающей организации, то в системе электроснабжения не проводят мероприятия по естественной и искусственной компенсации реактивной мощности.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В случае если величина реактивной мощности не соответствует требованиям энергоснабжающей организации, то проводятся мероприятия по естественной или искусственной компенсации.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Если мероприятия по естественной компенсации реактивной мощности не дают желаемых результатов (требования энергоснабжающей организации не выполняются), то выполняется искусственная компенсация реактивной мощности.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Порядок расчета числа и мощности компенсирующих устройств подробно рассмотрен в практической работе №11.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Расчет электрических нагрузок цеха выполняется с учетом подключения к электрической сети: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а) силовой нагрузки;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б) осветительной нагрузки;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в) сторонних потребителей;</w:t>
      </w:r>
    </w:p>
    <w:p w:rsidR="00F90FDA" w:rsidRDefault="00F90FDA" w:rsidP="00F90FDA">
      <w:pPr>
        <w:ind w:firstLine="851"/>
        <w:jc w:val="both"/>
        <w:rPr>
          <w:sz w:val="24"/>
        </w:rPr>
      </w:pPr>
      <w:r>
        <w:rPr>
          <w:sz w:val="24"/>
        </w:rPr>
        <w:t>г) компенсирующих устройств.</w:t>
      </w:r>
    </w:p>
    <w:p w:rsidR="00F90FDA" w:rsidRDefault="00F90FDA" w:rsidP="00F90FDA">
      <w:pPr>
        <w:ind w:firstLine="851"/>
        <w:rPr>
          <w:i/>
          <w:sz w:val="24"/>
        </w:rPr>
      </w:pPr>
      <w:r>
        <w:rPr>
          <w:i/>
          <w:sz w:val="24"/>
        </w:rPr>
        <w:t>Порядок расчета электрических нагрузок цеха методом упорядоченных диаграмм: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>
        <w:rPr>
          <w:sz w:val="24"/>
        </w:rPr>
        <w:t>Определяются расчетные силовые нагрузки узлов питания цеха (строки «Итого по РП-   », «Итого по МР-   », «Итого по ТР-   » в форме Ф636-90) используя порядок расчета, представленный в практической работе №5.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>
        <w:rPr>
          <w:sz w:val="24"/>
        </w:rPr>
        <w:t>Рассчитывается общая силовая нагрузка по цеху (строка «Итого силовая нагрузка по цеху» таблицы 33), используя порядок расчета, представленный в практической работе №11.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>
        <w:rPr>
          <w:sz w:val="24"/>
        </w:rPr>
        <w:t>Определяются электрические нагрузки осветительной сети цеха (строка «Освещение» таблицы 33), используя порядок расчета, представленный в практической работе №6.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>
        <w:rPr>
          <w:sz w:val="24"/>
        </w:rPr>
        <w:t>Определяются расчетные нагрузки внутрицеховой сети (строка «Итого с освещением» таблицы 33), используя порядок расчета, представленный в практической работе №11.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>
        <w:rPr>
          <w:sz w:val="24"/>
        </w:rPr>
        <w:t>Кроме силовых электроприемников и осветительных установок к сборным шинам цеховой трансформаторной подстанции (распределительного устройства) разрешается подключать сторонних потребителей.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 w:rsidRPr="00031F38">
        <w:rPr>
          <w:sz w:val="24"/>
        </w:rPr>
        <w:t xml:space="preserve">Результаты расчета </w:t>
      </w:r>
      <w:r>
        <w:rPr>
          <w:sz w:val="24"/>
        </w:rPr>
        <w:t xml:space="preserve">сторонних потребителей </w:t>
      </w:r>
      <w:r w:rsidRPr="00031F38">
        <w:rPr>
          <w:sz w:val="24"/>
        </w:rPr>
        <w:t>заносятся в строку «Сторонние потребите</w:t>
      </w:r>
      <w:r>
        <w:rPr>
          <w:sz w:val="24"/>
        </w:rPr>
        <w:t>ли» таблицы 33</w:t>
      </w:r>
      <w:r w:rsidRPr="00031F38">
        <w:rPr>
          <w:sz w:val="24"/>
        </w:rPr>
        <w:t>.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 w:rsidRPr="00031F38">
        <w:rPr>
          <w:sz w:val="24"/>
        </w:rPr>
        <w:t>Исходные данные для расчета электрических нагрузок сторонних потребителей заносят</w:t>
      </w:r>
      <w:r>
        <w:rPr>
          <w:sz w:val="24"/>
        </w:rPr>
        <w:t xml:space="preserve">ся в </w:t>
      </w:r>
      <w:r w:rsidRPr="00031F38">
        <w:rPr>
          <w:sz w:val="24"/>
        </w:rPr>
        <w:t>гра</w:t>
      </w:r>
      <w:r>
        <w:rPr>
          <w:sz w:val="24"/>
        </w:rPr>
        <w:t>фы 2, 3, 5, 6 таблицы 33</w:t>
      </w:r>
      <w:r w:rsidRPr="00031F38">
        <w:rPr>
          <w:sz w:val="24"/>
        </w:rPr>
        <w:t>.</w:t>
      </w:r>
    </w:p>
    <w:p w:rsidR="00F90FDA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sz w:val="24"/>
        </w:rPr>
      </w:pPr>
      <w:r w:rsidRPr="001446B1">
        <w:rPr>
          <w:sz w:val="24"/>
        </w:rPr>
        <w:t>О</w:t>
      </w:r>
      <w:r>
        <w:rPr>
          <w:sz w:val="24"/>
        </w:rPr>
        <w:t>пределяется о</w:t>
      </w:r>
      <w:r w:rsidRPr="001446B1">
        <w:rPr>
          <w:sz w:val="24"/>
        </w:rPr>
        <w:t>бщая номинальная (установленная) мощность сторонних потребителе</w:t>
      </w:r>
      <w:r>
        <w:rPr>
          <w:sz w:val="24"/>
        </w:rPr>
        <w:t xml:space="preserve">й (графа 4) </w:t>
      </w:r>
      <w:r w:rsidRPr="001446B1">
        <w:rPr>
          <w:sz w:val="24"/>
        </w:rPr>
        <w:t>по формуле:</w:t>
      </w:r>
    </w:p>
    <w:p w:rsidR="00F90FDA" w:rsidRPr="001446B1" w:rsidRDefault="00F90FDA" w:rsidP="00F90FDA">
      <w:pPr>
        <w:pStyle w:val="ab"/>
        <w:ind w:left="284"/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A86BA3">
        <w:rPr>
          <w:position w:val="-12"/>
          <w:sz w:val="24"/>
        </w:rPr>
        <w:object w:dxaOrig="1980" w:dyaOrig="360">
          <v:shape id="_x0000_i1087" type="#_x0000_t75" style="width:99pt;height:19.5pt" o:ole="">
            <v:imagedata r:id="rId177" o:title=""/>
          </v:shape>
          <o:OLEObject Type="Embed" ProgID="Equation.3" ShapeID="_x0000_i1087" DrawAspect="Content" ObjectID="_1723374536" r:id="rId178"/>
        </w:object>
      </w:r>
      <w:r>
        <w:rPr>
          <w:sz w:val="24"/>
        </w:rPr>
        <w:t>,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где </w:t>
      </w:r>
      <w:r w:rsidRPr="00A86BA3">
        <w:rPr>
          <w:position w:val="-12"/>
          <w:sz w:val="24"/>
        </w:rPr>
        <w:object w:dxaOrig="400" w:dyaOrig="360">
          <v:shape id="_x0000_i1088" type="#_x0000_t75" style="width:20.25pt;height:19.5pt" o:ole="">
            <v:imagedata r:id="rId179" o:title=""/>
          </v:shape>
          <o:OLEObject Type="Embed" ProgID="Equation.3" ShapeID="_x0000_i1088" DrawAspect="Content" ObjectID="_1723374537" r:id="rId180"/>
        </w:object>
      </w:r>
      <w:r>
        <w:rPr>
          <w:sz w:val="24"/>
        </w:rPr>
        <w:t xml:space="preserve"> – количество сторонних потребителей, шт;</w:t>
      </w:r>
    </w:p>
    <w:p w:rsidR="00F90FDA" w:rsidRDefault="00F90FDA" w:rsidP="00F90FDA">
      <w:pPr>
        <w:ind w:left="400" w:firstLine="26"/>
        <w:rPr>
          <w:sz w:val="24"/>
        </w:rPr>
      </w:pPr>
      <w:r w:rsidRPr="00A86BA3">
        <w:rPr>
          <w:position w:val="-12"/>
          <w:sz w:val="24"/>
        </w:rPr>
        <w:object w:dxaOrig="700" w:dyaOrig="360">
          <v:shape id="_x0000_i1089" type="#_x0000_t75" style="width:34.5pt;height:19.5pt" o:ole="">
            <v:imagedata r:id="rId181" o:title=""/>
          </v:shape>
          <o:OLEObject Type="Embed" ProgID="Equation.3" ShapeID="_x0000_i1089" DrawAspect="Content" ObjectID="_1723374538" r:id="rId182"/>
        </w:object>
      </w:r>
      <w:r>
        <w:rPr>
          <w:sz w:val="24"/>
        </w:rPr>
        <w:t xml:space="preserve"> – номинальная (установленная) мощность одного стороннего потребителя, кВт.</w:t>
      </w:r>
    </w:p>
    <w:p w:rsidR="00F90FDA" w:rsidRPr="001446B1" w:rsidRDefault="00F90FDA" w:rsidP="00F90FDA">
      <w:pPr>
        <w:ind w:left="400"/>
        <w:jc w:val="both"/>
        <w:rPr>
          <w:sz w:val="16"/>
          <w:szCs w:val="16"/>
        </w:rPr>
      </w:pPr>
    </w:p>
    <w:p w:rsidR="00F90FDA" w:rsidRPr="001446B1" w:rsidRDefault="00F90FDA" w:rsidP="009A6BA7">
      <w:pPr>
        <w:pStyle w:val="ab"/>
        <w:numPr>
          <w:ilvl w:val="0"/>
          <w:numId w:val="95"/>
        </w:numPr>
        <w:ind w:left="284" w:hanging="284"/>
        <w:jc w:val="both"/>
        <w:rPr>
          <w:i/>
          <w:sz w:val="32"/>
        </w:rPr>
      </w:pPr>
      <w:r>
        <w:rPr>
          <w:sz w:val="24"/>
        </w:rPr>
        <w:t>Определяется к</w:t>
      </w:r>
      <w:r w:rsidRPr="001446B1">
        <w:rPr>
          <w:sz w:val="24"/>
        </w:rPr>
        <w:t xml:space="preserve">оэффициент реактивной мощности </w:t>
      </w:r>
      <w:r w:rsidRPr="00A86BA3">
        <w:rPr>
          <w:position w:val="-10"/>
        </w:rPr>
        <w:object w:dxaOrig="420" w:dyaOrig="279">
          <v:shape id="_x0000_i1090" type="#_x0000_t75" style="width:20.25pt;height:14.25pt" o:ole="">
            <v:imagedata r:id="rId183" o:title=""/>
          </v:shape>
          <o:OLEObject Type="Embed" ProgID="Equation.3" ShapeID="_x0000_i1090" DrawAspect="Content" ObjectID="_1723374539" r:id="rId184"/>
        </w:object>
      </w:r>
      <w:r>
        <w:rPr>
          <w:sz w:val="24"/>
        </w:rPr>
        <w:t xml:space="preserve"> (графа 6)</w:t>
      </w:r>
      <w:r w:rsidRPr="001446B1">
        <w:rPr>
          <w:sz w:val="24"/>
        </w:rPr>
        <w:t xml:space="preserve"> по таблице Брадиса с учетом задан</w:t>
      </w:r>
      <w:r>
        <w:rPr>
          <w:sz w:val="24"/>
        </w:rPr>
        <w:t xml:space="preserve">ного </w:t>
      </w:r>
      <w:r w:rsidRPr="001446B1">
        <w:rPr>
          <w:sz w:val="24"/>
        </w:rPr>
        <w:t xml:space="preserve">значения коэффициента мощности </w:t>
      </w:r>
      <w:r w:rsidRPr="00A86BA3">
        <w:rPr>
          <w:position w:val="-10"/>
        </w:rPr>
        <w:object w:dxaOrig="560" w:dyaOrig="260">
          <v:shape id="_x0000_i1091" type="#_x0000_t75" style="width:29.25pt;height:12.75pt" o:ole="">
            <v:imagedata r:id="rId185" o:title=""/>
          </v:shape>
          <o:OLEObject Type="Embed" ProgID="Equation.3" ShapeID="_x0000_i1091" DrawAspect="Content" ObjectID="_1723374540" r:id="rId186"/>
        </w:object>
      </w:r>
      <w:r>
        <w:rPr>
          <w:sz w:val="24"/>
        </w:rPr>
        <w:t xml:space="preserve"> стороннего потребителя</w:t>
      </w:r>
      <w:r w:rsidRPr="001446B1">
        <w:rPr>
          <w:sz w:val="24"/>
        </w:rPr>
        <w:t>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426" w:hanging="426"/>
        <w:jc w:val="both"/>
        <w:rPr>
          <w:i/>
          <w:sz w:val="32"/>
        </w:rPr>
      </w:pPr>
      <w:r>
        <w:rPr>
          <w:sz w:val="24"/>
        </w:rPr>
        <w:t>Определяется средняя активная мощность сторонних потребителей (графа 7)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A86BA3">
        <w:rPr>
          <w:i/>
          <w:position w:val="-12"/>
          <w:sz w:val="24"/>
        </w:rPr>
        <w:object w:dxaOrig="1920" w:dyaOrig="360">
          <v:shape id="_x0000_i1092" type="#_x0000_t75" style="width:96.75pt;height:19.5pt" o:ole="">
            <v:imagedata r:id="rId187" o:title=""/>
          </v:shape>
          <o:OLEObject Type="Embed" ProgID="Equation.3" ShapeID="_x0000_i1092" DrawAspect="Content" ObjectID="_1723374541" r:id="rId188"/>
        </w:object>
      </w:r>
      <w:r>
        <w:rPr>
          <w:sz w:val="24"/>
        </w:rPr>
        <w:t>,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rPr>
          <w:sz w:val="32"/>
        </w:rPr>
      </w:pPr>
      <w:r>
        <w:rPr>
          <w:sz w:val="24"/>
        </w:rPr>
        <w:t xml:space="preserve">где </w:t>
      </w:r>
      <w:r w:rsidRPr="00A86BA3">
        <w:rPr>
          <w:i/>
          <w:position w:val="-12"/>
          <w:sz w:val="24"/>
        </w:rPr>
        <w:object w:dxaOrig="520" w:dyaOrig="360">
          <v:shape id="_x0000_i1093" type="#_x0000_t75" style="width:27pt;height:19.5pt" o:ole="">
            <v:imagedata r:id="rId189" o:title=""/>
          </v:shape>
          <o:OLEObject Type="Embed" ProgID="Equation.3" ShapeID="_x0000_i1093" DrawAspect="Content" ObjectID="_1723374542" r:id="rId190"/>
        </w:object>
      </w:r>
      <w:r>
        <w:rPr>
          <w:sz w:val="24"/>
        </w:rPr>
        <w:t xml:space="preserve"> – коэффициент использования сторонних потребителей.</w: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both"/>
        <w:rPr>
          <w:sz w:val="16"/>
        </w:rPr>
        <w:sectPr w:rsidR="00F90FDA" w:rsidSect="00F90FDA">
          <w:headerReference w:type="even" r:id="rId191"/>
          <w:headerReference w:type="default" r:id="rId192"/>
          <w:footerReference w:type="even" r:id="rId193"/>
          <w:footerReference w:type="default" r:id="rId194"/>
          <w:headerReference w:type="first" r:id="rId195"/>
          <w:footerReference w:type="first" r:id="rId196"/>
          <w:pgSz w:w="11907" w:h="16840" w:code="9"/>
          <w:pgMar w:top="1134" w:right="1134" w:bottom="1134" w:left="1134" w:header="720" w:footer="720" w:gutter="0"/>
          <w:pgNumType w:start="87"/>
          <w:cols w:space="720"/>
          <w:docGrid w:linePitch="272"/>
        </w:sectPr>
      </w:pPr>
    </w:p>
    <w:p w:rsidR="00F90FDA" w:rsidRPr="007A4E93" w:rsidRDefault="00F90FDA" w:rsidP="00F90FDA">
      <w:pPr>
        <w:jc w:val="both"/>
        <w:rPr>
          <w:b/>
          <w:sz w:val="24"/>
        </w:rPr>
      </w:pPr>
      <w:r>
        <w:rPr>
          <w:sz w:val="24"/>
        </w:rPr>
        <w:t xml:space="preserve">Таблица 33 – </w:t>
      </w:r>
      <w:r w:rsidRPr="00632488">
        <w:rPr>
          <w:sz w:val="24"/>
        </w:rPr>
        <w:t>Расчет электрических нагрузок трансформаторной подстанции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1942"/>
        <w:gridCol w:w="1319"/>
        <w:gridCol w:w="992"/>
        <w:gridCol w:w="992"/>
        <w:gridCol w:w="993"/>
        <w:gridCol w:w="992"/>
        <w:gridCol w:w="1134"/>
        <w:gridCol w:w="992"/>
        <w:gridCol w:w="992"/>
        <w:gridCol w:w="993"/>
        <w:gridCol w:w="850"/>
        <w:gridCol w:w="850"/>
        <w:gridCol w:w="851"/>
        <w:gridCol w:w="851"/>
      </w:tblGrid>
      <w:tr w:rsidR="00F90FDA" w:rsidTr="00475758">
        <w:trPr>
          <w:cantSplit/>
          <w:trHeight w:val="157"/>
        </w:trPr>
        <w:tc>
          <w:tcPr>
            <w:tcW w:w="7230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212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Средняя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мощность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pStyle w:val="af3"/>
              <w:rPr>
                <w:szCs w:val="24"/>
              </w:rPr>
            </w:pPr>
            <w:r>
              <w:rPr>
                <w:szCs w:val="24"/>
              </w:rPr>
              <w:t xml:space="preserve">Эффективное число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 </w:t>
            </w:r>
            <w:r>
              <w:rPr>
                <w:sz w:val="24"/>
                <w:szCs w:val="24"/>
                <w:vertAlign w:val="subscript"/>
              </w:rPr>
              <w:t>э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Коэффициент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расчетной нагрузки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р</w:t>
            </w:r>
          </w:p>
        </w:tc>
        <w:tc>
          <w:tcPr>
            <w:tcW w:w="2551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Расчетная мощность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Расчетный  ток </w:t>
            </w:r>
            <w:r>
              <w:rPr>
                <w:sz w:val="24"/>
                <w:szCs w:val="24"/>
                <w:lang w:val="en-US"/>
              </w:rPr>
              <w:t>I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А</w:t>
            </w:r>
          </w:p>
        </w:tc>
      </w:tr>
      <w:tr w:rsidR="00F90FDA" w:rsidTr="00475758">
        <w:trPr>
          <w:cantSplit/>
        </w:trPr>
        <w:tc>
          <w:tcPr>
            <w:tcW w:w="524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заданию технологов</w:t>
            </w:r>
          </w:p>
        </w:tc>
        <w:tc>
          <w:tcPr>
            <w:tcW w:w="198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справочным данным</w:t>
            </w:r>
          </w:p>
        </w:tc>
        <w:tc>
          <w:tcPr>
            <w:tcW w:w="1134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6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S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</w:t>
            </w: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811"/>
        </w:trPr>
        <w:tc>
          <w:tcPr>
            <w:tcW w:w="194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характерных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категорий ЭП,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подключаемых к узлу питания</w:t>
            </w:r>
          </w:p>
        </w:tc>
        <w:tc>
          <w:tcPr>
            <w:tcW w:w="1319" w:type="dxa"/>
            <w:vMerge w:val="restart"/>
            <w:tcBorders>
              <w:top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п, шт.</w:t>
            </w:r>
          </w:p>
        </w:tc>
        <w:tc>
          <w:tcPr>
            <w:tcW w:w="1984" w:type="dxa"/>
            <w:gridSpan w:val="2"/>
            <w:tcBorders>
              <w:top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номинальная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(установленная) мощность, кВт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использования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vertAlign w:val="subscript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и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cos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sym w:font="Symbol" w:char="F0A4"/>
            </w:r>
            <w:r>
              <w:rPr>
                <w:sz w:val="24"/>
                <w:szCs w:val="24"/>
                <w:lang w:val="en-US"/>
              </w:rPr>
              <w:t>tg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</w:p>
        </w:tc>
        <w:tc>
          <w:tcPr>
            <w:tcW w:w="1134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134"/>
        </w:trPr>
        <w:tc>
          <w:tcPr>
            <w:tcW w:w="194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1319" w:type="dxa"/>
            <w:vMerge/>
            <w:tcBorders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одного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нмин</w:t>
            </w:r>
            <w:r>
              <w:rPr>
                <w:sz w:val="24"/>
                <w:szCs w:val="24"/>
              </w:rPr>
              <w:sym w:font="Symbol" w:char="F0B8"/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нмак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</w:t>
            </w:r>
          </w:p>
        </w:tc>
        <w:tc>
          <w:tcPr>
            <w:tcW w:w="993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19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993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</w:tr>
      <w:tr w:rsidR="00F90FDA" w:rsidTr="00475758">
        <w:trPr>
          <w:cantSplit/>
          <w:trHeight w:val="158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8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19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03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37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72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0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0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05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39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pStyle w:val="1"/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Итого</w:t>
            </w:r>
          </w:p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силовая</w:t>
            </w:r>
          </w:p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нагрузка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pStyle w:val="aa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 xml:space="preserve">Освещение </w:t>
            </w:r>
          </w:p>
          <w:p w:rsidR="00F90FDA" w:rsidRDefault="00F90FDA" w:rsidP="00475758">
            <w:pPr>
              <w:rPr>
                <w:spacing w:val="20"/>
                <w:sz w:val="22"/>
                <w:szCs w:val="24"/>
              </w:rPr>
            </w:pPr>
            <w:r>
              <w:rPr>
                <w:spacing w:val="20"/>
                <w:sz w:val="22"/>
                <w:szCs w:val="24"/>
              </w:rPr>
              <w:t>Р</w:t>
            </w:r>
            <w:r>
              <w:rPr>
                <w:spacing w:val="20"/>
                <w:sz w:val="22"/>
                <w:szCs w:val="24"/>
                <w:vertAlign w:val="subscript"/>
              </w:rPr>
              <w:t>уд</w:t>
            </w:r>
            <w:r>
              <w:rPr>
                <w:spacing w:val="20"/>
                <w:sz w:val="22"/>
                <w:szCs w:val="24"/>
              </w:rPr>
              <w:t>=      Вт/м</w:t>
            </w:r>
            <w:r>
              <w:rPr>
                <w:spacing w:val="20"/>
                <w:sz w:val="22"/>
                <w:szCs w:val="24"/>
                <w:vertAlign w:val="superscript"/>
              </w:rPr>
              <w:t>2</w:t>
            </w:r>
          </w:p>
          <w:p w:rsidR="00F90FDA" w:rsidRDefault="00F90FDA" w:rsidP="00475758">
            <w:pPr>
              <w:rPr>
                <w:spacing w:val="20"/>
                <w:sz w:val="22"/>
                <w:szCs w:val="24"/>
              </w:rPr>
            </w:pPr>
            <w:r>
              <w:rPr>
                <w:spacing w:val="20"/>
                <w:sz w:val="22"/>
                <w:szCs w:val="24"/>
                <w:lang w:val="en-US"/>
              </w:rPr>
              <w:t>F</w:t>
            </w:r>
            <w:r>
              <w:rPr>
                <w:spacing w:val="20"/>
                <w:sz w:val="22"/>
                <w:szCs w:val="24"/>
                <w:vertAlign w:val="subscript"/>
              </w:rPr>
              <w:t>цеха</w:t>
            </w:r>
            <w:r>
              <w:rPr>
                <w:spacing w:val="20"/>
                <w:sz w:val="22"/>
                <w:szCs w:val="24"/>
              </w:rPr>
              <w:t>=         м</w:t>
            </w:r>
            <w:r>
              <w:rPr>
                <w:spacing w:val="20"/>
                <w:sz w:val="22"/>
                <w:szCs w:val="24"/>
                <w:vertAlign w:val="superscript"/>
              </w:rPr>
              <w:t>2</w:t>
            </w:r>
          </w:p>
          <w:p w:rsidR="00F90FDA" w:rsidRDefault="00F90FDA" w:rsidP="00475758">
            <w:pPr>
              <w:pStyle w:val="1"/>
              <w:jc w:val="center"/>
              <w:rPr>
                <w:spacing w:val="20"/>
                <w:sz w:val="22"/>
              </w:rPr>
            </w:pPr>
            <w:r>
              <w:rPr>
                <w:spacing w:val="20"/>
                <w:sz w:val="22"/>
                <w:szCs w:val="24"/>
              </w:rPr>
              <w:t>тип ламп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</w:tr>
      <w:tr w:rsidR="00F90FDA" w:rsidTr="00475758">
        <w:trPr>
          <w:cantSplit/>
          <w:trHeight w:val="33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  <w:szCs w:val="24"/>
              </w:rPr>
            </w:pPr>
            <w:r>
              <w:rPr>
                <w:spacing w:val="20"/>
                <w:sz w:val="22"/>
                <w:szCs w:val="24"/>
              </w:rPr>
              <w:t xml:space="preserve">Итого с </w:t>
            </w:r>
          </w:p>
          <w:p w:rsidR="00F90FDA" w:rsidRDefault="00F90FDA" w:rsidP="00475758">
            <w:pPr>
              <w:pStyle w:val="aa"/>
              <w:rPr>
                <w:spacing w:val="20"/>
                <w:sz w:val="22"/>
              </w:rPr>
            </w:pPr>
            <w:r>
              <w:rPr>
                <w:spacing w:val="20"/>
                <w:sz w:val="22"/>
              </w:rPr>
              <w:t>освещением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nil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pacing w:val="20"/>
                <w:sz w:val="22"/>
              </w:rPr>
            </w:pPr>
          </w:p>
        </w:tc>
      </w:tr>
    </w:tbl>
    <w:p w:rsidR="00F90FDA" w:rsidRDefault="00F90FDA" w:rsidP="00F90FDA">
      <w:pPr>
        <w:pStyle w:val="a7"/>
      </w:pPr>
    </w:p>
    <w:p w:rsidR="00F90FDA" w:rsidRDefault="00F90FDA" w:rsidP="00F90FDA">
      <w:pPr>
        <w:jc w:val="both"/>
        <w:rPr>
          <w:sz w:val="24"/>
        </w:rPr>
      </w:pPr>
      <w:r>
        <w:rPr>
          <w:sz w:val="24"/>
        </w:rPr>
        <w:br w:type="page"/>
        <w:t>Продолжение таблицы 33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1942"/>
        <w:gridCol w:w="1319"/>
        <w:gridCol w:w="992"/>
        <w:gridCol w:w="992"/>
        <w:gridCol w:w="993"/>
        <w:gridCol w:w="992"/>
        <w:gridCol w:w="1134"/>
        <w:gridCol w:w="992"/>
        <w:gridCol w:w="992"/>
        <w:gridCol w:w="993"/>
        <w:gridCol w:w="850"/>
        <w:gridCol w:w="850"/>
        <w:gridCol w:w="851"/>
        <w:gridCol w:w="851"/>
      </w:tblGrid>
      <w:tr w:rsidR="00F90FDA" w:rsidTr="00475758">
        <w:trPr>
          <w:cantSplit/>
          <w:trHeight w:val="157"/>
        </w:trPr>
        <w:tc>
          <w:tcPr>
            <w:tcW w:w="7230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212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Средняя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мощность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pStyle w:val="af3"/>
              <w:rPr>
                <w:szCs w:val="24"/>
              </w:rPr>
            </w:pPr>
            <w:r>
              <w:rPr>
                <w:szCs w:val="24"/>
              </w:rPr>
              <w:t xml:space="preserve">Эффективное число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 </w:t>
            </w:r>
            <w:r>
              <w:rPr>
                <w:sz w:val="24"/>
                <w:szCs w:val="24"/>
                <w:vertAlign w:val="subscript"/>
              </w:rPr>
              <w:t>э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Коэффициент 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расчетной нагрузки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р</w:t>
            </w:r>
          </w:p>
        </w:tc>
        <w:tc>
          <w:tcPr>
            <w:tcW w:w="2551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Расчетная мощность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Расчетный  ток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I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А</w:t>
            </w:r>
          </w:p>
        </w:tc>
      </w:tr>
      <w:tr w:rsidR="00F90FDA" w:rsidTr="00475758">
        <w:trPr>
          <w:cantSplit/>
        </w:trPr>
        <w:tc>
          <w:tcPr>
            <w:tcW w:w="524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заданию технологов</w:t>
            </w:r>
          </w:p>
        </w:tc>
        <w:tc>
          <w:tcPr>
            <w:tcW w:w="198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справочным данным</w:t>
            </w:r>
          </w:p>
        </w:tc>
        <w:tc>
          <w:tcPr>
            <w:tcW w:w="1134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  <w:vAlign w:val="center"/>
          </w:tcPr>
          <w:p w:rsidR="00F90FDA" w:rsidRDefault="00F90FDA" w:rsidP="00475758">
            <w:pPr>
              <w:pStyle w:val="aa"/>
              <w:ind w:left="113" w:right="113"/>
            </w:pPr>
            <w: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  <w:vAlign w:val="cente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с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кВт</w:t>
            </w: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6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реактивная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квар</w:t>
            </w:r>
          </w:p>
        </w:tc>
        <w:tc>
          <w:tcPr>
            <w:tcW w:w="851" w:type="dxa"/>
            <w:vMerge w:val="restart"/>
            <w:tcBorders>
              <w:top w:val="single" w:sz="18" w:space="0" w:color="auto"/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полная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S</w:t>
            </w:r>
            <w:r>
              <w:rPr>
                <w:sz w:val="24"/>
                <w:szCs w:val="24"/>
                <w:vertAlign w:val="subscript"/>
              </w:rPr>
              <w:t>р</w:t>
            </w:r>
            <w:r>
              <w:rPr>
                <w:sz w:val="24"/>
                <w:szCs w:val="24"/>
              </w:rPr>
              <w:t>, кВА</w:t>
            </w: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811"/>
        </w:trPr>
        <w:tc>
          <w:tcPr>
            <w:tcW w:w="1942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характерных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категорий ЭП,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подключаемых к узлу питания</w:t>
            </w:r>
          </w:p>
        </w:tc>
        <w:tc>
          <w:tcPr>
            <w:tcW w:w="1319" w:type="dxa"/>
            <w:vMerge w:val="restart"/>
            <w:tcBorders>
              <w:top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п, шт.</w:t>
            </w:r>
          </w:p>
        </w:tc>
        <w:tc>
          <w:tcPr>
            <w:tcW w:w="1984" w:type="dxa"/>
            <w:gridSpan w:val="2"/>
            <w:tcBorders>
              <w:top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номинальная 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(установленная) мощность, кВт</w:t>
            </w:r>
          </w:p>
        </w:tc>
        <w:tc>
          <w:tcPr>
            <w:tcW w:w="993" w:type="dxa"/>
            <w:vMerge w:val="restart"/>
            <w:tcBorders>
              <w:top w:val="single" w:sz="18" w:space="0" w:color="auto"/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использования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  <w:vertAlign w:val="subscript"/>
              </w:rPr>
            </w:pP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  <w:vertAlign w:val="subscript"/>
              </w:rPr>
              <w:t>и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мощности</w:t>
            </w:r>
          </w:p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cos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sym w:font="Symbol" w:char="F0A4"/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tg</w:t>
            </w:r>
            <w:r>
              <w:rPr>
                <w:sz w:val="24"/>
                <w:szCs w:val="24"/>
                <w:lang w:val="en-US"/>
              </w:rPr>
              <w:sym w:font="Symbol" w:char="F06A"/>
            </w:r>
          </w:p>
        </w:tc>
        <w:tc>
          <w:tcPr>
            <w:tcW w:w="1134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1134"/>
        </w:trPr>
        <w:tc>
          <w:tcPr>
            <w:tcW w:w="194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rPr>
                <w:sz w:val="24"/>
                <w:szCs w:val="24"/>
              </w:rPr>
            </w:pPr>
          </w:p>
        </w:tc>
        <w:tc>
          <w:tcPr>
            <w:tcW w:w="1319" w:type="dxa"/>
            <w:vMerge/>
            <w:tcBorders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одного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ЭП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нмин</w:t>
            </w:r>
            <w:r>
              <w:rPr>
                <w:sz w:val="24"/>
                <w:szCs w:val="24"/>
              </w:rPr>
              <w:sym w:font="Symbol" w:char="F0B8"/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нмак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</w:t>
            </w:r>
          </w:p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  <w:vertAlign w:val="subscript"/>
              </w:rPr>
              <w:t>н</w:t>
            </w:r>
          </w:p>
        </w:tc>
        <w:tc>
          <w:tcPr>
            <w:tcW w:w="993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  <w:textDirection w:val="btLr"/>
          </w:tcPr>
          <w:p w:rsidR="00F90FDA" w:rsidRDefault="00F90FDA" w:rsidP="00475758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19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993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Сторонние</w:t>
            </w:r>
          </w:p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потребители</w:t>
            </w:r>
          </w:p>
        </w:tc>
        <w:tc>
          <w:tcPr>
            <w:tcW w:w="1319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Итого</w:t>
            </w:r>
          </w:p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со сторонними потребителями</w:t>
            </w:r>
          </w:p>
        </w:tc>
        <w:tc>
          <w:tcPr>
            <w:tcW w:w="1319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 xml:space="preserve">Компенсация </w:t>
            </w:r>
          </w:p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 xml:space="preserve">реактивной </w:t>
            </w:r>
          </w:p>
          <w:p w:rsidR="00F90FDA" w:rsidRDefault="00F90FDA" w:rsidP="00475758">
            <w:pPr>
              <w:jc w:val="center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мощности</w:t>
            </w:r>
          </w:p>
        </w:tc>
        <w:tc>
          <w:tcPr>
            <w:tcW w:w="1319" w:type="dxa"/>
            <w:tcBorders>
              <w:top w:val="single" w:sz="4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Tr="00475758">
        <w:trPr>
          <w:cantSplit/>
          <w:trHeight w:val="224"/>
        </w:trPr>
        <w:tc>
          <w:tcPr>
            <w:tcW w:w="19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Всего по цеху</w:t>
            </w:r>
          </w:p>
        </w:tc>
        <w:tc>
          <w:tcPr>
            <w:tcW w:w="1319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</w:tbl>
    <w:p w:rsidR="00F90FDA" w:rsidRDefault="00F90FDA" w:rsidP="00F90FDA">
      <w:pPr>
        <w:jc w:val="both"/>
      </w:pPr>
    </w:p>
    <w:p w:rsidR="00F90FDA" w:rsidRDefault="00F90FDA" w:rsidP="00F90FDA">
      <w:pPr>
        <w:jc w:val="both"/>
        <w:rPr>
          <w:sz w:val="16"/>
        </w:rPr>
        <w:sectPr w:rsidR="00F90FDA" w:rsidSect="00475758">
          <w:pgSz w:w="16840" w:h="11907" w:orient="landscape" w:code="9"/>
          <w:pgMar w:top="1134" w:right="1134" w:bottom="1134" w:left="1134" w:header="720" w:footer="720" w:gutter="0"/>
          <w:cols w:space="720"/>
          <w:docGrid w:linePitch="272"/>
        </w:sectPr>
      </w:pPr>
    </w:p>
    <w:p w:rsidR="00F90FDA" w:rsidRDefault="00F90FDA" w:rsidP="009A6BA7">
      <w:pPr>
        <w:numPr>
          <w:ilvl w:val="0"/>
          <w:numId w:val="95"/>
        </w:numPr>
        <w:ind w:left="426" w:hanging="426"/>
        <w:jc w:val="both"/>
        <w:rPr>
          <w:i/>
          <w:sz w:val="32"/>
        </w:rPr>
      </w:pPr>
      <w:r>
        <w:rPr>
          <w:sz w:val="24"/>
        </w:rPr>
        <w:t>Определяется средняя реактивная мощность сторонних потребителей (графа 8) по формуле:</w:t>
      </w:r>
    </w:p>
    <w:p w:rsidR="00F90FDA" w:rsidRPr="00AC0911" w:rsidRDefault="00C210FF" w:rsidP="00F90FDA">
      <w:pPr>
        <w:jc w:val="center"/>
        <w:rPr>
          <w:i/>
          <w:sz w:val="32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c.сп.</m:t>
              </m:r>
            </m:sub>
          </m:sSub>
          <m:r>
            <m:rPr>
              <m:sty m:val="p"/>
            </m:rPr>
            <w:rPr>
              <w:rFonts w:asci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</w:rPr>
                <m:t>Р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c.сп.</m:t>
              </m:r>
            </m:sub>
          </m:sSub>
          <m:r>
            <w:rPr>
              <w:rFonts w:ascii="Cambria Math"/>
              <w:sz w:val="24"/>
              <w:szCs w:val="24"/>
              <w:lang w:val="en-US"/>
            </w:rPr>
            <m:t>tg</m:t>
          </m:r>
          <m:r>
            <w:rPr>
              <w:rFonts w:ascii="Cambria Math" w:hAnsi="Cambria Math"/>
              <w:sz w:val="24"/>
              <w:szCs w:val="24"/>
              <w:lang w:val="en-US"/>
            </w:rPr>
            <m:t>φ</m:t>
          </m:r>
        </m:oMath>
      </m:oMathPara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Pr="004253EC" w:rsidRDefault="00F90FDA" w:rsidP="009A6BA7">
      <w:pPr>
        <w:pStyle w:val="ab"/>
        <w:numPr>
          <w:ilvl w:val="0"/>
          <w:numId w:val="95"/>
        </w:numPr>
        <w:ind w:left="426"/>
        <w:jc w:val="both"/>
        <w:rPr>
          <w:sz w:val="24"/>
        </w:rPr>
      </w:pPr>
      <w:r w:rsidRPr="004253EC">
        <w:rPr>
          <w:sz w:val="24"/>
        </w:rPr>
        <w:t>Определяется эффективное число электроприемников (графа 9) по формуле: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D77A9A">
        <w:rPr>
          <w:position w:val="-28"/>
          <w:sz w:val="24"/>
        </w:rPr>
        <w:object w:dxaOrig="1640" w:dyaOrig="700">
          <v:shape id="_x0000_i1094" type="#_x0000_t75" style="width:84pt;height:34.5pt" o:ole="">
            <v:imagedata r:id="rId197" o:title=""/>
          </v:shape>
          <o:OLEObject Type="Embed" ProgID="Equation.3" ShapeID="_x0000_i1094" DrawAspect="Content" ObjectID="_1723374543" r:id="rId198"/>
        </w:object>
      </w:r>
      <w:r>
        <w:rPr>
          <w:sz w:val="24"/>
        </w:rPr>
        <w:t>,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ind w:left="426"/>
        <w:jc w:val="both"/>
        <w:rPr>
          <w:sz w:val="24"/>
        </w:rPr>
      </w:pPr>
      <w:r>
        <w:rPr>
          <w:sz w:val="24"/>
        </w:rPr>
        <w:t xml:space="preserve">где </w:t>
      </w:r>
      <w:r w:rsidRPr="00A86BA3">
        <w:rPr>
          <w:position w:val="-12"/>
          <w:sz w:val="24"/>
        </w:rPr>
        <w:object w:dxaOrig="660" w:dyaOrig="360">
          <v:shape id="_x0000_i1095" type="#_x0000_t75" style="width:32.25pt;height:19.5pt" o:ole="">
            <v:imagedata r:id="rId199" o:title=""/>
          </v:shape>
          <o:OLEObject Type="Embed" ProgID="Equation.3" ShapeID="_x0000_i1095" DrawAspect="Content" ObjectID="_1723374544" r:id="rId200"/>
        </w:object>
      </w:r>
      <w:r>
        <w:rPr>
          <w:sz w:val="24"/>
        </w:rPr>
        <w:t xml:space="preserve"> – номинальная мощность одного стороннего потребителя (из графы 3 строки «Сторонние потребители» таблицы 33), кВт.</w:t>
      </w:r>
    </w:p>
    <w:p w:rsidR="00F90FDA" w:rsidRPr="00F90FDA" w:rsidRDefault="00F90FDA" w:rsidP="00F90FDA">
      <w:pPr>
        <w:ind w:left="400"/>
        <w:jc w:val="both"/>
        <w:rPr>
          <w:sz w:val="16"/>
          <w:szCs w:val="16"/>
        </w:rPr>
      </w:pPr>
    </w:p>
    <w:p w:rsidR="00F90FDA" w:rsidRDefault="00F90FDA" w:rsidP="00F90FDA">
      <w:pPr>
        <w:ind w:left="400"/>
        <w:jc w:val="both"/>
        <w:rPr>
          <w:sz w:val="24"/>
        </w:rPr>
      </w:pPr>
      <w:r>
        <w:rPr>
          <w:sz w:val="24"/>
        </w:rPr>
        <w:t xml:space="preserve">Если найденное по этой формуле число </w:t>
      </w:r>
      <w:r w:rsidRPr="00A86BA3">
        <w:rPr>
          <w:position w:val="-12"/>
          <w:sz w:val="24"/>
        </w:rPr>
        <w:object w:dxaOrig="499" w:dyaOrig="360">
          <v:shape id="_x0000_i1096" type="#_x0000_t75" style="width:24.75pt;height:19.5pt" o:ole="">
            <v:imagedata r:id="rId201" o:title=""/>
          </v:shape>
          <o:OLEObject Type="Embed" ProgID="Equation.3" ShapeID="_x0000_i1096" DrawAspect="Content" ObjectID="_1723374545" r:id="rId202"/>
        </w:object>
      </w:r>
      <w:r>
        <w:rPr>
          <w:sz w:val="24"/>
        </w:rPr>
        <w:t xml:space="preserve"> окажется больше </w:t>
      </w:r>
      <w:r w:rsidRPr="00A86BA3">
        <w:rPr>
          <w:position w:val="-12"/>
          <w:sz w:val="24"/>
        </w:rPr>
        <w:object w:dxaOrig="360" w:dyaOrig="360">
          <v:shape id="_x0000_i1097" type="#_x0000_t75" style="width:19.5pt;height:19.5pt" o:ole="">
            <v:imagedata r:id="rId203" o:title=""/>
          </v:shape>
          <o:OLEObject Type="Embed" ProgID="Equation.3" ShapeID="_x0000_i1097" DrawAspect="Content" ObjectID="_1723374546" r:id="rId204"/>
        </w:object>
      </w:r>
      <w:r>
        <w:rPr>
          <w:sz w:val="24"/>
        </w:rPr>
        <w:t xml:space="preserve">, то следует принимать </w:t>
      </w:r>
      <w:r w:rsidRPr="00A86BA3">
        <w:rPr>
          <w:position w:val="-12"/>
          <w:sz w:val="24"/>
        </w:rPr>
        <w:object w:dxaOrig="1100" w:dyaOrig="360">
          <v:shape id="_x0000_i1098" type="#_x0000_t75" style="width:54.75pt;height:19.5pt" o:ole="">
            <v:imagedata r:id="rId205" o:title=""/>
          </v:shape>
          <o:OLEObject Type="Embed" ProgID="Equation.3" ShapeID="_x0000_i1098" DrawAspect="Content" ObjectID="_1723374547" r:id="rId206"/>
        </w:object>
      </w:r>
      <w:r>
        <w:rPr>
          <w:sz w:val="24"/>
        </w:rPr>
        <w:t>. Результат заносится в графу 9 строки «Сторонние потребители» таблицы 33.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left="400"/>
        <w:jc w:val="both"/>
        <w:rPr>
          <w:sz w:val="24"/>
        </w:rPr>
      </w:pPr>
      <w:r>
        <w:rPr>
          <w:b/>
          <w:sz w:val="28"/>
        </w:rPr>
        <w:t>Внимание!</w:t>
      </w:r>
      <w:r>
        <w:rPr>
          <w:sz w:val="24"/>
        </w:rPr>
        <w:t xml:space="preserve"> В таблицу расчета электрических нагрузок может быть записано только целое число </w:t>
      </w:r>
      <w:r w:rsidRPr="00A86BA3">
        <w:rPr>
          <w:position w:val="-12"/>
          <w:sz w:val="24"/>
        </w:rPr>
        <w:object w:dxaOrig="499" w:dyaOrig="360">
          <v:shape id="_x0000_i1099" type="#_x0000_t75" style="width:24.75pt;height:19.5pt" o:ole="">
            <v:imagedata r:id="rId207" o:title=""/>
          </v:shape>
          <o:OLEObject Type="Embed" ProgID="Equation.3" ShapeID="_x0000_i1099" DrawAspect="Content" ObjectID="_1723374548" r:id="rId208"/>
        </w:object>
      </w:r>
      <w:r>
        <w:rPr>
          <w:sz w:val="24"/>
        </w:rPr>
        <w:t>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426"/>
        <w:jc w:val="both"/>
        <w:rPr>
          <w:sz w:val="24"/>
          <w:szCs w:val="24"/>
        </w:rPr>
      </w:pPr>
      <w:r>
        <w:rPr>
          <w:sz w:val="24"/>
        </w:rPr>
        <w:t xml:space="preserve">По таблице 34 определяется коэффициент расчетной нагрузки </w:t>
      </w:r>
      <w:r w:rsidRPr="00A86BA3">
        <w:rPr>
          <w:position w:val="-14"/>
          <w:sz w:val="24"/>
        </w:rPr>
        <w:object w:dxaOrig="300" w:dyaOrig="380">
          <v:shape id="_x0000_i1100" type="#_x0000_t75" style="width:15pt;height:19.5pt" o:ole="">
            <v:imagedata r:id="rId209" o:title=""/>
          </v:shape>
          <o:OLEObject Type="Embed" ProgID="Equation.3" ShapeID="_x0000_i1100" DrawAspect="Content" ObjectID="_1723374549" r:id="rId210"/>
        </w:object>
      </w:r>
      <w:r>
        <w:rPr>
          <w:sz w:val="24"/>
        </w:rPr>
        <w:t xml:space="preserve"> </w:t>
      </w:r>
      <w:r>
        <w:rPr>
          <w:sz w:val="24"/>
          <w:szCs w:val="24"/>
        </w:rPr>
        <w:t xml:space="preserve">с учетом значения коэффициента использования сторонних потребителей </w:t>
      </w:r>
      <w:r w:rsidRPr="00A86BA3">
        <w:rPr>
          <w:position w:val="-12"/>
          <w:sz w:val="24"/>
        </w:rPr>
        <w:object w:dxaOrig="520" w:dyaOrig="360">
          <v:shape id="_x0000_i1101" type="#_x0000_t75" style="width:27pt;height:19.5pt" o:ole="">
            <v:imagedata r:id="rId211" o:title=""/>
          </v:shape>
          <o:OLEObject Type="Embed" ProgID="Equation.3" ShapeID="_x0000_i1101" DrawAspect="Content" ObjectID="_1723374550" r:id="rId212"/>
        </w:object>
      </w:r>
      <w:r>
        <w:rPr>
          <w:sz w:val="24"/>
        </w:rPr>
        <w:t xml:space="preserve"> и эффективного числа электроприемников </w:t>
      </w:r>
      <w:r w:rsidRPr="00A86BA3">
        <w:rPr>
          <w:position w:val="-12"/>
          <w:sz w:val="24"/>
        </w:rPr>
        <w:object w:dxaOrig="499" w:dyaOrig="360">
          <v:shape id="_x0000_i1102" type="#_x0000_t75" style="width:24.75pt;height:19.5pt" o:ole="">
            <v:imagedata r:id="rId213" o:title=""/>
          </v:shape>
          <o:OLEObject Type="Embed" ProgID="Equation.3" ShapeID="_x0000_i1102" DrawAspect="Content" ObjectID="_1723374551" r:id="rId214"/>
        </w:object>
      </w:r>
      <w:r>
        <w:rPr>
          <w:sz w:val="24"/>
          <w:szCs w:val="24"/>
        </w:rPr>
        <w:t xml:space="preserve"> и указывается в графе 9 строки «Сторонние потребители».</w:t>
      </w:r>
    </w:p>
    <w:p w:rsidR="00F90FDA" w:rsidRDefault="00F90FDA" w:rsidP="00F90FDA">
      <w:pPr>
        <w:ind w:left="426"/>
        <w:jc w:val="both"/>
        <w:rPr>
          <w:sz w:val="24"/>
          <w:szCs w:val="24"/>
        </w:rPr>
      </w:pPr>
    </w:p>
    <w:p w:rsidR="00F90FDA" w:rsidRPr="003E056F" w:rsidRDefault="00F90FDA" w:rsidP="00F90FDA">
      <w:pPr>
        <w:rPr>
          <w:b/>
          <w:sz w:val="24"/>
        </w:rPr>
      </w:pPr>
      <w:r>
        <w:rPr>
          <w:sz w:val="24"/>
        </w:rPr>
        <w:t xml:space="preserve">Таблица 34 – </w:t>
      </w:r>
      <w:r w:rsidRPr="003E056F">
        <w:rPr>
          <w:b/>
          <w:sz w:val="24"/>
        </w:rPr>
        <w:t>Значение коэффициентов расчетной нагрузки к</w:t>
      </w:r>
      <w:r w:rsidRPr="003E056F">
        <w:rPr>
          <w:b/>
          <w:sz w:val="24"/>
          <w:vertAlign w:val="subscript"/>
        </w:rPr>
        <w:t>р</w:t>
      </w:r>
      <w:r w:rsidRPr="003E056F">
        <w:rPr>
          <w:b/>
          <w:sz w:val="24"/>
        </w:rPr>
        <w:t xml:space="preserve"> для шин НН цеховых </w:t>
      </w:r>
    </w:p>
    <w:p w:rsidR="00F90FDA" w:rsidRPr="00FC518E" w:rsidRDefault="00F90FDA" w:rsidP="00F90FDA">
      <w:pPr>
        <w:ind w:left="1418"/>
        <w:rPr>
          <w:b/>
          <w:sz w:val="24"/>
        </w:rPr>
      </w:pPr>
      <w:r w:rsidRPr="003E056F">
        <w:rPr>
          <w:b/>
          <w:sz w:val="24"/>
        </w:rPr>
        <w:t>трансформаторов напряжением до 1 кВ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5"/>
        <w:gridCol w:w="1076"/>
        <w:gridCol w:w="1076"/>
        <w:gridCol w:w="1076"/>
        <w:gridCol w:w="1076"/>
        <w:gridCol w:w="1076"/>
        <w:gridCol w:w="1076"/>
        <w:gridCol w:w="1076"/>
        <w:gridCol w:w="1080"/>
      </w:tblGrid>
      <w:tr w:rsidR="00F90FDA" w:rsidTr="00475758">
        <w:trPr>
          <w:cantSplit/>
        </w:trPr>
        <w:tc>
          <w:tcPr>
            <w:tcW w:w="582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>
              <w:rPr>
                <w:sz w:val="24"/>
                <w:vertAlign w:val="subscript"/>
              </w:rPr>
              <w:t xml:space="preserve"> э</w:t>
            </w:r>
          </w:p>
        </w:tc>
        <w:tc>
          <w:tcPr>
            <w:tcW w:w="4418" w:type="pct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Коэффициент использования к</w:t>
            </w:r>
            <w:r>
              <w:rPr>
                <w:sz w:val="24"/>
                <w:vertAlign w:val="subscript"/>
              </w:rPr>
              <w:t>и</w:t>
            </w:r>
          </w:p>
        </w:tc>
      </w:tr>
      <w:tr w:rsidR="00F90FDA" w:rsidTr="00475758">
        <w:trPr>
          <w:cantSplit/>
        </w:trPr>
        <w:tc>
          <w:tcPr>
            <w:tcW w:w="58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0,15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0,3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и более</w:t>
            </w:r>
          </w:p>
        </w:tc>
      </w:tr>
      <w:tr w:rsidR="00F90FDA" w:rsidTr="00475758">
        <w:tc>
          <w:tcPr>
            <w:tcW w:w="58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5,33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2,67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1,33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5,01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3,44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2,69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1,52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1,11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2,94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2,17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1,42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1,23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2,28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1,73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1,46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1,06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0,97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1,31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1,12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1,02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0,96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1,2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0,96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0,94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0,92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10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0,97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0,91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25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  <w:r>
              <w:rPr>
                <w:sz w:val="24"/>
              </w:rPr>
              <w:sym w:font="Symbol" w:char="F0B8"/>
            </w:r>
            <w:r>
              <w:rPr>
                <w:sz w:val="24"/>
              </w:rPr>
              <w:t>50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</w:tr>
      <w:tr w:rsidR="00F90FDA" w:rsidTr="00475758">
        <w:tc>
          <w:tcPr>
            <w:tcW w:w="58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более 50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55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</w:tbl>
    <w:p w:rsidR="00F90FDA" w:rsidRDefault="00F90FDA" w:rsidP="00F90FDA">
      <w:pPr>
        <w:jc w:val="both"/>
        <w:rPr>
          <w:sz w:val="16"/>
          <w:szCs w:val="24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расчетная активная мощность сторонних потребителей цеха (графа 11 строки «Сторонние потребители» таблицы 33)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A86BA3">
        <w:rPr>
          <w:position w:val="-14"/>
          <w:sz w:val="24"/>
        </w:rPr>
        <w:object w:dxaOrig="1520" w:dyaOrig="380">
          <v:shape id="_x0000_i1103" type="#_x0000_t75" style="width:76.5pt;height:19.5pt" o:ole="">
            <v:imagedata r:id="rId215" o:title=""/>
          </v:shape>
          <o:OLEObject Type="Embed" ProgID="Equation.3" ShapeID="_x0000_i1103" DrawAspect="Content" ObjectID="_1723374552" r:id="rId216"/>
        </w:object>
      </w:r>
      <w:r>
        <w:rPr>
          <w:sz w:val="24"/>
        </w:rPr>
        <w:t>.</w:t>
      </w:r>
    </w:p>
    <w:p w:rsidR="00F90FDA" w:rsidRDefault="00F90FDA" w:rsidP="00F90FDA">
      <w:pPr>
        <w:rPr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расчетная реактивная мощность сторонних потребителей цеха (графа 12 строки «Сторонние потребители» таблицы 33) по формуле:</w:t>
      </w:r>
    </w:p>
    <w:p w:rsidR="00F90FDA" w:rsidRPr="000C10AC" w:rsidRDefault="00F90FDA" w:rsidP="00F90FDA">
      <w:pPr>
        <w:ind w:left="425"/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A86BA3">
        <w:rPr>
          <w:position w:val="-14"/>
          <w:sz w:val="24"/>
        </w:rPr>
        <w:object w:dxaOrig="1600" w:dyaOrig="380">
          <v:shape id="_x0000_i1104" type="#_x0000_t75" style="width:79.5pt;height:19.5pt" o:ole="">
            <v:imagedata r:id="rId217" o:title=""/>
          </v:shape>
          <o:OLEObject Type="Embed" ProgID="Equation.3" ShapeID="_x0000_i1104" DrawAspect="Content" ObjectID="_1723374553" r:id="rId218"/>
        </w:object>
      </w:r>
      <w:r>
        <w:rPr>
          <w:sz w:val="24"/>
        </w:rPr>
        <w:t>.</w: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полная расчетная мощность сторонних потребителей цеха (графа 13 строки «Сторонние потребители» таблицы 33)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i/>
          <w:sz w:val="24"/>
          <w:szCs w:val="24"/>
        </w:rPr>
      </w:pPr>
      <w:r w:rsidRPr="00A86BA3">
        <w:rPr>
          <w:position w:val="-16"/>
          <w:sz w:val="24"/>
        </w:rPr>
        <w:object w:dxaOrig="2180" w:dyaOrig="480">
          <v:shape id="_x0000_i1105" type="#_x0000_t75" style="width:108.75pt;height:24.75pt" o:ole="">
            <v:imagedata r:id="rId219" o:title=""/>
          </v:shape>
          <o:OLEObject Type="Embed" ProgID="Equation.3" ShapeID="_x0000_i1105" DrawAspect="Content" ObjectID="_1723374554" r:id="rId220"/>
        </w:objec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i/>
          <w:sz w:val="32"/>
        </w:rPr>
      </w:pPr>
      <w:r>
        <w:rPr>
          <w:sz w:val="24"/>
        </w:rPr>
        <w:t>Определяется расчетный ток сторонних потребителей цеха (графа 14 строки «Сторонние потребители» таблицы 33) по формуле: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0C10AC">
        <w:rPr>
          <w:position w:val="-30"/>
          <w:sz w:val="24"/>
        </w:rPr>
        <w:object w:dxaOrig="1800" w:dyaOrig="740">
          <v:shape id="_x0000_i1106" type="#_x0000_t75" style="width:91.5pt;height:37.5pt" o:ole="">
            <v:imagedata r:id="rId221" o:title=""/>
          </v:shape>
          <o:OLEObject Type="Embed" ProgID="Equation.3" ShapeID="_x0000_i1106" DrawAspect="Content" ObjectID="_1723374555" r:id="rId222"/>
        </w:object>
      </w:r>
      <w:r>
        <w:rPr>
          <w:sz w:val="24"/>
        </w:rPr>
        <w:t>,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ind w:left="400"/>
        <w:rPr>
          <w:sz w:val="24"/>
        </w:rPr>
      </w:pPr>
      <w:r>
        <w:rPr>
          <w:sz w:val="24"/>
        </w:rPr>
        <w:t xml:space="preserve">где </w:t>
      </w:r>
      <w:r w:rsidRPr="00A86BA3">
        <w:rPr>
          <w:position w:val="-12"/>
          <w:sz w:val="24"/>
        </w:rPr>
        <w:object w:dxaOrig="780" w:dyaOrig="360">
          <v:shape id="_x0000_i1107" type="#_x0000_t75" style="width:37.5pt;height:19.5pt" o:ole="">
            <v:imagedata r:id="rId223" o:title=""/>
          </v:shape>
          <o:OLEObject Type="Embed" ProgID="Equation.3" ShapeID="_x0000_i1107" DrawAspect="Content" ObjectID="_1723374556" r:id="rId224"/>
        </w:object>
      </w:r>
      <w:r>
        <w:rPr>
          <w:sz w:val="24"/>
        </w:rPr>
        <w:t xml:space="preserve"> – номинальное напряжение на шинах трансформаторной подстанции, кВ.</w:t>
      </w:r>
    </w:p>
    <w:p w:rsidR="00F90FDA" w:rsidRPr="004253EC" w:rsidRDefault="00F90FDA" w:rsidP="00F90FDA">
      <w:pPr>
        <w:ind w:left="400" w:firstLine="900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5"/>
        </w:numPr>
        <w:tabs>
          <w:tab w:val="left" w:pos="426"/>
        </w:tabs>
        <w:ind w:left="397" w:hanging="397"/>
        <w:jc w:val="both"/>
        <w:rPr>
          <w:i/>
          <w:sz w:val="32"/>
        </w:rPr>
      </w:pPr>
      <w:r>
        <w:rPr>
          <w:sz w:val="24"/>
        </w:rPr>
        <w:t>Далее в строке «Итого со сторонними потребителями» таблицы 33 определяется нагрузка на шинах цеховой трансформаторной подстанции с учетом силовой и осветительной нагрузки цеха и его сторонних потребителей.</w:t>
      </w:r>
    </w:p>
    <w:p w:rsidR="00F90FDA" w:rsidRDefault="00F90FDA" w:rsidP="00F90FDA">
      <w:pPr>
        <w:jc w:val="both"/>
        <w:rPr>
          <w:i/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количество электроприемников цеховой трансформаторной подстанции (графа 2 строки «Итого со сторонними потребителями» таблицы 33)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A86BA3">
        <w:rPr>
          <w:position w:val="-12"/>
          <w:sz w:val="24"/>
        </w:rPr>
        <w:object w:dxaOrig="1400" w:dyaOrig="360">
          <v:shape id="_x0000_i1108" type="#_x0000_t75" style="width:71.25pt;height:19.5pt" o:ole="">
            <v:imagedata r:id="rId225" o:title=""/>
          </v:shape>
          <o:OLEObject Type="Embed" ProgID="Equation.3" ShapeID="_x0000_i1108" DrawAspect="Content" ObjectID="_1723374557" r:id="rId226"/>
        </w:objec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426"/>
        <w:jc w:val="both"/>
        <w:rPr>
          <w:sz w:val="24"/>
        </w:rPr>
      </w:pPr>
      <w:r>
        <w:rPr>
          <w:sz w:val="24"/>
        </w:rPr>
        <w:t>В графе 3 строки «Итого со сторонними потребителями» таблицы 33 указываются минимальная и максимальная мощности электроприемников, питающихся от шин цеховой трансформаторной подстанции.</w:t>
      </w:r>
    </w:p>
    <w:p w:rsidR="00F90FDA" w:rsidRDefault="00F90FDA" w:rsidP="00F90FDA">
      <w:pPr>
        <w:rPr>
          <w:sz w:val="16"/>
          <w:szCs w:val="24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общая номинальная (установленная) мощность (графа 4 строки «Итого со сторонними потребителями» таблицы 33)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position w:val="-12"/>
          <w:sz w:val="24"/>
        </w:rPr>
      </w:pPr>
      <w:r w:rsidRPr="00A86BA3">
        <w:rPr>
          <w:position w:val="-12"/>
          <w:sz w:val="24"/>
        </w:rPr>
        <w:object w:dxaOrig="2420" w:dyaOrig="360">
          <v:shape id="_x0000_i1109" type="#_x0000_t75" style="width:121.5pt;height:19.5pt" o:ole="">
            <v:imagedata r:id="rId227" o:title=""/>
          </v:shape>
          <o:OLEObject Type="Embed" ProgID="Equation.3" ShapeID="_x0000_i1109" DrawAspect="Content" ObjectID="_1723374558" r:id="rId228"/>
        </w:object>
      </w:r>
    </w:p>
    <w:p w:rsidR="00F90FDA" w:rsidRPr="00900E36" w:rsidRDefault="00F90FDA" w:rsidP="00F90FDA">
      <w:pPr>
        <w:jc w:val="center"/>
        <w:rPr>
          <w:position w:val="-12"/>
          <w:sz w:val="16"/>
          <w:szCs w:val="16"/>
        </w:rPr>
      </w:pPr>
    </w:p>
    <w:p w:rsidR="00F90FDA" w:rsidRPr="004828B9" w:rsidRDefault="00F90FDA" w:rsidP="00F90FDA">
      <w:pPr>
        <w:ind w:left="426"/>
        <w:jc w:val="both"/>
        <w:rPr>
          <w:sz w:val="24"/>
        </w:rPr>
      </w:pPr>
      <w:r>
        <w:rPr>
          <w:position w:val="-12"/>
          <w:sz w:val="24"/>
        </w:rPr>
        <w:t>где Р</w:t>
      </w:r>
      <w:r>
        <w:rPr>
          <w:position w:val="-12"/>
          <w:sz w:val="24"/>
          <w:vertAlign w:val="subscript"/>
        </w:rPr>
        <w:t>ном.цеха</w:t>
      </w:r>
      <w:r>
        <w:rPr>
          <w:position w:val="-12"/>
          <w:sz w:val="24"/>
        </w:rPr>
        <w:t xml:space="preserve"> – номинальная мощность силовых электроприемников и осветительных установок (принимается по практической работе №11).</w: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Pr="004828B9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средняя активная мощность (графа 7 строки «Итого со сторонними потребителями» таблицы 33) по формуле:</w:t>
      </w:r>
    </w:p>
    <w:p w:rsidR="00F90FDA" w:rsidRDefault="00F90FDA" w:rsidP="00F90FDA">
      <w:pPr>
        <w:ind w:left="40"/>
        <w:jc w:val="both"/>
        <w:rPr>
          <w:sz w:val="16"/>
        </w:rPr>
      </w:pPr>
    </w:p>
    <w:p w:rsidR="00F90FDA" w:rsidRDefault="00F90FDA" w:rsidP="00F90FDA">
      <w:pPr>
        <w:ind w:left="40"/>
        <w:jc w:val="center"/>
        <w:rPr>
          <w:sz w:val="24"/>
        </w:rPr>
      </w:pPr>
      <w:r w:rsidRPr="00A86BA3">
        <w:rPr>
          <w:position w:val="-12"/>
          <w:sz w:val="24"/>
        </w:rPr>
        <w:object w:dxaOrig="1880" w:dyaOrig="360">
          <v:shape id="_x0000_i1110" type="#_x0000_t75" style="width:94.5pt;height:19.5pt" o:ole="">
            <v:imagedata r:id="rId229" o:title=""/>
          </v:shape>
          <o:OLEObject Type="Embed" ProgID="Equation.3" ShapeID="_x0000_i1110" DrawAspect="Content" ObjectID="_1723374559" r:id="rId230"/>
        </w:objec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Pr="004828B9" w:rsidRDefault="00F90FDA" w:rsidP="00F90FDA">
      <w:pPr>
        <w:ind w:left="426"/>
        <w:jc w:val="both"/>
        <w:rPr>
          <w:sz w:val="24"/>
        </w:rPr>
      </w:pPr>
      <w:r>
        <w:rPr>
          <w:position w:val="-12"/>
          <w:sz w:val="24"/>
        </w:rPr>
        <w:t>где Р</w:t>
      </w:r>
      <w:r>
        <w:rPr>
          <w:position w:val="-12"/>
          <w:sz w:val="24"/>
          <w:vertAlign w:val="subscript"/>
        </w:rPr>
        <w:t>с.цеха</w:t>
      </w:r>
      <w:r>
        <w:rPr>
          <w:position w:val="-12"/>
          <w:sz w:val="24"/>
        </w:rPr>
        <w:t xml:space="preserve"> – средняя активная мощность силовых электроприемников и осветительных установок (принимается по практической работе №11).</w:t>
      </w:r>
    </w:p>
    <w:p w:rsidR="00F90FDA" w:rsidRPr="004828B9" w:rsidRDefault="00F90FDA" w:rsidP="00F90FDA">
      <w:pPr>
        <w:ind w:left="40"/>
        <w:jc w:val="center"/>
        <w:rPr>
          <w:sz w:val="16"/>
          <w:szCs w:val="16"/>
        </w:rPr>
      </w:pPr>
    </w:p>
    <w:p w:rsidR="00F90FDA" w:rsidRPr="004828B9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 w:rsidRPr="004828B9">
        <w:rPr>
          <w:sz w:val="24"/>
        </w:rPr>
        <w:t xml:space="preserve">Определяется средняя реактивная </w:t>
      </w:r>
      <w:r>
        <w:rPr>
          <w:sz w:val="24"/>
        </w:rPr>
        <w:t>мощность (графа 8 строки «Итого со сторонними потребителями» таблицы 33) по формуле:</w:t>
      </w:r>
    </w:p>
    <w:p w:rsidR="00F90FDA" w:rsidRPr="004828B9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left="40"/>
        <w:jc w:val="center"/>
        <w:rPr>
          <w:sz w:val="24"/>
        </w:rPr>
      </w:pPr>
      <w:r w:rsidRPr="00A86BA3">
        <w:rPr>
          <w:position w:val="-12"/>
          <w:sz w:val="24"/>
        </w:rPr>
        <w:object w:dxaOrig="1980" w:dyaOrig="360">
          <v:shape id="_x0000_i1111" type="#_x0000_t75" style="width:99pt;height:19.5pt" o:ole="">
            <v:imagedata r:id="rId231" o:title=""/>
          </v:shape>
          <o:OLEObject Type="Embed" ProgID="Equation.3" ShapeID="_x0000_i1111" DrawAspect="Content" ObjectID="_1723374560" r:id="rId232"/>
        </w:objec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Pr="004828B9" w:rsidRDefault="00F90FDA" w:rsidP="00F90FDA">
      <w:pPr>
        <w:ind w:left="426"/>
        <w:jc w:val="both"/>
        <w:rPr>
          <w:sz w:val="24"/>
        </w:rPr>
      </w:pPr>
      <w:r>
        <w:rPr>
          <w:position w:val="-12"/>
          <w:sz w:val="24"/>
        </w:rPr>
        <w:t xml:space="preserve">где </w:t>
      </w:r>
      <w:r>
        <w:rPr>
          <w:position w:val="-12"/>
          <w:sz w:val="24"/>
          <w:lang w:val="en-US"/>
        </w:rPr>
        <w:t>Q</w:t>
      </w:r>
      <w:r>
        <w:rPr>
          <w:position w:val="-12"/>
          <w:sz w:val="24"/>
          <w:vertAlign w:val="subscript"/>
        </w:rPr>
        <w:t>с.цеха</w:t>
      </w:r>
      <w:r>
        <w:rPr>
          <w:position w:val="-12"/>
          <w:sz w:val="24"/>
        </w:rPr>
        <w:t xml:space="preserve"> – средняя активная мощность силовых электроприемников и осветительных установок (принимается по практической работе №11).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средневзвешенный коэффициент использования (графа 5 строки «Итого со сторонними потребителями» таблицы 33) по формуле:</w:t>
      </w:r>
    </w:p>
    <w:p w:rsidR="00F90FDA" w:rsidRPr="0094610C" w:rsidRDefault="00F90FDA" w:rsidP="00F90FDA">
      <w:pPr>
        <w:ind w:left="397"/>
        <w:jc w:val="both"/>
        <w:rPr>
          <w:sz w:val="16"/>
          <w:szCs w:val="16"/>
        </w:rPr>
      </w:pPr>
    </w:p>
    <w:p w:rsidR="00F90FDA" w:rsidRDefault="00F90FDA" w:rsidP="00F90FDA">
      <w:pPr>
        <w:ind w:left="40"/>
        <w:jc w:val="center"/>
        <w:rPr>
          <w:sz w:val="24"/>
        </w:rPr>
      </w:pPr>
      <w:r w:rsidRPr="0094610C">
        <w:rPr>
          <w:position w:val="-28"/>
          <w:sz w:val="24"/>
        </w:rPr>
        <w:object w:dxaOrig="1080" w:dyaOrig="680">
          <v:shape id="_x0000_i1112" type="#_x0000_t75" style="width:54.75pt;height:34.5pt" o:ole="">
            <v:imagedata r:id="rId233" o:title=""/>
          </v:shape>
          <o:OLEObject Type="Embed" ProgID="Equation.3" ShapeID="_x0000_i1112" DrawAspect="Content" ObjectID="_1723374561" r:id="rId234"/>
        </w:object>
      </w:r>
    </w:p>
    <w:p w:rsidR="00F90FDA" w:rsidRDefault="00F90FDA" w:rsidP="00F90FDA">
      <w:pPr>
        <w:ind w:left="40"/>
        <w:jc w:val="both"/>
        <w:rPr>
          <w:sz w:val="16"/>
        </w:rPr>
      </w:pPr>
    </w:p>
    <w:p w:rsidR="00F90FDA" w:rsidRPr="004828B9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 xml:space="preserve">Определяется средневзвешенный коэффициент реактивной мощности </w:t>
      </w:r>
      <w:r w:rsidRPr="00A86BA3">
        <w:rPr>
          <w:position w:val="-10"/>
          <w:sz w:val="24"/>
        </w:rPr>
        <w:object w:dxaOrig="420" w:dyaOrig="279">
          <v:shape id="_x0000_i1113" type="#_x0000_t75" style="width:20.25pt;height:14.25pt" o:ole="">
            <v:imagedata r:id="rId235" o:title=""/>
          </v:shape>
          <o:OLEObject Type="Embed" ProgID="Equation.3" ShapeID="_x0000_i1113" DrawAspect="Content" ObjectID="_1723374562" r:id="rId236"/>
        </w:object>
      </w:r>
      <w:r>
        <w:rPr>
          <w:sz w:val="24"/>
        </w:rPr>
        <w:t xml:space="preserve"> (графа 6 строки «Итого со сторонними потребителями» таблицы 33) по формуле:</w:t>
      </w:r>
    </w:p>
    <w:p w:rsidR="00F90FDA" w:rsidRDefault="00F90FDA" w:rsidP="00F90FDA">
      <w:pPr>
        <w:ind w:left="40"/>
        <w:rPr>
          <w:sz w:val="16"/>
        </w:rPr>
      </w:pPr>
    </w:p>
    <w:p w:rsidR="00F90FDA" w:rsidRPr="0094610C" w:rsidRDefault="00F90FDA" w:rsidP="00F90FDA">
      <w:pPr>
        <w:ind w:left="40"/>
        <w:rPr>
          <w:sz w:val="24"/>
          <w:szCs w:val="24"/>
          <w:lang w:val="en-US"/>
          <w:oMath/>
        </w:rPr>
      </w:pPr>
      <m:oMathPara>
        <m:oMath>
          <m:r>
            <m:rPr>
              <m:nor/>
            </m:rPr>
            <w:rPr>
              <w:sz w:val="24"/>
              <w:szCs w:val="24"/>
            </w:rPr>
            <m:t>tgφ</m:t>
          </m:r>
          <m:r>
            <m:rPr>
              <m:nor/>
            </m:rPr>
            <w:rPr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Q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c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P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c</m:t>
                  </m:r>
                </m:sub>
              </m:sSub>
            </m:den>
          </m:f>
        </m:oMath>
      </m:oMathPara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426" w:hanging="426"/>
        <w:jc w:val="both"/>
        <w:rPr>
          <w:sz w:val="24"/>
          <w:szCs w:val="24"/>
        </w:rPr>
      </w:pPr>
      <w:r w:rsidRPr="00025244">
        <w:rPr>
          <w:sz w:val="24"/>
        </w:rPr>
        <w:t xml:space="preserve">Коэффициент мощности </w:t>
      </w:r>
      <w:r w:rsidRPr="00A86BA3">
        <w:rPr>
          <w:position w:val="-10"/>
          <w:sz w:val="24"/>
        </w:rPr>
        <w:object w:dxaOrig="560" w:dyaOrig="260">
          <v:shape id="_x0000_i1114" type="#_x0000_t75" style="width:29.25pt;height:12.75pt" o:ole="">
            <v:imagedata r:id="rId237" o:title=""/>
          </v:shape>
          <o:OLEObject Type="Embed" ProgID="Equation.3" ShapeID="_x0000_i1114" DrawAspect="Content" ObjectID="_1723374563" r:id="rId238"/>
        </w:object>
      </w:r>
      <w:r w:rsidRPr="00025244">
        <w:rPr>
          <w:sz w:val="24"/>
        </w:rPr>
        <w:t xml:space="preserve"> определяется по</w:t>
      </w:r>
      <w:r w:rsidRPr="00025244">
        <w:rPr>
          <w:sz w:val="24"/>
          <w:szCs w:val="24"/>
        </w:rPr>
        <w:t xml:space="preserve"> таблице Брадиса с учетом значения коэффициента мощности </w:t>
      </w:r>
      <w:r w:rsidRPr="00A86BA3">
        <w:rPr>
          <w:position w:val="-10"/>
          <w:sz w:val="24"/>
        </w:rPr>
        <w:object w:dxaOrig="420" w:dyaOrig="279">
          <v:shape id="_x0000_i1115" type="#_x0000_t75" style="width:20.25pt;height:14.25pt" o:ole="">
            <v:imagedata r:id="rId239" o:title=""/>
          </v:shape>
          <o:OLEObject Type="Embed" ProgID="Equation.3" ShapeID="_x0000_i1115" DrawAspect="Content" ObjectID="_1723374564" r:id="rId240"/>
        </w:object>
      </w:r>
      <w:r w:rsidRPr="00025244">
        <w:rPr>
          <w:sz w:val="24"/>
          <w:szCs w:val="24"/>
        </w:rPr>
        <w:t xml:space="preserve"> и указывается в графе 6 строки «Итого со сторонними потребителями» табли</w:t>
      </w:r>
      <w:r>
        <w:rPr>
          <w:sz w:val="24"/>
          <w:szCs w:val="24"/>
        </w:rPr>
        <w:t>цы 33</w:t>
      </w:r>
      <w:r w:rsidRPr="00025244">
        <w:rPr>
          <w:sz w:val="24"/>
          <w:szCs w:val="24"/>
        </w:rPr>
        <w:t>.</w:t>
      </w:r>
    </w:p>
    <w:p w:rsidR="00F90FDA" w:rsidRPr="004253EC" w:rsidRDefault="00F90FDA" w:rsidP="00F90FDA">
      <w:pPr>
        <w:ind w:left="426"/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 w:rsidRPr="0094610C">
        <w:rPr>
          <w:sz w:val="24"/>
        </w:rPr>
        <w:t xml:space="preserve">Определяется эффективное число электроприемников </w:t>
      </w:r>
      <w:r>
        <w:rPr>
          <w:sz w:val="24"/>
        </w:rPr>
        <w:t>(графа 9 строки «Итого со сторонними потребителями» таблицы 33) по формуле:</w:t>
      </w:r>
    </w:p>
    <w:p w:rsidR="00F90FDA" w:rsidRPr="0094610C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94610C">
        <w:rPr>
          <w:position w:val="-28"/>
          <w:sz w:val="24"/>
        </w:rPr>
        <w:object w:dxaOrig="1200" w:dyaOrig="680">
          <v:shape id="_x0000_i1116" type="#_x0000_t75" style="width:59.25pt;height:34.5pt" o:ole="">
            <v:imagedata r:id="rId241" o:title=""/>
          </v:shape>
          <o:OLEObject Type="Embed" ProgID="Equation.3" ShapeID="_x0000_i1116" DrawAspect="Content" ObjectID="_1723374565" r:id="rId242"/>
        </w:object>
      </w:r>
      <w:r>
        <w:rPr>
          <w:sz w:val="24"/>
        </w:rPr>
        <w:t>,</w:t>
      </w:r>
    </w:p>
    <w:p w:rsidR="00F90FDA" w:rsidRDefault="00F90FDA" w:rsidP="00F90FDA">
      <w:pPr>
        <w:jc w:val="center"/>
        <w:rPr>
          <w:sz w:val="16"/>
        </w:rPr>
      </w:pPr>
    </w:p>
    <w:p w:rsidR="00F90FDA" w:rsidRDefault="00F90FDA" w:rsidP="00F90FDA">
      <w:pPr>
        <w:ind w:left="400"/>
        <w:jc w:val="both"/>
        <w:rPr>
          <w:sz w:val="24"/>
        </w:rPr>
      </w:pPr>
      <w:r>
        <w:rPr>
          <w:sz w:val="24"/>
        </w:rPr>
        <w:t xml:space="preserve">где </w:t>
      </w:r>
      <w:r w:rsidRPr="00A86BA3">
        <w:rPr>
          <w:position w:val="-12"/>
          <w:sz w:val="24"/>
        </w:rPr>
        <w:object w:dxaOrig="540" w:dyaOrig="360">
          <v:shape id="_x0000_i1117" type="#_x0000_t75" style="width:27pt;height:19.5pt" o:ole="">
            <v:imagedata r:id="rId243" o:title=""/>
          </v:shape>
          <o:OLEObject Type="Embed" ProgID="Equation.3" ShapeID="_x0000_i1117" DrawAspect="Content" ObjectID="_1723374566" r:id="rId244"/>
        </w:object>
      </w:r>
      <w:r>
        <w:rPr>
          <w:sz w:val="24"/>
        </w:rPr>
        <w:t xml:space="preserve"> – номинальная мощность наиболее мощного электроприемника цеха или стороннего потребителя (из графы 3 строки «Итого со сторонними потребителями» таблицы 33), кВт.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left="400"/>
        <w:jc w:val="both"/>
        <w:rPr>
          <w:sz w:val="24"/>
        </w:rPr>
      </w:pPr>
      <w:r>
        <w:rPr>
          <w:sz w:val="24"/>
        </w:rPr>
        <w:t xml:space="preserve">Если найденное по этой формуле число </w:t>
      </w:r>
      <w:r w:rsidRPr="00A86BA3">
        <w:rPr>
          <w:position w:val="-12"/>
          <w:sz w:val="24"/>
        </w:rPr>
        <w:object w:dxaOrig="279" w:dyaOrig="360">
          <v:shape id="_x0000_i1118" type="#_x0000_t75" style="width:14.25pt;height:19.5pt" o:ole="">
            <v:imagedata r:id="rId245" o:title=""/>
          </v:shape>
          <o:OLEObject Type="Embed" ProgID="Equation.3" ShapeID="_x0000_i1118" DrawAspect="Content" ObjectID="_1723374567" r:id="rId246"/>
        </w:object>
      </w:r>
      <w:r>
        <w:rPr>
          <w:sz w:val="24"/>
        </w:rPr>
        <w:t xml:space="preserve"> окажется больше </w:t>
      </w:r>
      <w:r w:rsidRPr="0094610C">
        <w:rPr>
          <w:position w:val="-4"/>
          <w:sz w:val="24"/>
        </w:rPr>
        <w:object w:dxaOrig="200" w:dyaOrig="200">
          <v:shape id="_x0000_i1119" type="#_x0000_t75" style="width:10.5pt;height:9.75pt" o:ole="">
            <v:imagedata r:id="rId247" o:title=""/>
          </v:shape>
          <o:OLEObject Type="Embed" ProgID="Equation.3" ShapeID="_x0000_i1119" DrawAspect="Content" ObjectID="_1723374568" r:id="rId248"/>
        </w:object>
      </w:r>
      <w:r>
        <w:rPr>
          <w:sz w:val="24"/>
        </w:rPr>
        <w:t xml:space="preserve">, то следует принимать </w:t>
      </w:r>
      <w:r w:rsidRPr="00A86BA3">
        <w:rPr>
          <w:position w:val="-12"/>
          <w:sz w:val="24"/>
        </w:rPr>
        <w:object w:dxaOrig="700" w:dyaOrig="360">
          <v:shape id="_x0000_i1120" type="#_x0000_t75" style="width:34.5pt;height:19.5pt" o:ole="">
            <v:imagedata r:id="rId249" o:title=""/>
          </v:shape>
          <o:OLEObject Type="Embed" ProgID="Equation.3" ShapeID="_x0000_i1120" DrawAspect="Content" ObjectID="_1723374569" r:id="rId250"/>
        </w:object>
      </w:r>
      <w:r>
        <w:rPr>
          <w:sz w:val="24"/>
        </w:rPr>
        <w:t>. Результат заносится в графу 9 строки «Итого со сторонними потребителями» таблицы 33.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left="400"/>
        <w:jc w:val="both"/>
        <w:rPr>
          <w:sz w:val="24"/>
        </w:rPr>
      </w:pPr>
      <w:r>
        <w:rPr>
          <w:b/>
          <w:sz w:val="28"/>
        </w:rPr>
        <w:t>Внимание!</w:t>
      </w:r>
      <w:r>
        <w:rPr>
          <w:sz w:val="24"/>
        </w:rPr>
        <w:t xml:space="preserve"> В таблицу расчета электрических нагрузок может быть записано только целое число </w:t>
      </w:r>
      <w:r w:rsidRPr="00A86BA3">
        <w:rPr>
          <w:position w:val="-12"/>
          <w:sz w:val="24"/>
        </w:rPr>
        <w:object w:dxaOrig="279" w:dyaOrig="360">
          <v:shape id="_x0000_i1121" type="#_x0000_t75" style="width:14.25pt;height:19.5pt" o:ole="">
            <v:imagedata r:id="rId251" o:title=""/>
          </v:shape>
          <o:OLEObject Type="Embed" ProgID="Equation.3" ShapeID="_x0000_i1121" DrawAspect="Content" ObjectID="_1723374570" r:id="rId252"/>
        </w:object>
      </w:r>
      <w:r>
        <w:rPr>
          <w:sz w:val="24"/>
        </w:rPr>
        <w:t>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  <w:szCs w:val="24"/>
        </w:rPr>
      </w:pPr>
      <w:r>
        <w:rPr>
          <w:sz w:val="24"/>
        </w:rPr>
        <w:t xml:space="preserve">Коэффициент расчетной нагрузки </w:t>
      </w:r>
      <w:r w:rsidRPr="00A86BA3">
        <w:rPr>
          <w:position w:val="-14"/>
          <w:sz w:val="24"/>
        </w:rPr>
        <w:object w:dxaOrig="300" w:dyaOrig="380">
          <v:shape id="_x0000_i1122" type="#_x0000_t75" style="width:15pt;height:19.5pt" o:ole="">
            <v:imagedata r:id="rId253" o:title=""/>
          </v:shape>
          <o:OLEObject Type="Embed" ProgID="Equation.3" ShapeID="_x0000_i1122" DrawAspect="Content" ObjectID="_1723374571" r:id="rId254"/>
        </w:object>
      </w:r>
      <w:r>
        <w:rPr>
          <w:sz w:val="24"/>
        </w:rPr>
        <w:t xml:space="preserve"> определяется по таблице 34</w:t>
      </w:r>
      <w:r>
        <w:rPr>
          <w:sz w:val="24"/>
          <w:szCs w:val="24"/>
        </w:rPr>
        <w:t xml:space="preserve"> с учетом значения средневзвешенного коэффициента использования </w:t>
      </w:r>
      <w:r w:rsidRPr="0094610C">
        <w:rPr>
          <w:position w:val="-10"/>
          <w:sz w:val="24"/>
        </w:rPr>
        <w:object w:dxaOrig="279" w:dyaOrig="340">
          <v:shape id="_x0000_i1123" type="#_x0000_t75" style="width:14.25pt;height:17.25pt" o:ole="">
            <v:imagedata r:id="rId255" o:title=""/>
          </v:shape>
          <o:OLEObject Type="Embed" ProgID="Equation.3" ShapeID="_x0000_i1123" DrawAspect="Content" ObjectID="_1723374572" r:id="rId256"/>
        </w:object>
      </w:r>
      <w:r>
        <w:rPr>
          <w:sz w:val="24"/>
        </w:rPr>
        <w:t xml:space="preserve"> (п.24 данного расчета) и эффективного числа электроприемников </w:t>
      </w:r>
      <w:r w:rsidRPr="00A86BA3">
        <w:rPr>
          <w:position w:val="-12"/>
          <w:sz w:val="24"/>
        </w:rPr>
        <w:object w:dxaOrig="260" w:dyaOrig="360">
          <v:shape id="_x0000_i1124" type="#_x0000_t75" style="width:12.75pt;height:19.5pt" o:ole="">
            <v:imagedata r:id="rId257" o:title=""/>
          </v:shape>
          <o:OLEObject Type="Embed" ProgID="Equation.3" ShapeID="_x0000_i1124" DrawAspect="Content" ObjectID="_1723374573" r:id="rId258"/>
        </w:object>
      </w:r>
      <w:r>
        <w:rPr>
          <w:sz w:val="24"/>
        </w:rPr>
        <w:t xml:space="preserve"> (п.27 данного расчета)</w:t>
      </w:r>
      <w:r>
        <w:rPr>
          <w:sz w:val="24"/>
          <w:szCs w:val="24"/>
        </w:rPr>
        <w:t xml:space="preserve"> и указывается в графе 9 строки «Итого со сторонними потребителями» таблицы 33.</w:t>
      </w:r>
    </w:p>
    <w:p w:rsidR="00F90FDA" w:rsidRDefault="00F90FDA" w:rsidP="00F90FDA">
      <w:pPr>
        <w:jc w:val="both"/>
        <w:rPr>
          <w:sz w:val="16"/>
        </w:rPr>
      </w:pPr>
    </w:p>
    <w:p w:rsidR="00F90FDA" w:rsidRPr="00260547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расчетная активная мощность цеха (графа 11 строки «Итого со сторонними потребителями» таблицы 33)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A86BA3">
        <w:rPr>
          <w:position w:val="-14"/>
          <w:sz w:val="24"/>
        </w:rPr>
        <w:object w:dxaOrig="1020" w:dyaOrig="380">
          <v:shape id="_x0000_i1125" type="#_x0000_t75" style="width:50.25pt;height:19.5pt" o:ole="">
            <v:imagedata r:id="rId259" o:title=""/>
          </v:shape>
          <o:OLEObject Type="Embed" ProgID="Equation.3" ShapeID="_x0000_i1125" DrawAspect="Content" ObjectID="_1723374574" r:id="rId260"/>
        </w:object>
      </w:r>
      <w:r>
        <w:rPr>
          <w:sz w:val="24"/>
        </w:rPr>
        <w:t>.</w:t>
      </w:r>
    </w:p>
    <w:p w:rsidR="00F90FDA" w:rsidRDefault="00F90FDA" w:rsidP="00F90FDA">
      <w:pPr>
        <w:tabs>
          <w:tab w:val="left" w:pos="567"/>
        </w:tabs>
        <w:jc w:val="both"/>
        <w:rPr>
          <w:sz w:val="16"/>
        </w:rPr>
      </w:pPr>
    </w:p>
    <w:p w:rsidR="00F90FDA" w:rsidRPr="004828B9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расчетная реактивная мощность цеха (графа 12 строки «Итого со сторонними потребителями» таблицы 33) по формуле:</w:t>
      </w:r>
    </w:p>
    <w:p w:rsidR="00F90FDA" w:rsidRPr="00260547" w:rsidRDefault="00F90FDA" w:rsidP="00F90FDA">
      <w:pPr>
        <w:tabs>
          <w:tab w:val="left" w:pos="400"/>
        </w:tabs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A86BA3">
        <w:rPr>
          <w:position w:val="-14"/>
          <w:sz w:val="24"/>
        </w:rPr>
        <w:object w:dxaOrig="1100" w:dyaOrig="380">
          <v:shape id="_x0000_i1126" type="#_x0000_t75" style="width:54.75pt;height:19.5pt" o:ole="">
            <v:imagedata r:id="rId261" o:title=""/>
          </v:shape>
          <o:OLEObject Type="Embed" ProgID="Equation.3" ShapeID="_x0000_i1126" DrawAspect="Content" ObjectID="_1723374575" r:id="rId262"/>
        </w:object>
      </w:r>
      <w:r>
        <w:rPr>
          <w:sz w:val="24"/>
        </w:rPr>
        <w:t>.</w: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Pr="004828B9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полная расчетная мощность цеха (графа 13 строки «Итого со сторонними потребителями» таблицы 33) по формуле:</w:t>
      </w:r>
    </w:p>
    <w:p w:rsidR="00F90FDA" w:rsidRPr="00260547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i/>
          <w:sz w:val="24"/>
          <w:szCs w:val="24"/>
        </w:rPr>
      </w:pPr>
      <w:r w:rsidRPr="00A86BA3">
        <w:rPr>
          <w:position w:val="-16"/>
          <w:sz w:val="24"/>
        </w:rPr>
        <w:object w:dxaOrig="1500" w:dyaOrig="480">
          <v:shape id="_x0000_i1127" type="#_x0000_t75" style="width:76.5pt;height:24.75pt" o:ole="">
            <v:imagedata r:id="rId263" o:title=""/>
          </v:shape>
          <o:OLEObject Type="Embed" ProgID="Equation.3" ShapeID="_x0000_i1127" DrawAspect="Content" ObjectID="_1723374576" r:id="rId264"/>
        </w:objec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Pr="00802D7A" w:rsidRDefault="00F90FDA" w:rsidP="009A6BA7">
      <w:pPr>
        <w:numPr>
          <w:ilvl w:val="0"/>
          <w:numId w:val="95"/>
        </w:numPr>
        <w:ind w:left="397" w:hanging="397"/>
        <w:jc w:val="both"/>
        <w:rPr>
          <w:sz w:val="24"/>
        </w:rPr>
      </w:pPr>
      <w:r>
        <w:rPr>
          <w:sz w:val="24"/>
        </w:rPr>
        <w:t>Определяется расчетный ток цеха с учетом сторонних потребителей (графа 14 строки «Итого со сторонними потребителями» таблицы 33) по формуле: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802D7A">
        <w:rPr>
          <w:position w:val="-30"/>
          <w:sz w:val="24"/>
        </w:rPr>
        <w:object w:dxaOrig="1579" w:dyaOrig="740">
          <v:shape id="_x0000_i1128" type="#_x0000_t75" style="width:79.5pt;height:37.5pt" o:ole="">
            <v:imagedata r:id="rId265" o:title=""/>
          </v:shape>
          <o:OLEObject Type="Embed" ProgID="Equation.3" ShapeID="_x0000_i1128" DrawAspect="Content" ObjectID="_1723374577" r:id="rId266"/>
        </w:object>
      </w:r>
      <w:r>
        <w:rPr>
          <w:sz w:val="24"/>
        </w:rPr>
        <w:t>,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ind w:left="400"/>
        <w:rPr>
          <w:i/>
          <w:sz w:val="32"/>
        </w:rPr>
      </w:pPr>
      <w:r>
        <w:rPr>
          <w:sz w:val="24"/>
        </w:rPr>
        <w:t xml:space="preserve">где </w:t>
      </w:r>
      <w:r w:rsidRPr="00A86BA3">
        <w:rPr>
          <w:position w:val="-12"/>
          <w:sz w:val="24"/>
        </w:rPr>
        <w:object w:dxaOrig="780" w:dyaOrig="360">
          <v:shape id="_x0000_i1129" type="#_x0000_t75" style="width:37.5pt;height:19.5pt" o:ole="">
            <v:imagedata r:id="rId267" o:title=""/>
          </v:shape>
          <o:OLEObject Type="Embed" ProgID="Equation.3" ShapeID="_x0000_i1129" DrawAspect="Content" ObjectID="_1723374578" r:id="rId268"/>
        </w:object>
      </w:r>
      <w:r>
        <w:rPr>
          <w:sz w:val="24"/>
        </w:rPr>
        <w:t xml:space="preserve"> – номинальное напряжение на шинах трансформаторной подстанции, кВ.</w: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Default="00F90FDA" w:rsidP="009A6BA7">
      <w:pPr>
        <w:pStyle w:val="ab"/>
        <w:numPr>
          <w:ilvl w:val="0"/>
          <w:numId w:val="95"/>
        </w:numPr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По полученным результатам строки «Итого со сторонними потребителями» решается вопрос компенсации реактивной мощности в электрических сетях внутреннего электроснабжения. Критерии для оценки необходимости выполнения компенсации реактивной мощности рассмотрены в практической работе №11.</w:t>
      </w:r>
    </w:p>
    <w:p w:rsidR="00F90FDA" w:rsidRPr="00802D7A" w:rsidRDefault="00F90FDA" w:rsidP="00F90FDA">
      <w:pPr>
        <w:ind w:left="66"/>
        <w:jc w:val="both"/>
        <w:rPr>
          <w:sz w:val="16"/>
          <w:szCs w:val="16"/>
        </w:rPr>
      </w:pPr>
    </w:p>
    <w:p w:rsidR="00F90FDA" w:rsidRDefault="00F90FDA" w:rsidP="009A6BA7">
      <w:pPr>
        <w:pStyle w:val="ab"/>
        <w:numPr>
          <w:ilvl w:val="0"/>
          <w:numId w:val="95"/>
        </w:numPr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В случае соответствия результатов расчета реактивной мощности требованиям энергоснабжающей организации данные строки «Итого со сторонними потребителями» принимаются для выбора цеховых трансформаторов (распределительных устройств).</w:t>
      </w:r>
    </w:p>
    <w:p w:rsidR="00F90FDA" w:rsidRPr="000D24EA" w:rsidRDefault="00F90FDA" w:rsidP="00F90FDA">
      <w:pPr>
        <w:pStyle w:val="ab"/>
        <w:rPr>
          <w:sz w:val="16"/>
          <w:szCs w:val="16"/>
        </w:rPr>
      </w:pPr>
    </w:p>
    <w:p w:rsidR="00F90FDA" w:rsidRDefault="00F90FDA" w:rsidP="009A6BA7">
      <w:pPr>
        <w:pStyle w:val="ab"/>
        <w:numPr>
          <w:ilvl w:val="0"/>
          <w:numId w:val="95"/>
        </w:numPr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В случае необходимости выполнения искусственной компенсации реактивной мощности в таблице 33 после строки «Итого со сторонними потребителями» приводится строка «Компенсация реактивной мощности». Расчет выполняется в последовательности, представленной в практической работе №11.</w:t>
      </w:r>
    </w:p>
    <w:p w:rsidR="00F90FDA" w:rsidRPr="00920A0A" w:rsidRDefault="00F90FDA" w:rsidP="00F90FDA">
      <w:pPr>
        <w:pStyle w:val="ab"/>
        <w:rPr>
          <w:sz w:val="16"/>
          <w:szCs w:val="16"/>
        </w:rPr>
      </w:pPr>
    </w:p>
    <w:p w:rsidR="00F90FDA" w:rsidRDefault="00F90FDA" w:rsidP="009A6BA7">
      <w:pPr>
        <w:pStyle w:val="ab"/>
        <w:numPr>
          <w:ilvl w:val="0"/>
          <w:numId w:val="95"/>
        </w:numPr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Выбирается схема компенсации реактивной мощности.</w:t>
      </w:r>
    </w:p>
    <w:p w:rsidR="00F90FDA" w:rsidRPr="00920A0A" w:rsidRDefault="00F90FDA" w:rsidP="00F90FDA">
      <w:pPr>
        <w:pStyle w:val="ab"/>
        <w:rPr>
          <w:sz w:val="16"/>
          <w:szCs w:val="16"/>
        </w:rPr>
      </w:pPr>
    </w:p>
    <w:p w:rsidR="00F90FDA" w:rsidRDefault="00F90FDA" w:rsidP="009A6BA7">
      <w:pPr>
        <w:pStyle w:val="ab"/>
        <w:numPr>
          <w:ilvl w:val="0"/>
          <w:numId w:val="95"/>
        </w:numPr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Определяется вариант расчета минимальной мощности компенсирующего устройства:</w:t>
      </w:r>
    </w:p>
    <w:p w:rsidR="00F90FDA" w:rsidRPr="00920A0A" w:rsidRDefault="00F90FDA" w:rsidP="00F90FDA">
      <w:pPr>
        <w:ind w:left="425" w:firstLine="851"/>
        <w:jc w:val="both"/>
        <w:rPr>
          <w:sz w:val="24"/>
        </w:rPr>
      </w:pPr>
      <w:r w:rsidRPr="00920A0A">
        <w:rPr>
          <w:i/>
          <w:sz w:val="24"/>
          <w:u w:val="single"/>
        </w:rPr>
        <w:t>вариант 1:</w:t>
      </w:r>
      <w:r w:rsidRPr="00920A0A">
        <w:rPr>
          <w:sz w:val="24"/>
        </w:rPr>
        <w:t xml:space="preserve"> устанавливается рекомендуемый коэффициент мощности на шинах ВН подстанции (по системе Челбэнерго допускается принимать </w:t>
      </w:r>
      <w:r w:rsidRPr="00920A0A">
        <w:rPr>
          <w:sz w:val="24"/>
          <w:lang w:val="en-US"/>
        </w:rPr>
        <w:t>tgφ</w:t>
      </w:r>
      <w:r w:rsidRPr="00920A0A">
        <w:rPr>
          <w:sz w:val="24"/>
          <w:vertAlign w:val="subscript"/>
        </w:rPr>
        <w:t>рек</w:t>
      </w:r>
      <w:r w:rsidRPr="00920A0A">
        <w:rPr>
          <w:sz w:val="24"/>
        </w:rPr>
        <w:t>=0,36</w:t>
      </w:r>
      <w:r>
        <w:rPr>
          <w:szCs w:val="24"/>
        </w:rPr>
        <w:sym w:font="Symbol" w:char="F0B8"/>
      </w:r>
      <w:r w:rsidRPr="00920A0A">
        <w:rPr>
          <w:sz w:val="24"/>
          <w:szCs w:val="24"/>
        </w:rPr>
        <w:t>0,38</w:t>
      </w:r>
      <w:r w:rsidRPr="00920A0A">
        <w:rPr>
          <w:sz w:val="24"/>
        </w:rPr>
        <w:t>).</w:t>
      </w:r>
    </w:p>
    <w:p w:rsidR="00F90FDA" w:rsidRDefault="00F90FDA" w:rsidP="00F90FDA">
      <w:pPr>
        <w:pStyle w:val="a6"/>
        <w:ind w:left="425" w:firstLine="851"/>
        <w:jc w:val="both"/>
      </w:pPr>
      <w:r>
        <w:t>В этом случае минимальная мощность компенсирующих устройств определяется по формуле:</w:t>
      </w:r>
    </w:p>
    <w:p w:rsidR="00F90FDA" w:rsidRPr="00E87D2B" w:rsidRDefault="00F90FDA" w:rsidP="00F90FDA">
      <w:pPr>
        <w:pStyle w:val="a6"/>
        <w:ind w:left="425" w:firstLine="851"/>
        <w:jc w:val="both"/>
        <w:rPr>
          <w:sz w:val="16"/>
          <w:szCs w:val="16"/>
        </w:rPr>
      </w:pPr>
    </w:p>
    <w:p w:rsidR="00F90FDA" w:rsidRPr="00920A0A" w:rsidRDefault="00F90FDA" w:rsidP="00F90FDA">
      <w:pPr>
        <w:ind w:left="425" w:firstLine="851"/>
        <w:jc w:val="center"/>
        <w:rPr>
          <w:sz w:val="24"/>
        </w:rPr>
      </w:pPr>
      <w:r w:rsidRPr="00920A0A">
        <w:rPr>
          <w:sz w:val="24"/>
          <w:lang w:val="en-US"/>
        </w:rPr>
        <w:t>Q</w:t>
      </w:r>
      <w:r w:rsidRPr="00920A0A">
        <w:rPr>
          <w:sz w:val="24"/>
          <w:vertAlign w:val="subscript"/>
        </w:rPr>
        <w:t>ку</w:t>
      </w:r>
      <w:r w:rsidRPr="00920A0A">
        <w:rPr>
          <w:sz w:val="24"/>
        </w:rPr>
        <w:t xml:space="preserve"> </w:t>
      </w:r>
      <w:r>
        <w:sym w:font="Symbol" w:char="F0BB"/>
      </w:r>
      <w:r w:rsidRPr="00920A0A">
        <w:rPr>
          <w:sz w:val="24"/>
        </w:rPr>
        <w:t xml:space="preserve">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р.цеха</m:t>
            </m:r>
          </m:sub>
        </m:sSub>
      </m:oMath>
      <w:r w:rsidRPr="00920A0A">
        <w:rPr>
          <w:sz w:val="24"/>
        </w:rPr>
        <w:t xml:space="preserve"> (</w:t>
      </w:r>
      <w:r w:rsidRPr="00920A0A">
        <w:rPr>
          <w:sz w:val="24"/>
          <w:lang w:val="en-US"/>
        </w:rPr>
        <w:t>tg</w:t>
      </w:r>
      <w:r w:rsidRPr="00920A0A">
        <w:rPr>
          <w:sz w:val="24"/>
        </w:rPr>
        <w:t xml:space="preserve"> </w:t>
      </w:r>
      <w:r>
        <w:rPr>
          <w:lang w:val="en-US"/>
        </w:rPr>
        <w:sym w:font="Symbol" w:char="F06A"/>
      </w:r>
      <w:r w:rsidRPr="00920A0A">
        <w:rPr>
          <w:sz w:val="24"/>
          <w:vertAlign w:val="subscript"/>
        </w:rPr>
        <w:t>факт</w:t>
      </w:r>
      <w:r w:rsidRPr="00920A0A">
        <w:rPr>
          <w:sz w:val="24"/>
        </w:rPr>
        <w:t xml:space="preserve"> – </w:t>
      </w:r>
      <w:r w:rsidRPr="00920A0A">
        <w:rPr>
          <w:sz w:val="24"/>
          <w:lang w:val="en-US"/>
        </w:rPr>
        <w:t>tg</w:t>
      </w:r>
      <w:r w:rsidRPr="00920A0A">
        <w:rPr>
          <w:sz w:val="24"/>
        </w:rPr>
        <w:t xml:space="preserve"> </w:t>
      </w:r>
      <w:r>
        <w:rPr>
          <w:lang w:val="en-US"/>
        </w:rPr>
        <w:sym w:font="Symbol" w:char="F06A"/>
      </w:r>
      <w:r w:rsidRPr="00920A0A">
        <w:rPr>
          <w:sz w:val="24"/>
          <w:vertAlign w:val="subscript"/>
        </w:rPr>
        <w:t>рек</w:t>
      </w:r>
      <w:r w:rsidRPr="00920A0A">
        <w:rPr>
          <w:sz w:val="24"/>
        </w:rPr>
        <w:t>),</w:t>
      </w:r>
    </w:p>
    <w:p w:rsidR="00F90FDA" w:rsidRPr="00920A0A" w:rsidRDefault="00F90FDA" w:rsidP="00F90FDA">
      <w:pPr>
        <w:ind w:left="425" w:firstLine="851"/>
        <w:jc w:val="both"/>
        <w:rPr>
          <w:sz w:val="16"/>
          <w:szCs w:val="16"/>
        </w:rPr>
      </w:pPr>
    </w:p>
    <w:p w:rsidR="00F90FDA" w:rsidRPr="00920A0A" w:rsidRDefault="00F90FDA" w:rsidP="00F90FDA">
      <w:pPr>
        <w:ind w:left="426"/>
        <w:jc w:val="both"/>
        <w:rPr>
          <w:sz w:val="24"/>
        </w:rPr>
      </w:pPr>
      <w:r w:rsidRPr="00920A0A">
        <w:rPr>
          <w:sz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m:rPr>
                <m:nor/>
              </m:rPr>
              <w:rPr>
                <w:sz w:val="24"/>
              </w:rPr>
              <m:t>Р</m:t>
            </m:r>
          </m:e>
          <m:sub>
            <m:r>
              <m:rPr>
                <m:nor/>
              </m:rPr>
              <w:rPr>
                <w:sz w:val="24"/>
              </w:rPr>
              <m:t>р.цеха</m:t>
            </m:r>
          </m:sub>
        </m:sSub>
      </m:oMath>
      <w:r w:rsidRPr="00920A0A">
        <w:rPr>
          <w:sz w:val="24"/>
        </w:rPr>
        <w:t xml:space="preserve"> – расчетная активная мощность цеха, кВт;</w:t>
      </w:r>
    </w:p>
    <w:p w:rsidR="00F90FDA" w:rsidRPr="00920A0A" w:rsidRDefault="00F90FDA" w:rsidP="00F90FDA">
      <w:pPr>
        <w:ind w:left="425" w:firstLine="426"/>
        <w:jc w:val="both"/>
        <w:rPr>
          <w:sz w:val="24"/>
        </w:rPr>
      </w:pPr>
      <w:r w:rsidRPr="00920A0A">
        <w:rPr>
          <w:sz w:val="24"/>
          <w:lang w:val="en-US"/>
        </w:rPr>
        <w:t>tg</w:t>
      </w:r>
      <w:r w:rsidRPr="00920A0A">
        <w:rPr>
          <w:sz w:val="24"/>
        </w:rPr>
        <w:t xml:space="preserve"> </w:t>
      </w:r>
      <w:r>
        <w:rPr>
          <w:lang w:val="en-US"/>
        </w:rPr>
        <w:sym w:font="Symbol" w:char="F06A"/>
      </w:r>
      <w:r w:rsidRPr="00920A0A">
        <w:rPr>
          <w:sz w:val="24"/>
          <w:vertAlign w:val="subscript"/>
        </w:rPr>
        <w:t>факт</w:t>
      </w:r>
      <w:r w:rsidRPr="00920A0A">
        <w:rPr>
          <w:sz w:val="24"/>
        </w:rPr>
        <w:t xml:space="preserve"> – фактический коэффициент мощности на шинах ВН до установки компенсирующих устройств;</w:t>
      </w:r>
    </w:p>
    <w:p w:rsidR="00F90FDA" w:rsidRPr="00920A0A" w:rsidRDefault="00F90FDA" w:rsidP="00F90FDA">
      <w:pPr>
        <w:ind w:left="425" w:firstLine="426"/>
        <w:jc w:val="both"/>
        <w:rPr>
          <w:sz w:val="24"/>
        </w:rPr>
      </w:pPr>
      <w:r w:rsidRPr="00920A0A">
        <w:rPr>
          <w:sz w:val="24"/>
          <w:lang w:val="en-US"/>
        </w:rPr>
        <w:t>tg</w:t>
      </w:r>
      <w:r w:rsidRPr="00920A0A">
        <w:rPr>
          <w:sz w:val="24"/>
        </w:rPr>
        <w:t xml:space="preserve"> </w:t>
      </w:r>
      <w:r>
        <w:rPr>
          <w:lang w:val="en-US"/>
        </w:rPr>
        <w:sym w:font="Symbol" w:char="F06A"/>
      </w:r>
      <w:r w:rsidRPr="00920A0A">
        <w:rPr>
          <w:sz w:val="24"/>
          <w:vertAlign w:val="subscript"/>
        </w:rPr>
        <w:t>рек</w:t>
      </w:r>
      <w:r w:rsidRPr="00920A0A">
        <w:rPr>
          <w:sz w:val="24"/>
        </w:rPr>
        <w:t xml:space="preserve"> – рекомендуемый энергосистемой коэффициент мощности.</w:t>
      </w:r>
    </w:p>
    <w:p w:rsidR="00F90FDA" w:rsidRPr="00920A0A" w:rsidRDefault="00F90FDA" w:rsidP="00F90FDA">
      <w:pPr>
        <w:ind w:left="425" w:firstLine="851"/>
        <w:jc w:val="both"/>
        <w:rPr>
          <w:sz w:val="16"/>
        </w:rPr>
      </w:pPr>
    </w:p>
    <w:p w:rsidR="00F90FDA" w:rsidRPr="00920A0A" w:rsidRDefault="00F90FDA" w:rsidP="00F90FDA">
      <w:pPr>
        <w:ind w:left="425" w:firstLine="851"/>
        <w:jc w:val="both"/>
        <w:rPr>
          <w:sz w:val="24"/>
        </w:rPr>
      </w:pPr>
      <w:r w:rsidRPr="00920A0A">
        <w:rPr>
          <w:i/>
          <w:sz w:val="24"/>
          <w:u w:val="single"/>
        </w:rPr>
        <w:t>вариант 2:</w:t>
      </w:r>
      <w:r w:rsidRPr="00920A0A">
        <w:rPr>
          <w:sz w:val="24"/>
        </w:rPr>
        <w:t xml:space="preserve"> наибольшая реактивная мощность </w:t>
      </w:r>
      <w:r w:rsidRPr="00920A0A">
        <w:rPr>
          <w:sz w:val="24"/>
          <w:lang w:val="en-US"/>
        </w:rPr>
        <w:t>Q</w:t>
      </w:r>
      <w:r w:rsidRPr="00920A0A">
        <w:rPr>
          <w:sz w:val="24"/>
          <w:vertAlign w:val="subscript"/>
        </w:rPr>
        <w:t>сист.</w:t>
      </w:r>
      <w:r w:rsidRPr="00920A0A">
        <w:rPr>
          <w:sz w:val="24"/>
        </w:rPr>
        <w:t>, которая может быть передана из энергосистемы в режиме ее наибольших активных нагрузок в сети предприятия.</w:t>
      </w:r>
    </w:p>
    <w:p w:rsidR="00F90FDA" w:rsidRPr="00920A0A" w:rsidRDefault="00F90FDA" w:rsidP="00F90FDA">
      <w:pPr>
        <w:ind w:left="425" w:firstLine="851"/>
        <w:jc w:val="both"/>
        <w:rPr>
          <w:sz w:val="24"/>
        </w:rPr>
      </w:pPr>
      <w:r w:rsidRPr="00920A0A">
        <w:rPr>
          <w:sz w:val="24"/>
        </w:rPr>
        <w:t>В этом случае минимальная мощность компенсирующих устройств определяется по формуле:</w:t>
      </w:r>
    </w:p>
    <w:p w:rsidR="00F90FDA" w:rsidRPr="00920A0A" w:rsidRDefault="00F90FDA" w:rsidP="00F90FDA">
      <w:pPr>
        <w:ind w:left="425" w:firstLine="851"/>
        <w:jc w:val="both"/>
        <w:rPr>
          <w:sz w:val="16"/>
          <w:szCs w:val="16"/>
        </w:rPr>
      </w:pPr>
    </w:p>
    <w:p w:rsidR="00F90FDA" w:rsidRPr="00920A0A" w:rsidRDefault="00F90FDA" w:rsidP="00F90FDA">
      <w:pPr>
        <w:ind w:left="425" w:firstLine="851"/>
        <w:jc w:val="center"/>
        <w:rPr>
          <w:sz w:val="24"/>
        </w:rPr>
      </w:pPr>
      <w:r w:rsidRPr="00920A0A">
        <w:rPr>
          <w:sz w:val="24"/>
          <w:lang w:val="en-US"/>
        </w:rPr>
        <w:t>Q</w:t>
      </w:r>
      <w:r w:rsidRPr="00920A0A">
        <w:rPr>
          <w:sz w:val="24"/>
          <w:vertAlign w:val="subscript"/>
        </w:rPr>
        <w:t>ку</w:t>
      </w:r>
      <w:r w:rsidRPr="00920A0A">
        <w:rPr>
          <w:sz w:val="24"/>
        </w:rPr>
        <w:t xml:space="preserve"> =  </w:t>
      </w:r>
      <w:r w:rsidRPr="00920A0A">
        <w:rPr>
          <w:sz w:val="24"/>
          <w:lang w:val="en-US"/>
        </w:rPr>
        <w:t>Q</w:t>
      </w:r>
      <w:r w:rsidRPr="00920A0A">
        <w:rPr>
          <w:sz w:val="24"/>
          <w:vertAlign w:val="subscript"/>
        </w:rPr>
        <w:t>р</w:t>
      </w:r>
      <w:r w:rsidRPr="00920A0A">
        <w:rPr>
          <w:sz w:val="24"/>
        </w:rPr>
        <w:t xml:space="preserve"> – </w:t>
      </w:r>
      <w:r w:rsidRPr="00920A0A">
        <w:rPr>
          <w:sz w:val="24"/>
          <w:lang w:val="en-US"/>
        </w:rPr>
        <w:t>Q</w:t>
      </w:r>
      <w:r w:rsidRPr="00920A0A">
        <w:rPr>
          <w:sz w:val="24"/>
          <w:vertAlign w:val="subscript"/>
        </w:rPr>
        <w:t>сист.</w:t>
      </w:r>
      <w:r w:rsidRPr="00920A0A">
        <w:rPr>
          <w:sz w:val="24"/>
        </w:rPr>
        <w:t>,</w:t>
      </w:r>
    </w:p>
    <w:p w:rsidR="00F90FDA" w:rsidRPr="00920A0A" w:rsidRDefault="00F90FDA" w:rsidP="00F90FDA">
      <w:pPr>
        <w:ind w:left="425" w:firstLine="851"/>
        <w:rPr>
          <w:sz w:val="16"/>
          <w:szCs w:val="16"/>
        </w:rPr>
      </w:pPr>
    </w:p>
    <w:p w:rsidR="00F90FDA" w:rsidRPr="00920A0A" w:rsidRDefault="00F90FDA" w:rsidP="00F90FDA">
      <w:pPr>
        <w:ind w:left="426"/>
        <w:jc w:val="both"/>
        <w:rPr>
          <w:sz w:val="24"/>
        </w:rPr>
      </w:pPr>
      <w:r w:rsidRPr="00920A0A">
        <w:rPr>
          <w:sz w:val="24"/>
        </w:rPr>
        <w:t xml:space="preserve">где </w:t>
      </w:r>
      <w:r w:rsidRPr="00920A0A">
        <w:rPr>
          <w:sz w:val="24"/>
          <w:lang w:val="en-US"/>
        </w:rPr>
        <w:t>Q</w:t>
      </w:r>
      <w:r w:rsidRPr="00920A0A">
        <w:rPr>
          <w:sz w:val="24"/>
          <w:vertAlign w:val="subscript"/>
        </w:rPr>
        <w:t>р</w:t>
      </w:r>
      <w:r w:rsidRPr="00920A0A">
        <w:rPr>
          <w:sz w:val="24"/>
        </w:rPr>
        <w:t xml:space="preserve"> – расчетная реактивная мощность предприятия, квар;</w:t>
      </w:r>
    </w:p>
    <w:p w:rsidR="00F90FDA" w:rsidRPr="00920A0A" w:rsidRDefault="00F90FDA" w:rsidP="00F90FDA">
      <w:pPr>
        <w:ind w:left="425" w:firstLine="426"/>
        <w:jc w:val="both"/>
        <w:rPr>
          <w:sz w:val="24"/>
        </w:rPr>
      </w:pPr>
      <w:r w:rsidRPr="00920A0A">
        <w:rPr>
          <w:sz w:val="24"/>
          <w:lang w:val="en-US"/>
        </w:rPr>
        <w:t>Q</w:t>
      </w:r>
      <w:r w:rsidRPr="00920A0A">
        <w:rPr>
          <w:sz w:val="24"/>
          <w:vertAlign w:val="subscript"/>
        </w:rPr>
        <w:t>сист.</w:t>
      </w:r>
      <w:r w:rsidRPr="00920A0A">
        <w:rPr>
          <w:sz w:val="24"/>
        </w:rPr>
        <w:t xml:space="preserve"> – наибольшая реактивная мощность, передаваемая из энергосистемы в режиме наибольших активных нагрузок в сети предприятия, квар.</w:t>
      </w:r>
    </w:p>
    <w:p w:rsidR="00F90FDA" w:rsidRPr="00920A0A" w:rsidRDefault="00F90FDA" w:rsidP="00F90FDA">
      <w:pPr>
        <w:pStyle w:val="ab"/>
        <w:ind w:left="425" w:firstLine="851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6"/>
        </w:numPr>
        <w:tabs>
          <w:tab w:val="left" w:pos="1134"/>
        </w:tabs>
        <w:jc w:val="both"/>
        <w:rPr>
          <w:sz w:val="24"/>
        </w:rPr>
      </w:pPr>
      <w:r>
        <w:rPr>
          <w:sz w:val="24"/>
        </w:rPr>
        <w:t>Номинальное напряжение компенсирующих устройств определяется по условию:</w:t>
      </w:r>
    </w:p>
    <w:p w:rsidR="00F90FDA" w:rsidRPr="0099175B" w:rsidRDefault="00F90FDA" w:rsidP="00F90FDA">
      <w:pPr>
        <w:tabs>
          <w:tab w:val="left" w:pos="1134"/>
        </w:tabs>
        <w:jc w:val="both"/>
        <w:rPr>
          <w:sz w:val="16"/>
          <w:szCs w:val="16"/>
        </w:rPr>
      </w:pPr>
    </w:p>
    <w:p w:rsidR="00F90FDA" w:rsidRPr="00146C6F" w:rsidRDefault="00C210FF" w:rsidP="00F90FDA">
      <w:pPr>
        <w:tabs>
          <w:tab w:val="left" w:pos="1134"/>
        </w:tabs>
        <w:jc w:val="both"/>
        <w:rPr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  <w:lang w:val="en-US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  <w:lang w:val="en-US"/>
                </w:rPr>
                <m:t>.</m:t>
              </m:r>
            </m:sub>
          </m:sSub>
          <m:r>
            <m:rPr>
              <m:sty m:val="p"/>
            </m:rPr>
            <w:rPr>
              <w:rFonts w:ascii="Cambria Math"/>
              <w:sz w:val="24"/>
              <w:szCs w:val="24"/>
              <w:lang w:val="en-US"/>
            </w:rPr>
            <m:t>≥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ном</m:t>
              </m:r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.</m:t>
              </m:r>
              <m:r>
                <w:rPr>
                  <w:rFonts w:ascii="Cambria Math" w:hAnsi="Cambria Math"/>
                  <w:sz w:val="24"/>
                  <w:szCs w:val="24"/>
                </w:rPr>
                <m:t>сети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  <w:lang w:val="en-US"/>
                </w:rPr>
                <m:t>.</m:t>
              </m:r>
            </m:sub>
          </m:sSub>
        </m:oMath>
      </m:oMathPara>
    </w:p>
    <w:p w:rsidR="00F90FDA" w:rsidRPr="00146C6F" w:rsidRDefault="00F90FDA" w:rsidP="00F90FDA">
      <w:pPr>
        <w:tabs>
          <w:tab w:val="left" w:pos="1134"/>
        </w:tabs>
        <w:jc w:val="both"/>
        <w:rPr>
          <w:sz w:val="16"/>
          <w:lang w:val="en-US"/>
        </w:rPr>
      </w:pPr>
    </w:p>
    <w:p w:rsidR="00F90FDA" w:rsidRDefault="00F90FDA" w:rsidP="00F90FDA">
      <w:pPr>
        <w:tabs>
          <w:tab w:val="left" w:pos="1134"/>
        </w:tabs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ку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ст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>
        <w:rPr>
          <w:sz w:val="24"/>
          <w:szCs w:val="24"/>
        </w:rPr>
        <w:t xml:space="preserve"> – номинальное напряжение конденсаторной установки, кВ;</w:t>
      </w:r>
    </w:p>
    <w:p w:rsidR="00F90FDA" w:rsidRDefault="00C210FF" w:rsidP="00F90FDA">
      <w:pPr>
        <w:tabs>
          <w:tab w:val="left" w:pos="1134"/>
        </w:tabs>
        <w:ind w:firstLine="851"/>
        <w:jc w:val="both"/>
        <w:rPr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U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ном.сети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 w:rsidR="00F90FDA">
        <w:rPr>
          <w:sz w:val="24"/>
          <w:szCs w:val="24"/>
        </w:rPr>
        <w:t xml:space="preserve"> - номинальное напряжение электрической сети внутреннего электроснабжения, кВ.</w:t>
      </w:r>
    </w:p>
    <w:p w:rsidR="00F90FDA" w:rsidRPr="00BF444F" w:rsidRDefault="00F90FDA" w:rsidP="00F90FDA">
      <w:pPr>
        <w:tabs>
          <w:tab w:val="left" w:pos="1134"/>
        </w:tabs>
        <w:jc w:val="both"/>
        <w:rPr>
          <w:sz w:val="16"/>
          <w:szCs w:val="16"/>
        </w:rPr>
      </w:pPr>
    </w:p>
    <w:p w:rsidR="00F90FDA" w:rsidRPr="00BF444F" w:rsidRDefault="00F90FDA" w:rsidP="009A6BA7">
      <w:pPr>
        <w:pStyle w:val="ab"/>
        <w:numPr>
          <w:ilvl w:val="0"/>
          <w:numId w:val="96"/>
        </w:numPr>
        <w:ind w:right="198"/>
        <w:jc w:val="both"/>
        <w:rPr>
          <w:sz w:val="24"/>
          <w:szCs w:val="24"/>
        </w:rPr>
      </w:pPr>
      <w:r w:rsidRPr="00BF444F">
        <w:rPr>
          <w:sz w:val="24"/>
          <w:szCs w:val="24"/>
        </w:rPr>
        <w:t xml:space="preserve">Стандартная мощность одного компенсирующего устройства подключаемого на шину </w:t>
      </w:r>
      <w:r>
        <w:rPr>
          <w:sz w:val="24"/>
          <w:szCs w:val="24"/>
        </w:rPr>
        <w:t>цеховой трансформаторной подстанции (</w:t>
      </w:r>
      <w:r w:rsidRPr="00BF444F">
        <w:rPr>
          <w:sz w:val="24"/>
          <w:szCs w:val="24"/>
        </w:rPr>
        <w:t>распределительного устройств</w:t>
      </w:r>
      <w:r>
        <w:rPr>
          <w:sz w:val="24"/>
          <w:szCs w:val="24"/>
        </w:rPr>
        <w:t xml:space="preserve">а) </w:t>
      </w:r>
      <w:r w:rsidRPr="00BF444F">
        <w:rPr>
          <w:sz w:val="24"/>
          <w:szCs w:val="24"/>
        </w:rPr>
        <w:t>определяется по формуле:</w:t>
      </w:r>
    </w:p>
    <w:p w:rsidR="00F90FDA" w:rsidRPr="005C20D9" w:rsidRDefault="00F90FDA" w:rsidP="00F90FDA">
      <w:pPr>
        <w:ind w:right="198" w:firstLine="851"/>
        <w:rPr>
          <w:sz w:val="16"/>
          <w:szCs w:val="16"/>
        </w:rPr>
      </w:pPr>
    </w:p>
    <w:p w:rsidR="00F90FDA" w:rsidRDefault="00C210FF" w:rsidP="00F90FDA">
      <w:pPr>
        <w:ind w:right="198" w:firstLine="851"/>
        <w:jc w:val="center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≥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Q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ку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сшРУ</m:t>
                  </m:r>
                </m:sub>
              </m:sSub>
            </m:den>
          </m:f>
        </m:oMath>
      </m:oMathPara>
    </w:p>
    <w:p w:rsidR="00F90FDA" w:rsidRPr="005C20D9" w:rsidRDefault="00F90FDA" w:rsidP="00F90FDA">
      <w:pPr>
        <w:ind w:right="198" w:firstLine="851"/>
        <w:jc w:val="center"/>
        <w:rPr>
          <w:sz w:val="16"/>
          <w:szCs w:val="16"/>
        </w:rPr>
      </w:pPr>
    </w:p>
    <w:p w:rsidR="00F90FDA" w:rsidRDefault="00F90FDA" w:rsidP="00F90FDA">
      <w:pPr>
        <w:ind w:right="198" w:firstLine="426"/>
        <w:rPr>
          <w:sz w:val="24"/>
          <w:szCs w:val="24"/>
        </w:rPr>
      </w:pPr>
      <w:r w:rsidRPr="008B6A66"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n</m:t>
            </m:r>
          </m:e>
          <m:sub>
            <m:r>
              <m:rPr>
                <m:nor/>
              </m:rPr>
              <w:rPr>
                <w:sz w:val="24"/>
                <w:szCs w:val="24"/>
              </w:rPr>
              <m:t>сшРУ</m:t>
            </m:r>
          </m:sub>
        </m:sSub>
      </m:oMath>
      <w:r>
        <w:rPr>
          <w:sz w:val="24"/>
          <w:szCs w:val="24"/>
        </w:rPr>
        <w:t xml:space="preserve"> –</w:t>
      </w:r>
      <w:r w:rsidRPr="008B6A66">
        <w:rPr>
          <w:sz w:val="24"/>
          <w:szCs w:val="24"/>
        </w:rPr>
        <w:t xml:space="preserve"> количество сборных шин распределительного устройства</w:t>
      </w:r>
      <w:r>
        <w:rPr>
          <w:sz w:val="24"/>
          <w:szCs w:val="24"/>
        </w:rPr>
        <w:t>, шт</w:t>
      </w:r>
      <w:r w:rsidRPr="008B6A66">
        <w:rPr>
          <w:sz w:val="24"/>
          <w:szCs w:val="24"/>
        </w:rPr>
        <w:t>.</w:t>
      </w:r>
    </w:p>
    <w:p w:rsidR="00F90FDA" w:rsidRPr="00BF444F" w:rsidRDefault="00F90FDA" w:rsidP="00F90FDA">
      <w:pPr>
        <w:tabs>
          <w:tab w:val="left" w:pos="1134"/>
        </w:tabs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6"/>
        </w:numPr>
        <w:tabs>
          <w:tab w:val="left" w:pos="426"/>
        </w:tabs>
        <w:ind w:left="0" w:firstLine="0"/>
        <w:jc w:val="both"/>
        <w:rPr>
          <w:sz w:val="24"/>
        </w:rPr>
      </w:pPr>
      <w:r>
        <w:rPr>
          <w:sz w:val="24"/>
        </w:rPr>
        <w:t>Определяется климатическое исполнение компенсирующих устройств.</w:t>
      </w:r>
    </w:p>
    <w:p w:rsidR="00F90FDA" w:rsidRPr="00251EAE" w:rsidRDefault="00F90FDA" w:rsidP="00F90FDA">
      <w:pPr>
        <w:tabs>
          <w:tab w:val="left" w:pos="357"/>
          <w:tab w:val="left" w:pos="426"/>
        </w:tabs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6"/>
        </w:numPr>
        <w:tabs>
          <w:tab w:val="left" w:pos="426"/>
        </w:tabs>
        <w:ind w:left="0" w:firstLine="0"/>
        <w:jc w:val="both"/>
        <w:rPr>
          <w:sz w:val="24"/>
        </w:rPr>
      </w:pPr>
      <w:r>
        <w:rPr>
          <w:sz w:val="24"/>
        </w:rPr>
        <w:t>Определяется с</w:t>
      </w:r>
      <w:r w:rsidRPr="00251EAE">
        <w:rPr>
          <w:sz w:val="24"/>
        </w:rPr>
        <w:t>тепень защиты установки от воздействий</w:t>
      </w:r>
      <w:r>
        <w:rPr>
          <w:sz w:val="24"/>
        </w:rPr>
        <w:t xml:space="preserve"> окружающей среды</w:t>
      </w:r>
      <w:r w:rsidRPr="00251EAE">
        <w:rPr>
          <w:sz w:val="24"/>
        </w:rPr>
        <w:t>.</w:t>
      </w:r>
    </w:p>
    <w:p w:rsidR="00F90FDA" w:rsidRPr="00251EAE" w:rsidRDefault="00F90FDA" w:rsidP="00F90FDA">
      <w:pPr>
        <w:pStyle w:val="ab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6"/>
        </w:numPr>
        <w:tabs>
          <w:tab w:val="left" w:pos="426"/>
        </w:tabs>
        <w:ind w:left="397" w:hanging="397"/>
        <w:jc w:val="both"/>
        <w:rPr>
          <w:sz w:val="24"/>
        </w:rPr>
      </w:pPr>
      <w:r>
        <w:rPr>
          <w:sz w:val="24"/>
        </w:rPr>
        <w:t>По таблицам технических характеристик или каталогам определяется тип компенсирующих устройств.</w:t>
      </w:r>
    </w:p>
    <w:p w:rsidR="00F90FDA" w:rsidRPr="00251EAE" w:rsidRDefault="00F90FDA" w:rsidP="00F90FDA">
      <w:pPr>
        <w:pStyle w:val="ab"/>
        <w:rPr>
          <w:sz w:val="16"/>
          <w:szCs w:val="16"/>
        </w:rPr>
      </w:pPr>
    </w:p>
    <w:p w:rsidR="00F90FDA" w:rsidRPr="00251EAE" w:rsidRDefault="00F90FDA" w:rsidP="009A6BA7">
      <w:pPr>
        <w:numPr>
          <w:ilvl w:val="0"/>
          <w:numId w:val="96"/>
        </w:numPr>
        <w:tabs>
          <w:tab w:val="left" w:pos="426"/>
        </w:tabs>
        <w:ind w:left="426" w:hanging="426"/>
        <w:jc w:val="both"/>
        <w:rPr>
          <w:sz w:val="24"/>
        </w:rPr>
      </w:pPr>
      <w:r>
        <w:rPr>
          <w:sz w:val="24"/>
          <w:szCs w:val="24"/>
        </w:rPr>
        <w:t>Согласно выбранной схемы подключения компенсирующих устройств определяется общее к</w:t>
      </w:r>
      <w:r w:rsidRPr="00251EAE">
        <w:rPr>
          <w:sz w:val="24"/>
          <w:szCs w:val="24"/>
        </w:rPr>
        <w:t>оличество компенсиру</w:t>
      </w:r>
      <w:r>
        <w:rPr>
          <w:sz w:val="24"/>
          <w:szCs w:val="24"/>
        </w:rPr>
        <w:t>ющих устройств в схеме</w:t>
      </w:r>
      <w:r w:rsidRPr="00251EAE">
        <w:rPr>
          <w:sz w:val="24"/>
          <w:szCs w:val="24"/>
        </w:rPr>
        <w:t>.</w:t>
      </w:r>
    </w:p>
    <w:p w:rsidR="00F90FDA" w:rsidRPr="00251EAE" w:rsidRDefault="00F90FDA" w:rsidP="00F90FDA">
      <w:pPr>
        <w:pStyle w:val="ab"/>
        <w:rPr>
          <w:sz w:val="16"/>
          <w:szCs w:val="16"/>
        </w:rPr>
      </w:pPr>
    </w:p>
    <w:p w:rsidR="00F90FDA" w:rsidRPr="00251EAE" w:rsidRDefault="00F90FDA" w:rsidP="009A6BA7">
      <w:pPr>
        <w:numPr>
          <w:ilvl w:val="0"/>
          <w:numId w:val="96"/>
        </w:numPr>
        <w:ind w:left="426" w:hanging="426"/>
        <w:jc w:val="both"/>
        <w:rPr>
          <w:sz w:val="24"/>
        </w:rPr>
      </w:pPr>
      <w:r w:rsidRPr="00251EAE">
        <w:rPr>
          <w:sz w:val="24"/>
        </w:rPr>
        <w:t>Общая стандартная мощность компенсирующих устройств, подключаемых к шинам</w:t>
      </w:r>
      <w:r>
        <w:rPr>
          <w:sz w:val="24"/>
        </w:rPr>
        <w:t xml:space="preserve"> трансформаторной подстанции (</w:t>
      </w:r>
      <w:r w:rsidRPr="00251EAE">
        <w:rPr>
          <w:sz w:val="24"/>
        </w:rPr>
        <w:t xml:space="preserve"> распределительного устройства</w:t>
      </w:r>
      <w:r>
        <w:rPr>
          <w:sz w:val="24"/>
        </w:rPr>
        <w:t>)</w:t>
      </w:r>
      <w:r w:rsidRPr="00251EAE">
        <w:rPr>
          <w:sz w:val="24"/>
        </w:rPr>
        <w:t>, определяется по формуле:</w:t>
      </w:r>
    </w:p>
    <w:p w:rsidR="00F90FDA" w:rsidRPr="00295357" w:rsidRDefault="00F90FDA" w:rsidP="00F90FDA">
      <w:pPr>
        <w:rPr>
          <w:sz w:val="16"/>
          <w:szCs w:val="16"/>
        </w:rPr>
      </w:pPr>
    </w:p>
    <w:p w:rsidR="00F90FDA" w:rsidRDefault="00C210FF" w:rsidP="00F90FDA">
      <w:pPr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общ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  <m:r>
            <m:rPr>
              <m:sty m:val="p"/>
            </m:rPr>
            <w:rPr>
              <w:rFonts w:asci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n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сшРУ</m:t>
              </m:r>
            </m:sub>
          </m:sSub>
          <m:r>
            <m:rPr>
              <m:sty m:val="p"/>
            </m:rPr>
            <w:rPr>
              <w:rFonts w:ascii="Cambria Math"/>
              <w:sz w:val="24"/>
              <w:szCs w:val="24"/>
            </w:rPr>
            <m:t xml:space="preserve"> 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rFonts w:ascii="Cambria Math" w:hAnsi="Cambria Math"/>
                  <w:sz w:val="24"/>
                  <w:szCs w:val="24"/>
                </w:rPr>
                <m:t xml:space="preserve">∙ </m:t>
              </m:r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</m:oMath>
      </m:oMathPara>
    </w:p>
    <w:p w:rsidR="00F90FDA" w:rsidRPr="00FD34C4" w:rsidRDefault="00F90FDA" w:rsidP="00F90FDA">
      <w:pPr>
        <w:tabs>
          <w:tab w:val="left" w:pos="426"/>
        </w:tabs>
        <w:rPr>
          <w:sz w:val="16"/>
          <w:szCs w:val="16"/>
        </w:rPr>
      </w:pPr>
    </w:p>
    <w:p w:rsidR="00F90FDA" w:rsidRDefault="00F90FDA" w:rsidP="009A6BA7">
      <w:pPr>
        <w:pStyle w:val="ab"/>
        <w:numPr>
          <w:ilvl w:val="0"/>
          <w:numId w:val="96"/>
        </w:numPr>
        <w:tabs>
          <w:tab w:val="left" w:pos="851"/>
        </w:tabs>
        <w:ind w:left="284" w:hanging="284"/>
        <w:jc w:val="both"/>
        <w:rPr>
          <w:sz w:val="24"/>
          <w:szCs w:val="24"/>
        </w:rPr>
      </w:pPr>
      <w:r w:rsidRPr="00FF78DE">
        <w:rPr>
          <w:sz w:val="24"/>
          <w:szCs w:val="24"/>
        </w:rPr>
        <w:t xml:space="preserve">Стандартное значение </w:t>
      </w: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rFonts w:ascii="Cambria Math"/>
                <w:sz w:val="24"/>
                <w:szCs w:val="24"/>
              </w:rPr>
              <m:t xml:space="preserve"> </m:t>
            </m:r>
            <m:r>
              <m:rPr>
                <m:nor/>
              </m:rPr>
              <w:rPr>
                <w:sz w:val="24"/>
                <w:szCs w:val="24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ку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общ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ст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сш</m:t>
            </m:r>
          </m:sub>
        </m:sSub>
      </m:oMath>
      <w:r w:rsidRPr="00FF78DE">
        <w:rPr>
          <w:sz w:val="24"/>
          <w:szCs w:val="24"/>
        </w:rPr>
        <w:t xml:space="preserve"> соответствующее условию проверки указывается в форме Ф636-90 в строке «Компенсация реактивной мощности» графах 8 и 12 со знаком минус</w:t>
      </w:r>
      <w:r>
        <w:rPr>
          <w:sz w:val="24"/>
          <w:szCs w:val="24"/>
        </w:rPr>
        <w:t>.</w:t>
      </w:r>
    </w:p>
    <w:p w:rsidR="00F90FDA" w:rsidRPr="00BF3BD7" w:rsidRDefault="00F90FDA" w:rsidP="00F90FDA">
      <w:pPr>
        <w:pStyle w:val="ab"/>
        <w:tabs>
          <w:tab w:val="left" w:pos="851"/>
        </w:tabs>
        <w:ind w:left="284"/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6"/>
        </w:numPr>
        <w:ind w:left="403" w:hanging="403"/>
        <w:jc w:val="both"/>
        <w:rPr>
          <w:sz w:val="24"/>
        </w:rPr>
      </w:pPr>
      <w:r>
        <w:rPr>
          <w:sz w:val="24"/>
        </w:rPr>
        <w:t>Электрические нагрузки цеха с учетом компенсации реактивной мощности рассчитываются в строке «Всего по цеху» графы 2</w:t>
      </w:r>
      <w:r>
        <w:rPr>
          <w:sz w:val="24"/>
        </w:rPr>
        <w:sym w:font="Symbol" w:char="F0B8"/>
      </w:r>
      <w:r>
        <w:rPr>
          <w:sz w:val="24"/>
        </w:rPr>
        <w:t>14 таблицы 33.</w:t>
      </w:r>
    </w:p>
    <w:p w:rsidR="00F90FDA" w:rsidRPr="005531BF" w:rsidRDefault="00F90FDA" w:rsidP="00F90FDA">
      <w:pPr>
        <w:jc w:val="both"/>
        <w:rPr>
          <w:sz w:val="16"/>
        </w:rPr>
      </w:pPr>
    </w:p>
    <w:p w:rsidR="00F90FDA" w:rsidRPr="00C20AA6" w:rsidRDefault="00F90FDA" w:rsidP="009A6BA7">
      <w:pPr>
        <w:numPr>
          <w:ilvl w:val="0"/>
          <w:numId w:val="96"/>
        </w:numPr>
        <w:ind w:left="400" w:hanging="400"/>
        <w:jc w:val="both"/>
        <w:rPr>
          <w:sz w:val="24"/>
        </w:rPr>
      </w:pPr>
      <w:r>
        <w:rPr>
          <w:sz w:val="24"/>
        </w:rPr>
        <w:t xml:space="preserve">Общее количество электроприемников цеха </w:t>
      </w:r>
      <w:r w:rsidRPr="0092371F">
        <w:rPr>
          <w:position w:val="-6"/>
          <w:sz w:val="24"/>
        </w:rPr>
        <w:object w:dxaOrig="200" w:dyaOrig="220">
          <v:shape id="_x0000_i1130" type="#_x0000_t75" style="width:9.75pt;height:10.5pt" o:ole="">
            <v:imagedata r:id="rId67" o:title=""/>
          </v:shape>
          <o:OLEObject Type="Embed" ProgID="Equation.3" ShapeID="_x0000_i1130" DrawAspect="Content" ObjectID="_1723374579" r:id="rId269"/>
        </w:object>
      </w:r>
      <w:r>
        <w:rPr>
          <w:sz w:val="24"/>
        </w:rPr>
        <w:t xml:space="preserve"> (графа 2 строки «Всего по цеху» таблицы 25) принимается равным количеству электроприемников графы 2 строки «Итого со сторонними потребителями» таблицы 33.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6"/>
        </w:numPr>
        <w:ind w:left="403" w:hanging="403"/>
        <w:jc w:val="both"/>
        <w:rPr>
          <w:sz w:val="24"/>
        </w:rPr>
      </w:pPr>
      <w:r>
        <w:rPr>
          <w:sz w:val="24"/>
        </w:rPr>
        <w:t>В графе 3 строки «Всего по цеху» таблицы 33 указываются минимальная и максимальная мощности электроприемников (силовых электроприемников и сторонних потребителей), питающихся от шин цеховой трансформаторной подстанции (распределительного устройства).</w:t>
      </w:r>
    </w:p>
    <w:p w:rsidR="00F90FDA" w:rsidRDefault="00F90FDA" w:rsidP="00F90FDA">
      <w:pPr>
        <w:rPr>
          <w:sz w:val="16"/>
          <w:szCs w:val="24"/>
        </w:rPr>
      </w:pPr>
    </w:p>
    <w:p w:rsidR="00F90FDA" w:rsidRDefault="00F90FDA" w:rsidP="009A6BA7">
      <w:pPr>
        <w:numPr>
          <w:ilvl w:val="0"/>
          <w:numId w:val="96"/>
        </w:numPr>
        <w:ind w:left="403" w:hanging="403"/>
        <w:jc w:val="both"/>
        <w:rPr>
          <w:sz w:val="24"/>
        </w:rPr>
      </w:pPr>
      <w:r>
        <w:rPr>
          <w:sz w:val="24"/>
        </w:rPr>
        <w:t xml:space="preserve">Общая номинальная (установленная) мощность </w:t>
      </w:r>
      <w:r w:rsidRPr="00C20AA6">
        <w:rPr>
          <w:position w:val="-12"/>
          <w:sz w:val="24"/>
        </w:rPr>
        <w:object w:dxaOrig="760" w:dyaOrig="360">
          <v:shape id="_x0000_i1131" type="#_x0000_t75" style="width:37.5pt;height:19.5pt" o:ole="">
            <v:imagedata r:id="rId270" o:title=""/>
          </v:shape>
          <o:OLEObject Type="Embed" ProgID="Equation.3" ShapeID="_x0000_i1131" DrawAspect="Content" ObjectID="_1723374580" r:id="rId271"/>
        </w:object>
      </w:r>
      <w:r>
        <w:rPr>
          <w:sz w:val="24"/>
        </w:rPr>
        <w:t xml:space="preserve">в графе 4 строки «Всего по цеху» таблицы 33 принимается равной общей номинальной (установленной) мощности </w:t>
      </w:r>
      <w:r w:rsidRPr="009F45E9">
        <w:rPr>
          <w:position w:val="-12"/>
          <w:sz w:val="24"/>
        </w:rPr>
        <w:object w:dxaOrig="480" w:dyaOrig="360">
          <v:shape id="_x0000_i1132" type="#_x0000_t75" style="width:24pt;height:19.5pt" o:ole="">
            <v:imagedata r:id="rId272" o:title=""/>
          </v:shape>
          <o:OLEObject Type="Embed" ProgID="Equation.3" ShapeID="_x0000_i1132" DrawAspect="Content" ObjectID="_1723374581" r:id="rId273"/>
        </w:object>
      </w:r>
      <w:r>
        <w:rPr>
          <w:sz w:val="24"/>
        </w:rPr>
        <w:t>графы 4 строки «Итого со сторонними потребителями» таблицы 33 (п.21 данного расчета).</w:t>
      </w:r>
    </w:p>
    <w:p w:rsidR="00F90FDA" w:rsidRPr="003C3BB8" w:rsidRDefault="00F90FDA" w:rsidP="00F90FDA">
      <w:pPr>
        <w:jc w:val="both"/>
        <w:rPr>
          <w:sz w:val="16"/>
          <w:szCs w:val="26"/>
        </w:rPr>
      </w:pPr>
    </w:p>
    <w:p w:rsidR="00F90FDA" w:rsidRDefault="00F90FDA" w:rsidP="009A6BA7">
      <w:pPr>
        <w:numPr>
          <w:ilvl w:val="0"/>
          <w:numId w:val="96"/>
        </w:numPr>
        <w:ind w:left="403" w:hanging="403"/>
        <w:jc w:val="both"/>
        <w:rPr>
          <w:sz w:val="24"/>
        </w:rPr>
      </w:pPr>
      <w:r>
        <w:rPr>
          <w:sz w:val="24"/>
        </w:rPr>
        <w:t xml:space="preserve">Средняя активная мощность </w:t>
      </w:r>
      <w:r w:rsidRPr="00C20AA6">
        <w:rPr>
          <w:position w:val="-12"/>
          <w:sz w:val="24"/>
        </w:rPr>
        <w:object w:dxaOrig="560" w:dyaOrig="360">
          <v:shape id="_x0000_i1133" type="#_x0000_t75" style="width:29.25pt;height:19.5pt" o:ole="">
            <v:imagedata r:id="rId274" o:title=""/>
          </v:shape>
          <o:OLEObject Type="Embed" ProgID="Equation.3" ShapeID="_x0000_i1133" DrawAspect="Content" ObjectID="_1723374582" r:id="rId275"/>
        </w:object>
      </w:r>
      <w:r>
        <w:rPr>
          <w:sz w:val="24"/>
        </w:rPr>
        <w:t xml:space="preserve">в графе 7 строки «Всего по цеху» таблицы 33 принимается равной средней активной мощности </w:t>
      </w:r>
      <w:r w:rsidRPr="009F45E9">
        <w:rPr>
          <w:position w:val="-12"/>
          <w:sz w:val="24"/>
        </w:rPr>
        <w:object w:dxaOrig="300" w:dyaOrig="360">
          <v:shape id="_x0000_i1134" type="#_x0000_t75" style="width:15pt;height:19.5pt" o:ole="">
            <v:imagedata r:id="rId276" o:title=""/>
          </v:shape>
          <o:OLEObject Type="Embed" ProgID="Equation.3" ShapeID="_x0000_i1134" DrawAspect="Content" ObjectID="_1723374583" r:id="rId277"/>
        </w:object>
      </w:r>
      <w:r>
        <w:rPr>
          <w:sz w:val="24"/>
        </w:rPr>
        <w:t xml:space="preserve"> графы 7 строки «Итого со сторонними потребителями» таблицы 33 (п.22 данного расчета).</w:t>
      </w:r>
    </w:p>
    <w:p w:rsidR="00F90FDA" w:rsidRPr="000818FF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6"/>
        </w:numPr>
        <w:ind w:left="400" w:hanging="400"/>
        <w:jc w:val="both"/>
        <w:rPr>
          <w:sz w:val="24"/>
        </w:rPr>
      </w:pPr>
      <w:r>
        <w:rPr>
          <w:sz w:val="24"/>
        </w:rPr>
        <w:t xml:space="preserve">Средневзвешенный коэффициент использования оборудования по всему цеху </w:t>
      </w:r>
      <w:r w:rsidRPr="00F54A9C">
        <w:rPr>
          <w:position w:val="-10"/>
          <w:sz w:val="24"/>
        </w:rPr>
        <w:object w:dxaOrig="279" w:dyaOrig="340">
          <v:shape id="_x0000_i1135" type="#_x0000_t75" style="width:14.25pt;height:17.25pt" o:ole="">
            <v:imagedata r:id="rId278" o:title=""/>
          </v:shape>
          <o:OLEObject Type="Embed" ProgID="Equation.3" ShapeID="_x0000_i1135" DrawAspect="Content" ObjectID="_1723374584" r:id="rId279"/>
        </w:object>
      </w:r>
      <w:r>
        <w:rPr>
          <w:sz w:val="24"/>
        </w:rPr>
        <w:t xml:space="preserve"> (графа 5 строки «Всего по цеху» таблицы 33) определяется по формуле:</w:t>
      </w:r>
    </w:p>
    <w:p w:rsidR="00F90FDA" w:rsidRPr="00F54A9C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ind w:left="40"/>
        <w:jc w:val="center"/>
        <w:rPr>
          <w:sz w:val="24"/>
        </w:rPr>
      </w:pPr>
      <w:r w:rsidRPr="004A1295">
        <w:rPr>
          <w:position w:val="-30"/>
          <w:sz w:val="24"/>
        </w:rPr>
        <w:object w:dxaOrig="1320" w:dyaOrig="720">
          <v:shape id="_x0000_i1136" type="#_x0000_t75" style="width:65.25pt;height:36.75pt" o:ole="">
            <v:imagedata r:id="rId280" o:title=""/>
          </v:shape>
          <o:OLEObject Type="Embed" ProgID="Equation.3" ShapeID="_x0000_i1136" DrawAspect="Content" ObjectID="_1723374585" r:id="rId281"/>
        </w:objec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9A6BA7">
      <w:pPr>
        <w:pStyle w:val="ab"/>
        <w:numPr>
          <w:ilvl w:val="0"/>
          <w:numId w:val="96"/>
        </w:numPr>
        <w:tabs>
          <w:tab w:val="left" w:pos="284"/>
          <w:tab w:val="left" w:pos="851"/>
        </w:tabs>
        <w:ind w:left="284" w:hanging="284"/>
        <w:jc w:val="both"/>
        <w:rPr>
          <w:sz w:val="24"/>
          <w:szCs w:val="24"/>
        </w:rPr>
      </w:pPr>
      <w:r w:rsidRPr="00FF78DE">
        <w:rPr>
          <w:sz w:val="24"/>
          <w:szCs w:val="24"/>
        </w:rPr>
        <w:t>Средняя реактивная мощность</w:t>
      </w:r>
      <w:r>
        <w:rPr>
          <w:sz w:val="24"/>
          <w:szCs w:val="24"/>
        </w:rPr>
        <w:t>,</w:t>
      </w:r>
      <w:r w:rsidRPr="00FF78DE">
        <w:rPr>
          <w:sz w:val="24"/>
          <w:szCs w:val="24"/>
        </w:rPr>
        <w:t xml:space="preserve"> передаваемая по сети внутреннего электроснабжения после подключения компенсирующего устройства</w:t>
      </w:r>
      <w:r>
        <w:rPr>
          <w:sz w:val="24"/>
          <w:szCs w:val="24"/>
        </w:rPr>
        <w:t>,</w:t>
      </w:r>
      <w:r w:rsidRPr="00FF78DE">
        <w:rPr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Q</m:t>
            </m:r>
          </m:e>
          <m:sub>
            <m:r>
              <m:rPr>
                <m:nor/>
              </m:rPr>
              <w:rPr>
                <w:sz w:val="24"/>
                <w:szCs w:val="24"/>
              </w:rPr>
              <m:t>с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в</m:t>
            </m:r>
            <m:r>
              <m:rPr>
                <m:nor/>
              </m:rPr>
              <w:rPr>
                <w:sz w:val="24"/>
                <w:szCs w:val="24"/>
              </w:rPr>
              <m:t>.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ц</m:t>
            </m:r>
            <m:r>
              <m:rPr>
                <m:nor/>
              </m:rPr>
              <w:rPr>
                <w:rFonts w:ascii="Cambria Math"/>
                <w:sz w:val="24"/>
                <w:szCs w:val="24"/>
              </w:rPr>
              <m:t>.</m:t>
            </m:r>
          </m:sub>
        </m:sSub>
      </m:oMath>
      <w:r>
        <w:rPr>
          <w:sz w:val="24"/>
          <w:szCs w:val="24"/>
        </w:rPr>
        <w:t xml:space="preserve"> (графа 8 строки «Всего по цеху» таблицы 33) </w:t>
      </w:r>
      <w:r w:rsidRPr="00FF78DE">
        <w:rPr>
          <w:sz w:val="24"/>
          <w:szCs w:val="24"/>
        </w:rPr>
        <w:t>определяется по формуле:</w:t>
      </w:r>
    </w:p>
    <w:p w:rsidR="00F90FDA" w:rsidRPr="00BF3BD7" w:rsidRDefault="00F90FDA" w:rsidP="00F90FDA">
      <w:pPr>
        <w:pStyle w:val="ab"/>
        <w:tabs>
          <w:tab w:val="left" w:pos="284"/>
          <w:tab w:val="left" w:pos="357"/>
          <w:tab w:val="left" w:pos="851"/>
        </w:tabs>
        <w:ind w:left="284"/>
        <w:jc w:val="both"/>
        <w:rPr>
          <w:sz w:val="16"/>
          <w:szCs w:val="16"/>
        </w:rPr>
      </w:pPr>
    </w:p>
    <w:p w:rsidR="00F90FDA" w:rsidRDefault="00C210FF" w:rsidP="00F90FDA">
      <w:pPr>
        <w:jc w:val="both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</m:t>
              </m:r>
              <m:r>
                <m:rPr>
                  <m:nor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nor/>
                </m:rPr>
                <w:rPr>
                  <w:rFonts w:ascii="Cambria Math"/>
                  <w:sz w:val="24"/>
                  <w:szCs w:val="24"/>
                </w:rPr>
                <m:t>в</m:t>
              </m:r>
              <m:r>
                <m:rPr>
                  <m:nor/>
                </m:rPr>
                <w:rPr>
                  <w:sz w:val="24"/>
                  <w:szCs w:val="24"/>
                </w:rPr>
                <m:t>.</m:t>
              </m:r>
              <m:r>
                <m:rPr>
                  <m:nor/>
                </m:rPr>
                <w:rPr>
                  <w:rFonts w:ascii="Cambria Math"/>
                  <w:sz w:val="24"/>
                  <w:szCs w:val="24"/>
                </w:rPr>
                <m:t>ц</m:t>
              </m:r>
              <m:r>
                <m:rPr>
                  <m:nor/>
                </m:rPr>
                <w:rPr>
                  <w:rFonts w:ascii="Cambria Math"/>
                  <w:sz w:val="24"/>
                  <w:szCs w:val="24"/>
                </w:rPr>
                <m:t>.</m:t>
              </m:r>
            </m:sub>
          </m:sSub>
          <m:r>
            <m:rPr>
              <m:nor/>
            </m:rPr>
            <w:rPr>
              <w:rFonts w:asci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nor/>
                </m:rPr>
                <w:rPr>
                  <w:sz w:val="24"/>
                  <w:szCs w:val="24"/>
                </w:rPr>
                <m:t>с.</m:t>
              </m:r>
            </m:sub>
          </m:sSub>
          <m:r>
            <m:rPr>
              <m:nor/>
            </m:rPr>
            <w:rPr>
              <w:rFonts w:ascii="Cambria Math" w:hAnsi="Cambria Math"/>
              <w:sz w:val="24"/>
              <w:szCs w:val="24"/>
            </w:rPr>
            <m:t xml:space="preserve"> -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rFonts w:ascii="Cambria Math"/>
                  <w:sz w:val="24"/>
                  <w:szCs w:val="24"/>
                </w:rPr>
                <m:t xml:space="preserve"> </m:t>
              </m:r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ку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общ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ст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  <w:szCs w:val="24"/>
                </w:rPr>
                <m:t>сш</m:t>
              </m:r>
            </m:sub>
          </m:sSub>
        </m:oMath>
      </m:oMathPara>
    </w:p>
    <w:p w:rsidR="00F90FDA" w:rsidRPr="004A1295" w:rsidRDefault="00F90FDA" w:rsidP="00F90FDA">
      <w:pPr>
        <w:ind w:left="284" w:firstLine="851"/>
        <w:jc w:val="both"/>
        <w:rPr>
          <w:sz w:val="16"/>
          <w:szCs w:val="16"/>
        </w:rPr>
      </w:pPr>
    </w:p>
    <w:p w:rsidR="00F90FDA" w:rsidRPr="004A1295" w:rsidRDefault="00F90FDA" w:rsidP="00F90FDA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nor/>
              </m:rPr>
              <w:rPr>
                <w:sz w:val="24"/>
                <w:szCs w:val="24"/>
                <w:lang w:val="en-US"/>
              </w:rPr>
              <m:t>Q</m:t>
            </m:r>
          </m:e>
          <m:sub>
            <m:r>
              <m:rPr>
                <m:nor/>
              </m:rPr>
              <w:rPr>
                <w:sz w:val="24"/>
                <w:szCs w:val="24"/>
              </w:rPr>
              <m:t>с.</m:t>
            </m:r>
          </m:sub>
        </m:sSub>
      </m:oMath>
      <w:r>
        <w:rPr>
          <w:sz w:val="24"/>
          <w:szCs w:val="24"/>
        </w:rPr>
        <w:t xml:space="preserve"> – </w:t>
      </w:r>
      <w:r w:rsidRPr="004828B9">
        <w:rPr>
          <w:sz w:val="24"/>
        </w:rPr>
        <w:t xml:space="preserve">средняя реактивная </w:t>
      </w:r>
      <w:r>
        <w:rPr>
          <w:sz w:val="24"/>
        </w:rPr>
        <w:t>мощность (графа 8 строки «Итого со сторонними потребителями» таблицы 33, п.23 данного расчета), квар.</w:t>
      </w:r>
    </w:p>
    <w:p w:rsidR="00F90FDA" w:rsidRPr="004A1295" w:rsidRDefault="00F90FDA" w:rsidP="00F90FDA">
      <w:pPr>
        <w:jc w:val="both"/>
        <w:rPr>
          <w:sz w:val="16"/>
          <w:szCs w:val="16"/>
          <w:oMath/>
        </w:rPr>
      </w:pPr>
    </w:p>
    <w:p w:rsidR="00F90FDA" w:rsidRPr="00FF78DE" w:rsidRDefault="00F90FDA" w:rsidP="009A6BA7">
      <w:pPr>
        <w:pStyle w:val="ab"/>
        <w:numPr>
          <w:ilvl w:val="0"/>
          <w:numId w:val="96"/>
        </w:numPr>
        <w:ind w:left="284" w:hanging="284"/>
        <w:jc w:val="both"/>
        <w:rPr>
          <w:sz w:val="24"/>
        </w:rPr>
      </w:pPr>
      <w:r w:rsidRPr="00FF78DE">
        <w:rPr>
          <w:sz w:val="24"/>
          <w:szCs w:val="24"/>
        </w:rPr>
        <w:t>С целью проверки правильности выбора мощности компенсирующих устройств рассч</w:t>
      </w:r>
      <w:r>
        <w:rPr>
          <w:sz w:val="24"/>
          <w:szCs w:val="24"/>
        </w:rPr>
        <w:t>ит</w:t>
      </w:r>
      <w:r w:rsidRPr="00FF78DE">
        <w:rPr>
          <w:sz w:val="24"/>
          <w:szCs w:val="24"/>
        </w:rPr>
        <w:t xml:space="preserve">ывается коэффициент мощности </w:t>
      </w:r>
      <w:r w:rsidRPr="00FF78DE">
        <w:rPr>
          <w:sz w:val="24"/>
          <w:lang w:val="en-US"/>
        </w:rPr>
        <w:t>tg</w:t>
      </w:r>
      <w:r w:rsidRPr="00FF78DE">
        <w:rPr>
          <w:sz w:val="24"/>
        </w:rPr>
        <w:t xml:space="preserve"> </w:t>
      </w:r>
      <w:r>
        <w:rPr>
          <w:lang w:val="en-US"/>
        </w:rPr>
        <w:sym w:font="Symbol" w:char="F06A"/>
      </w:r>
      <w:r w:rsidRPr="00FF78DE">
        <w:rPr>
          <w:sz w:val="24"/>
          <w:vertAlign w:val="subscript"/>
        </w:rPr>
        <w:t>факт.ку</w:t>
      </w:r>
      <w:r w:rsidRPr="00FF78DE">
        <w:rPr>
          <w:sz w:val="24"/>
        </w:rPr>
        <w:t xml:space="preserve"> по формуле</w:t>
      </w:r>
    </w:p>
    <w:p w:rsidR="00F90FDA" w:rsidRDefault="00C210FF" w:rsidP="00F90FDA">
      <w:pPr>
        <w:ind w:firstLine="851"/>
        <w:jc w:val="both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tgφ</m:t>
              </m:r>
            </m:e>
            <m:sub>
              <m:r>
                <m:rPr>
                  <m:nor/>
                </m:rPr>
                <w:rPr>
                  <w:sz w:val="24"/>
                </w:rPr>
                <m:t>факт.ку</m:t>
              </m:r>
            </m:sub>
          </m:sSub>
          <m:r>
            <m:rPr>
              <m:nor/>
            </m:rPr>
            <w:rPr>
              <w:rFonts w:asci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  <w:lang w:val="en-US"/>
                    </w:rPr>
                    <m:t>Q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с.в.ц.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</w:rPr>
                    <m:t>Р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</w:rPr>
                    <m:t>с.в.ц.</m:t>
                  </m:r>
                </m:sub>
              </m:sSub>
            </m:den>
          </m:f>
        </m:oMath>
      </m:oMathPara>
    </w:p>
    <w:p w:rsidR="00F90FDA" w:rsidRPr="00FD34C4" w:rsidRDefault="00F90FDA" w:rsidP="00F90FDA">
      <w:pPr>
        <w:tabs>
          <w:tab w:val="left" w:pos="426"/>
        </w:tabs>
        <w:rPr>
          <w:sz w:val="16"/>
          <w:szCs w:val="16"/>
        </w:rPr>
      </w:pPr>
    </w:p>
    <w:p w:rsidR="00F90FDA" w:rsidRPr="00FF78DE" w:rsidRDefault="00F90FDA" w:rsidP="009A6BA7">
      <w:pPr>
        <w:pStyle w:val="ab"/>
        <w:numPr>
          <w:ilvl w:val="0"/>
          <w:numId w:val="96"/>
        </w:numPr>
        <w:tabs>
          <w:tab w:val="left" w:pos="851"/>
        </w:tabs>
        <w:ind w:left="284" w:hanging="284"/>
        <w:jc w:val="both"/>
        <w:rPr>
          <w:sz w:val="24"/>
        </w:rPr>
      </w:pPr>
      <w:r w:rsidRPr="00FF78DE">
        <w:rPr>
          <w:sz w:val="24"/>
        </w:rPr>
        <w:t>При правильном выборе компенсирующих устройств выполняется условие:</w:t>
      </w:r>
    </w:p>
    <w:p w:rsidR="00F90FDA" w:rsidRPr="0043797A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Default="00C210FF" w:rsidP="00F90FDA">
      <w:pPr>
        <w:ind w:firstLine="851"/>
        <w:jc w:val="both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lang w:val="en-US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tg</m:t>
              </m:r>
              <m:r>
                <m:rPr>
                  <m:nor/>
                </m:rPr>
                <w:rPr>
                  <w:rFonts w:ascii="Cambria Math" w:hAnsi="Cambria Math"/>
                  <w:sz w:val="24"/>
                  <w:lang w:val="en-US"/>
                </w:rPr>
                <m:t>φ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4"/>
                </w:rPr>
                <m:t>рек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.</m:t>
              </m:r>
            </m:sub>
          </m:sSub>
          <m:r>
            <m:rPr>
              <m:nor/>
            </m:rPr>
            <w:rPr>
              <w:sz w:val="24"/>
            </w:rPr>
            <m:t>≥</m:t>
          </m:r>
          <m:sSub>
            <m:sSubPr>
              <m:ctrlPr>
                <w:rPr>
                  <w:rFonts w:ascii="Cambria Math" w:hAnsi="Cambria Math"/>
                  <w:sz w:val="24"/>
                  <w:lang w:val="en-US"/>
                </w:rPr>
              </m:ctrlPr>
            </m:sSubPr>
            <m:e>
              <m:r>
                <m:rPr>
                  <m:nor/>
                </m:rPr>
                <w:rPr>
                  <w:sz w:val="24"/>
                  <w:lang w:val="en-US"/>
                </w:rPr>
                <m:t>tg</m:t>
              </m:r>
              <m:r>
                <m:rPr>
                  <m:nor/>
                </m:rPr>
                <w:rPr>
                  <w:rFonts w:ascii="Cambria Math" w:hAnsi="Cambria Math"/>
                  <w:sz w:val="24"/>
                  <w:lang w:val="en-US"/>
                </w:rPr>
                <m:t>φ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4"/>
                </w:rPr>
                <m:t>факт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.</m:t>
              </m:r>
              <m:r>
                <m:rPr>
                  <m:sty m:val="p"/>
                </m:rPr>
                <w:rPr>
                  <w:rFonts w:ascii="Cambria Math"/>
                  <w:sz w:val="24"/>
                </w:rPr>
                <m:t>ку</m:t>
              </m:r>
            </m:sub>
          </m:sSub>
        </m:oMath>
      </m:oMathPara>
    </w:p>
    <w:p w:rsidR="00F90FDA" w:rsidRPr="00FF78DE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Pr="00900E36" w:rsidRDefault="00F90FDA" w:rsidP="009A6BA7">
      <w:pPr>
        <w:numPr>
          <w:ilvl w:val="0"/>
          <w:numId w:val="96"/>
        </w:numPr>
        <w:ind w:left="426" w:hanging="400"/>
        <w:jc w:val="both"/>
        <w:rPr>
          <w:sz w:val="16"/>
        </w:rPr>
      </w:pPr>
      <w:r w:rsidRPr="00900E36">
        <w:rPr>
          <w:sz w:val="24"/>
        </w:rPr>
        <w:t xml:space="preserve">Коэффициент мощности </w:t>
      </w:r>
      <w:r w:rsidRPr="00DF491D">
        <w:rPr>
          <w:position w:val="-10"/>
          <w:sz w:val="24"/>
        </w:rPr>
        <w:object w:dxaOrig="560" w:dyaOrig="260">
          <v:shape id="_x0000_i1137" type="#_x0000_t75" style="width:29.25pt;height:12.75pt" o:ole="">
            <v:imagedata r:id="rId237" o:title=""/>
          </v:shape>
          <o:OLEObject Type="Embed" ProgID="Equation.3" ShapeID="_x0000_i1137" DrawAspect="Content" ObjectID="_1723374586" r:id="rId282"/>
        </w:object>
      </w:r>
      <w:r w:rsidRPr="00900E36">
        <w:rPr>
          <w:sz w:val="24"/>
        </w:rPr>
        <w:t xml:space="preserve"> (графа 6 с</w:t>
      </w:r>
      <w:r>
        <w:rPr>
          <w:sz w:val="24"/>
        </w:rPr>
        <w:t>троки «Всего по цеху» таблицы 33</w:t>
      </w:r>
      <w:r w:rsidRPr="00900E36">
        <w:rPr>
          <w:sz w:val="24"/>
        </w:rPr>
        <w:t>) определяется по</w:t>
      </w:r>
      <w:r w:rsidRPr="00900E36">
        <w:rPr>
          <w:sz w:val="24"/>
          <w:szCs w:val="24"/>
        </w:rPr>
        <w:t xml:space="preserve"> таблице Брадиса с учетом значения коэффициента мощности </w:t>
      </w:r>
      <m:oMath>
        <m:sSub>
          <m:sSubPr>
            <m:ctrlPr>
              <w:rPr>
                <w:rFonts w:ascii="Cambria Math" w:hAnsi="Cambria Math"/>
                <w:sz w:val="24"/>
                <w:lang w:val="en-US"/>
              </w:rPr>
            </m:ctrlPr>
          </m:sSubPr>
          <m:e>
            <m:r>
              <m:rPr>
                <m:nor/>
              </m:rPr>
              <w:rPr>
                <w:sz w:val="24"/>
                <w:lang w:val="en-US"/>
              </w:rPr>
              <m:t>tg</m:t>
            </m:r>
            <m:r>
              <m:rPr>
                <m:nor/>
              </m:rPr>
              <w:rPr>
                <w:rFonts w:ascii="Cambria Math" w:hAnsi="Cambria Math"/>
                <w:sz w:val="24"/>
                <w:lang w:val="en-US"/>
              </w:rPr>
              <m:t>φ</m:t>
            </m:r>
          </m:e>
          <m:sub>
            <m:r>
              <m:rPr>
                <m:sty m:val="p"/>
              </m:rPr>
              <w:rPr>
                <w:rFonts w:ascii="Cambria Math"/>
                <w:sz w:val="24"/>
              </w:rPr>
              <m:t>факт</m:t>
            </m:r>
            <m:r>
              <m:rPr>
                <m:sty m:val="p"/>
              </m:rPr>
              <w:rPr>
                <w:rFonts w:ascii="Cambria Math"/>
                <w:sz w:val="24"/>
              </w:rPr>
              <m:t>.</m:t>
            </m:r>
            <m:r>
              <m:rPr>
                <m:sty m:val="p"/>
              </m:rPr>
              <w:rPr>
                <w:rFonts w:ascii="Cambria Math"/>
                <w:sz w:val="24"/>
              </w:rPr>
              <m:t>ку</m:t>
            </m:r>
          </m:sub>
        </m:sSub>
      </m:oMath>
      <w:r>
        <w:rPr>
          <w:sz w:val="24"/>
        </w:rPr>
        <w:t>.</w:t>
      </w:r>
    </w:p>
    <w:p w:rsidR="00F90FDA" w:rsidRPr="00900E36" w:rsidRDefault="00F90FDA" w:rsidP="00F90FDA">
      <w:pPr>
        <w:ind w:left="426"/>
        <w:jc w:val="both"/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96"/>
        </w:numPr>
        <w:tabs>
          <w:tab w:val="left" w:pos="400"/>
        </w:tabs>
        <w:ind w:left="397" w:hanging="357"/>
        <w:jc w:val="both"/>
        <w:rPr>
          <w:sz w:val="24"/>
        </w:rPr>
      </w:pPr>
      <w:r>
        <w:rPr>
          <w:sz w:val="24"/>
        </w:rPr>
        <w:t xml:space="preserve">Эффективное число электроприемников по цеху </w:t>
      </w:r>
      <w:r w:rsidRPr="00DF491D">
        <w:rPr>
          <w:position w:val="-12"/>
          <w:sz w:val="24"/>
        </w:rPr>
        <w:object w:dxaOrig="279" w:dyaOrig="360">
          <v:shape id="_x0000_i1138" type="#_x0000_t75" style="width:14.25pt;height:19.5pt" o:ole="">
            <v:imagedata r:id="rId283" o:title=""/>
          </v:shape>
          <o:OLEObject Type="Embed" ProgID="Equation.3" ShapeID="_x0000_i1138" DrawAspect="Content" ObjectID="_1723374587" r:id="rId284"/>
        </w:object>
      </w:r>
      <w:r>
        <w:rPr>
          <w:sz w:val="24"/>
        </w:rPr>
        <w:t>определяется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C9020C">
        <w:rPr>
          <w:position w:val="-28"/>
          <w:sz w:val="24"/>
        </w:rPr>
        <w:object w:dxaOrig="1440" w:dyaOrig="700">
          <v:shape id="_x0000_i1139" type="#_x0000_t75" style="width:1in;height:34.5pt" o:ole="">
            <v:imagedata r:id="rId285" o:title=""/>
          </v:shape>
          <o:OLEObject Type="Embed" ProgID="Equation.3" ShapeID="_x0000_i1139" DrawAspect="Content" ObjectID="_1723374588" r:id="rId286"/>
        </w:object>
      </w:r>
    </w:p>
    <w:p w:rsidR="00F90FDA" w:rsidRDefault="00F90FDA" w:rsidP="00F90FDA">
      <w:pPr>
        <w:jc w:val="center"/>
        <w:rPr>
          <w:sz w:val="16"/>
        </w:rPr>
      </w:pPr>
    </w:p>
    <w:p w:rsidR="00F90FDA" w:rsidRDefault="00F90FDA" w:rsidP="00F90FDA">
      <w:pPr>
        <w:ind w:left="426"/>
        <w:jc w:val="both"/>
        <w:rPr>
          <w:sz w:val="24"/>
        </w:rPr>
      </w:pPr>
      <w:r>
        <w:rPr>
          <w:sz w:val="24"/>
        </w:rPr>
        <w:t xml:space="preserve">где </w:t>
      </w:r>
      <w:r w:rsidRPr="00DF491D">
        <w:rPr>
          <w:position w:val="-12"/>
          <w:sz w:val="24"/>
        </w:rPr>
        <w:object w:dxaOrig="540" w:dyaOrig="360">
          <v:shape id="_x0000_i1140" type="#_x0000_t75" style="width:27pt;height:19.5pt" o:ole="">
            <v:imagedata r:id="rId287" o:title=""/>
          </v:shape>
          <o:OLEObject Type="Embed" ProgID="Equation.3" ShapeID="_x0000_i1140" DrawAspect="Content" ObjectID="_1723374589" r:id="rId288"/>
        </w:object>
      </w:r>
      <w:r>
        <w:rPr>
          <w:sz w:val="24"/>
        </w:rPr>
        <w:t xml:space="preserve"> – номинальная мощность наиболее мощного электроприемника цеха или стороннего потребителя (из графы 3 строки «Всего по цеху» таблицы 33), кВт.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left="400"/>
        <w:jc w:val="both"/>
        <w:rPr>
          <w:sz w:val="24"/>
        </w:rPr>
      </w:pPr>
      <w:r>
        <w:rPr>
          <w:sz w:val="24"/>
        </w:rPr>
        <w:t xml:space="preserve">Если найденное по этой формуле число </w:t>
      </w:r>
      <w:r w:rsidRPr="00DF491D">
        <w:rPr>
          <w:position w:val="-12"/>
          <w:sz w:val="24"/>
        </w:rPr>
        <w:object w:dxaOrig="260" w:dyaOrig="360">
          <v:shape id="_x0000_i1141" type="#_x0000_t75" style="width:12.75pt;height:19.5pt" o:ole="">
            <v:imagedata r:id="rId257" o:title=""/>
          </v:shape>
          <o:OLEObject Type="Embed" ProgID="Equation.3" ShapeID="_x0000_i1141" DrawAspect="Content" ObjectID="_1723374590" r:id="rId289"/>
        </w:object>
      </w:r>
      <w:r>
        <w:rPr>
          <w:sz w:val="24"/>
        </w:rPr>
        <w:t xml:space="preserve"> окажется больше </w:t>
      </w:r>
      <w:r w:rsidRPr="00DF491D">
        <w:rPr>
          <w:position w:val="-6"/>
          <w:sz w:val="24"/>
        </w:rPr>
        <w:object w:dxaOrig="200" w:dyaOrig="220">
          <v:shape id="_x0000_i1142" type="#_x0000_t75" style="width:9.75pt;height:10.5pt" o:ole="">
            <v:imagedata r:id="rId290" o:title=""/>
          </v:shape>
          <o:OLEObject Type="Embed" ProgID="Equation.3" ShapeID="_x0000_i1142" DrawAspect="Content" ObjectID="_1723374591" r:id="rId291"/>
        </w:object>
      </w:r>
      <w:r>
        <w:rPr>
          <w:sz w:val="24"/>
        </w:rPr>
        <w:t xml:space="preserve">, то следует принимать </w:t>
      </w:r>
      <w:r w:rsidRPr="00DF491D">
        <w:rPr>
          <w:position w:val="-12"/>
          <w:sz w:val="24"/>
        </w:rPr>
        <w:object w:dxaOrig="639" w:dyaOrig="360">
          <v:shape id="_x0000_i1143" type="#_x0000_t75" style="width:32.25pt;height:19.5pt" o:ole="">
            <v:imagedata r:id="rId292" o:title=""/>
          </v:shape>
          <o:OLEObject Type="Embed" ProgID="Equation.3" ShapeID="_x0000_i1143" DrawAspect="Content" ObjectID="_1723374592" r:id="rId293"/>
        </w:object>
      </w:r>
      <w:r>
        <w:rPr>
          <w:sz w:val="24"/>
        </w:rPr>
        <w:t>. Результат заносится в графу 9 строки «Всего по цеху» таблицы 33.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ind w:left="400"/>
        <w:jc w:val="both"/>
        <w:rPr>
          <w:sz w:val="24"/>
        </w:rPr>
      </w:pPr>
      <w:r>
        <w:rPr>
          <w:b/>
          <w:sz w:val="28"/>
        </w:rPr>
        <w:t>Внимание!</w:t>
      </w:r>
      <w:r>
        <w:rPr>
          <w:sz w:val="24"/>
        </w:rPr>
        <w:t xml:space="preserve"> В таблицу расчета электрических нагрузок может быть записано только целое число </w:t>
      </w:r>
      <w:r w:rsidRPr="00DF491D">
        <w:rPr>
          <w:position w:val="-12"/>
          <w:sz w:val="24"/>
        </w:rPr>
        <w:object w:dxaOrig="260" w:dyaOrig="360">
          <v:shape id="_x0000_i1144" type="#_x0000_t75" style="width:12.75pt;height:19.5pt" o:ole="">
            <v:imagedata r:id="rId257" o:title=""/>
          </v:shape>
          <o:OLEObject Type="Embed" ProgID="Equation.3" ShapeID="_x0000_i1144" DrawAspect="Content" ObjectID="_1723374593" r:id="rId294"/>
        </w:object>
      </w:r>
      <w:r>
        <w:rPr>
          <w:sz w:val="24"/>
        </w:rPr>
        <w:t>.</w:t>
      </w:r>
    </w:p>
    <w:p w:rsidR="00F90FDA" w:rsidRPr="00D928FC" w:rsidRDefault="00F90FDA" w:rsidP="00F90FDA">
      <w:pPr>
        <w:ind w:left="40"/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6"/>
        </w:numPr>
        <w:ind w:left="400" w:hanging="383"/>
        <w:jc w:val="both"/>
        <w:rPr>
          <w:sz w:val="24"/>
          <w:szCs w:val="24"/>
        </w:rPr>
      </w:pPr>
      <w:r>
        <w:rPr>
          <w:sz w:val="24"/>
        </w:rPr>
        <w:t xml:space="preserve">Коэффициент расчетной нагрузки </w:t>
      </w:r>
      <w:r w:rsidRPr="00DF491D">
        <w:rPr>
          <w:position w:val="-14"/>
          <w:sz w:val="24"/>
        </w:rPr>
        <w:object w:dxaOrig="300" w:dyaOrig="380">
          <v:shape id="_x0000_i1145" type="#_x0000_t75" style="width:15pt;height:19.5pt" o:ole="">
            <v:imagedata r:id="rId295" o:title=""/>
          </v:shape>
          <o:OLEObject Type="Embed" ProgID="Equation.3" ShapeID="_x0000_i1145" DrawAspect="Content" ObjectID="_1723374594" r:id="rId296"/>
        </w:object>
      </w:r>
      <w:r>
        <w:rPr>
          <w:sz w:val="24"/>
        </w:rPr>
        <w:t xml:space="preserve"> (графа 10 строки «Всего по цеху» таблицы 33) определяется по таблице 34 </w:t>
      </w:r>
      <w:r>
        <w:rPr>
          <w:sz w:val="24"/>
          <w:szCs w:val="24"/>
        </w:rPr>
        <w:t xml:space="preserve">с учетом значения средневзвешенного коэффициента использования </w:t>
      </w:r>
      <w:r w:rsidRPr="00C9020C">
        <w:rPr>
          <w:position w:val="-10"/>
          <w:sz w:val="24"/>
        </w:rPr>
        <w:object w:dxaOrig="279" w:dyaOrig="340">
          <v:shape id="_x0000_i1146" type="#_x0000_t75" style="width:14.25pt;height:17.25pt" o:ole="">
            <v:imagedata r:id="rId297" o:title=""/>
          </v:shape>
          <o:OLEObject Type="Embed" ProgID="Equation.3" ShapeID="_x0000_i1146" DrawAspect="Content" ObjectID="_1723374595" r:id="rId298"/>
        </w:object>
      </w:r>
      <w:r>
        <w:rPr>
          <w:sz w:val="24"/>
        </w:rPr>
        <w:t xml:space="preserve"> (п.51 данного расчета) и эффективного числа электроприемников </w:t>
      </w:r>
      <w:r w:rsidRPr="00DF491D">
        <w:rPr>
          <w:position w:val="-12"/>
          <w:sz w:val="24"/>
        </w:rPr>
        <w:object w:dxaOrig="260" w:dyaOrig="360">
          <v:shape id="_x0000_i1147" type="#_x0000_t75" style="width:12.75pt;height:19.5pt" o:ole="">
            <v:imagedata r:id="rId257" o:title=""/>
          </v:shape>
          <o:OLEObject Type="Embed" ProgID="Equation.3" ShapeID="_x0000_i1147" DrawAspect="Content" ObjectID="_1723374596" r:id="rId299"/>
        </w:object>
      </w:r>
      <w:r>
        <w:rPr>
          <w:sz w:val="24"/>
        </w:rPr>
        <w:t xml:space="preserve"> (п.56 данного расчета)</w:t>
      </w:r>
      <w:r>
        <w:rPr>
          <w:sz w:val="24"/>
          <w:szCs w:val="24"/>
        </w:rPr>
        <w:t>.</w:t>
      </w:r>
    </w:p>
    <w:p w:rsidR="00F90FDA" w:rsidRPr="00A1722D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6"/>
        </w:numPr>
        <w:ind w:left="400" w:hanging="400"/>
        <w:jc w:val="both"/>
        <w:rPr>
          <w:sz w:val="24"/>
        </w:rPr>
      </w:pPr>
      <w:r>
        <w:rPr>
          <w:sz w:val="24"/>
        </w:rPr>
        <w:t xml:space="preserve">Расчетная активная мощность цеха с учетом сторонних потребителей </w:t>
      </w:r>
      <w:r w:rsidRPr="00B65245">
        <w:rPr>
          <w:position w:val="-14"/>
          <w:sz w:val="24"/>
        </w:rPr>
        <w:object w:dxaOrig="580" w:dyaOrig="380">
          <v:shape id="_x0000_i1148" type="#_x0000_t75" style="width:29.25pt;height:19.5pt" o:ole="">
            <v:imagedata r:id="rId300" o:title=""/>
          </v:shape>
          <o:OLEObject Type="Embed" ProgID="Equation.3" ShapeID="_x0000_i1148" DrawAspect="Content" ObjectID="_1723374597" r:id="rId301"/>
        </w:object>
      </w:r>
      <w:r>
        <w:rPr>
          <w:sz w:val="24"/>
        </w:rPr>
        <w:t xml:space="preserve"> (графа 11 строки «Всего по цеху» таблицы 33) определяется по формуле:</w:t>
      </w:r>
    </w:p>
    <w:p w:rsidR="00F90FDA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B65245">
        <w:rPr>
          <w:position w:val="-14"/>
          <w:sz w:val="24"/>
        </w:rPr>
        <w:object w:dxaOrig="1560" w:dyaOrig="380">
          <v:shape id="_x0000_i1149" type="#_x0000_t75" style="width:78.75pt;height:19.5pt" o:ole="">
            <v:imagedata r:id="rId302" o:title=""/>
          </v:shape>
          <o:OLEObject Type="Embed" ProgID="Equation.3" ShapeID="_x0000_i1149" DrawAspect="Content" ObjectID="_1723374598" r:id="rId303"/>
        </w:object>
      </w:r>
      <w:r>
        <w:rPr>
          <w:sz w:val="24"/>
        </w:rPr>
        <w:t>.</w:t>
      </w:r>
    </w:p>
    <w:p w:rsidR="00F90FDA" w:rsidRDefault="00F90FDA" w:rsidP="00F90FDA">
      <w:pPr>
        <w:tabs>
          <w:tab w:val="left" w:pos="567"/>
        </w:tabs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6"/>
        </w:numPr>
        <w:tabs>
          <w:tab w:val="left" w:pos="400"/>
        </w:tabs>
        <w:ind w:left="400" w:hanging="400"/>
        <w:jc w:val="both"/>
        <w:rPr>
          <w:sz w:val="24"/>
        </w:rPr>
      </w:pPr>
      <w:r>
        <w:rPr>
          <w:sz w:val="24"/>
        </w:rPr>
        <w:t xml:space="preserve">Расчетная реактивная мощность цеха с учетом сторонних потребителей </w:t>
      </w:r>
      <w:r w:rsidRPr="00B65245">
        <w:rPr>
          <w:position w:val="-14"/>
          <w:sz w:val="24"/>
        </w:rPr>
        <w:object w:dxaOrig="340" w:dyaOrig="380">
          <v:shape id="_x0000_i1150" type="#_x0000_t75" style="width:17.25pt;height:19.5pt" o:ole="">
            <v:imagedata r:id="rId304" o:title=""/>
          </v:shape>
          <o:OLEObject Type="Embed" ProgID="Equation.3" ShapeID="_x0000_i1150" DrawAspect="Content" ObjectID="_1723374599" r:id="rId305"/>
        </w:object>
      </w:r>
      <w:r>
        <w:rPr>
          <w:sz w:val="24"/>
        </w:rPr>
        <w:t xml:space="preserve"> (графа 12 строки «Всего по цеху» таблицы 33) определяется по формуле:</w:t>
      </w:r>
    </w:p>
    <w:p w:rsidR="00F90FDA" w:rsidRPr="00C9020C" w:rsidRDefault="00F90FDA" w:rsidP="00F90FDA">
      <w:pPr>
        <w:tabs>
          <w:tab w:val="left" w:pos="400"/>
        </w:tabs>
        <w:ind w:left="400"/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</w:rPr>
      </w:pPr>
      <w:r w:rsidRPr="00B65245">
        <w:rPr>
          <w:position w:val="-14"/>
          <w:sz w:val="24"/>
        </w:rPr>
        <w:object w:dxaOrig="1640" w:dyaOrig="380">
          <v:shape id="_x0000_i1151" type="#_x0000_t75" style="width:81.75pt;height:19.5pt" o:ole="">
            <v:imagedata r:id="rId306" o:title=""/>
          </v:shape>
          <o:OLEObject Type="Embed" ProgID="Equation.3" ShapeID="_x0000_i1151" DrawAspect="Content" ObjectID="_1723374600" r:id="rId307"/>
        </w:object>
      </w:r>
      <w:r>
        <w:rPr>
          <w:sz w:val="24"/>
        </w:rPr>
        <w:t>.</w: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Default="00F90FDA" w:rsidP="009A6BA7">
      <w:pPr>
        <w:numPr>
          <w:ilvl w:val="0"/>
          <w:numId w:val="96"/>
        </w:numPr>
        <w:ind w:left="400" w:hanging="400"/>
        <w:jc w:val="both"/>
        <w:rPr>
          <w:sz w:val="24"/>
        </w:rPr>
      </w:pPr>
      <w:r>
        <w:rPr>
          <w:sz w:val="24"/>
        </w:rPr>
        <w:t xml:space="preserve">Полная расчетная мощность цеха </w:t>
      </w:r>
      <w:r w:rsidRPr="006D0B0A">
        <w:rPr>
          <w:position w:val="-14"/>
          <w:sz w:val="24"/>
        </w:rPr>
        <w:object w:dxaOrig="560" w:dyaOrig="380">
          <v:shape id="_x0000_i1152" type="#_x0000_t75" style="width:29.25pt;height:19.5pt" o:ole="">
            <v:imagedata r:id="rId308" o:title=""/>
          </v:shape>
          <o:OLEObject Type="Embed" ProgID="Equation.3" ShapeID="_x0000_i1152" DrawAspect="Content" ObjectID="_1723374601" r:id="rId309"/>
        </w:object>
      </w:r>
      <w:r>
        <w:rPr>
          <w:sz w:val="24"/>
        </w:rPr>
        <w:t xml:space="preserve"> (графа 13 строки «Всего по цеху» таблицы 33) определяется по формуле:</w:t>
      </w:r>
    </w:p>
    <w:p w:rsidR="00F90FDA" w:rsidRPr="00194718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i/>
          <w:sz w:val="24"/>
          <w:szCs w:val="24"/>
        </w:rPr>
      </w:pPr>
      <w:r w:rsidRPr="006D0B0A">
        <w:rPr>
          <w:position w:val="-16"/>
          <w:sz w:val="24"/>
        </w:rPr>
        <w:object w:dxaOrig="2280" w:dyaOrig="480">
          <v:shape id="_x0000_i1153" type="#_x0000_t75" style="width:114pt;height:24pt" o:ole="">
            <v:imagedata r:id="rId310" o:title=""/>
          </v:shape>
          <o:OLEObject Type="Embed" ProgID="Equation.3" ShapeID="_x0000_i1153" DrawAspect="Content" ObjectID="_1723374602" r:id="rId311"/>
        </w:object>
      </w:r>
    </w:p>
    <w:p w:rsidR="00F90FDA" w:rsidRDefault="00F90FDA" w:rsidP="00F90FDA">
      <w:pPr>
        <w:jc w:val="both"/>
        <w:rPr>
          <w:sz w:val="16"/>
          <w:szCs w:val="26"/>
        </w:rPr>
      </w:pPr>
    </w:p>
    <w:p w:rsidR="00F90FDA" w:rsidRDefault="00F90FDA" w:rsidP="009A6BA7">
      <w:pPr>
        <w:numPr>
          <w:ilvl w:val="0"/>
          <w:numId w:val="96"/>
        </w:numPr>
        <w:ind w:left="400" w:hanging="400"/>
        <w:jc w:val="both"/>
        <w:rPr>
          <w:i/>
          <w:sz w:val="32"/>
        </w:rPr>
      </w:pPr>
      <w:r>
        <w:rPr>
          <w:sz w:val="24"/>
        </w:rPr>
        <w:t xml:space="preserve">Расчетный ток цеха </w:t>
      </w:r>
      <w:r w:rsidRPr="00D928FC">
        <w:rPr>
          <w:position w:val="-14"/>
          <w:sz w:val="24"/>
        </w:rPr>
        <w:object w:dxaOrig="520" w:dyaOrig="380">
          <v:shape id="_x0000_i1154" type="#_x0000_t75" style="width:27pt;height:19.5pt" o:ole="">
            <v:imagedata r:id="rId312" o:title=""/>
          </v:shape>
          <o:OLEObject Type="Embed" ProgID="Equation.3" ShapeID="_x0000_i1154" DrawAspect="Content" ObjectID="_1723374603" r:id="rId313"/>
        </w:object>
      </w:r>
      <w:r>
        <w:rPr>
          <w:sz w:val="24"/>
        </w:rPr>
        <w:t xml:space="preserve"> (графа 11 строки «Всего по цеху» таблицы 33) определяется по формуле: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C9020C">
        <w:rPr>
          <w:position w:val="-30"/>
          <w:sz w:val="24"/>
        </w:rPr>
        <w:object w:dxaOrig="1840" w:dyaOrig="740">
          <v:shape id="_x0000_i1155" type="#_x0000_t75" style="width:92.25pt;height:37.5pt" o:ole="">
            <v:imagedata r:id="rId314" o:title=""/>
          </v:shape>
          <o:OLEObject Type="Embed" ProgID="Equation.3" ShapeID="_x0000_i1155" DrawAspect="Content" ObjectID="_1723374604" r:id="rId315"/>
        </w:object>
      </w:r>
      <w:r>
        <w:rPr>
          <w:sz w:val="24"/>
        </w:rPr>
        <w:t>,</w:t>
      </w:r>
    </w:p>
    <w:p w:rsidR="00F90FDA" w:rsidRDefault="00F90FDA" w:rsidP="00F90FDA">
      <w:pPr>
        <w:rPr>
          <w:sz w:val="16"/>
        </w:rPr>
      </w:pPr>
    </w:p>
    <w:p w:rsidR="00F90FDA" w:rsidRDefault="00F90FDA" w:rsidP="00F90FDA">
      <w:pPr>
        <w:ind w:left="403"/>
        <w:rPr>
          <w:i/>
          <w:sz w:val="32"/>
        </w:rPr>
      </w:pPr>
      <w:r>
        <w:rPr>
          <w:sz w:val="24"/>
        </w:rPr>
        <w:t xml:space="preserve">где </w:t>
      </w:r>
      <w:r w:rsidRPr="00DF491D">
        <w:rPr>
          <w:position w:val="-12"/>
          <w:sz w:val="24"/>
        </w:rPr>
        <w:object w:dxaOrig="780" w:dyaOrig="360">
          <v:shape id="_x0000_i1156" type="#_x0000_t75" style="width:37.5pt;height:19.5pt" o:ole="">
            <v:imagedata r:id="rId316" o:title=""/>
          </v:shape>
          <o:OLEObject Type="Embed" ProgID="Equation.3" ShapeID="_x0000_i1156" DrawAspect="Content" ObjectID="_1723374605" r:id="rId317"/>
        </w:object>
      </w:r>
      <w:r>
        <w:rPr>
          <w:sz w:val="24"/>
        </w:rPr>
        <w:t xml:space="preserve"> – номинальное напряжение на шинах трансформаторной подстанции, кВ.</w:t>
      </w:r>
    </w:p>
    <w:p w:rsidR="00F90FDA" w:rsidRPr="009D3E02" w:rsidRDefault="00F90FDA" w:rsidP="00F90FDA">
      <w:pPr>
        <w:jc w:val="both"/>
        <w:rPr>
          <w:sz w:val="16"/>
        </w:rPr>
      </w:pPr>
    </w:p>
    <w:p w:rsidR="00F90FDA" w:rsidRDefault="00F90FDA" w:rsidP="009A6BA7">
      <w:pPr>
        <w:numPr>
          <w:ilvl w:val="0"/>
          <w:numId w:val="96"/>
        </w:numPr>
        <w:ind w:left="400" w:hanging="400"/>
        <w:jc w:val="both"/>
        <w:rPr>
          <w:i/>
          <w:sz w:val="32"/>
        </w:rPr>
      </w:pPr>
      <w:r>
        <w:rPr>
          <w:sz w:val="24"/>
        </w:rPr>
        <w:t xml:space="preserve">Для выбора числа трансформаторов на цеховой подстанции по исходным данным практической работы определяется категория электроприемников цеха по надежности электроснабжения. </w:t>
      </w:r>
    </w:p>
    <w:p w:rsidR="00F90FDA" w:rsidRDefault="00F90FDA" w:rsidP="00F90FDA">
      <w:pPr>
        <w:ind w:left="400" w:firstLine="1018"/>
        <w:jc w:val="both"/>
        <w:rPr>
          <w:i/>
          <w:sz w:val="32"/>
        </w:rPr>
      </w:pPr>
      <w:r w:rsidRPr="00E73B55">
        <w:rPr>
          <w:sz w:val="24"/>
        </w:rPr>
        <w:t xml:space="preserve">Наиболее просты и дешевы однотрансформаторные подстанции. При наличии складского резерва или связей на вторичном напряжении эти подстанции обеспечивают надежное электроснабжение потребителей </w:t>
      </w:r>
      <w:r w:rsidRPr="00E73B55">
        <w:rPr>
          <w:sz w:val="24"/>
          <w:lang w:val="en-US"/>
        </w:rPr>
        <w:t>II</w:t>
      </w:r>
      <w:r w:rsidRPr="00E73B55">
        <w:rPr>
          <w:sz w:val="24"/>
        </w:rPr>
        <w:t xml:space="preserve"> и </w:t>
      </w:r>
      <w:r w:rsidRPr="00E73B55">
        <w:rPr>
          <w:sz w:val="24"/>
          <w:lang w:val="en-US"/>
        </w:rPr>
        <w:t>III</w:t>
      </w:r>
      <w:r w:rsidRPr="00E73B55">
        <w:rPr>
          <w:sz w:val="24"/>
        </w:rPr>
        <w:t xml:space="preserve"> категорий.</w:t>
      </w:r>
    </w:p>
    <w:p w:rsidR="00F90FDA" w:rsidRDefault="00F90FDA" w:rsidP="00F90FDA">
      <w:pPr>
        <w:ind w:left="400" w:firstLine="1018"/>
        <w:jc w:val="both"/>
        <w:rPr>
          <w:i/>
          <w:sz w:val="32"/>
        </w:rPr>
      </w:pPr>
      <w:r w:rsidRPr="00E73B55">
        <w:rPr>
          <w:sz w:val="24"/>
        </w:rPr>
        <w:t xml:space="preserve">Если основную часть нагрузки составляют потребители </w:t>
      </w:r>
      <w:r w:rsidRPr="00E73B55">
        <w:rPr>
          <w:sz w:val="24"/>
          <w:lang w:val="en-US"/>
        </w:rPr>
        <w:t>I</w:t>
      </w:r>
      <w:r w:rsidRPr="00E73B55">
        <w:rPr>
          <w:sz w:val="24"/>
        </w:rPr>
        <w:t xml:space="preserve"> и </w:t>
      </w:r>
      <w:r w:rsidRPr="00E73B55">
        <w:rPr>
          <w:sz w:val="24"/>
          <w:lang w:val="en-US"/>
        </w:rPr>
        <w:t>II</w:t>
      </w:r>
      <w:r w:rsidRPr="00E73B55">
        <w:rPr>
          <w:sz w:val="24"/>
        </w:rPr>
        <w:t xml:space="preserve"> категорий, то применяют двухтрансформаторные подстанции.</w:t>
      </w:r>
    </w:p>
    <w:p w:rsidR="00F90FDA" w:rsidRDefault="00F90FDA" w:rsidP="00F90FDA">
      <w:pPr>
        <w:ind w:left="400" w:firstLine="1018"/>
        <w:jc w:val="both"/>
        <w:rPr>
          <w:i/>
          <w:sz w:val="32"/>
        </w:rPr>
      </w:pPr>
      <w:r w:rsidRPr="00E73B55">
        <w:rPr>
          <w:sz w:val="24"/>
        </w:rPr>
        <w:t>Трехтрансформаторные подстанции устанавливают при большой сосредоточенности нагрузки или при раздельном питании силовой и осветительной нагрузки.</w:t>
      </w:r>
    </w:p>
    <w:p w:rsidR="00F90FDA" w:rsidRDefault="00F90FDA" w:rsidP="00F90FDA">
      <w:pPr>
        <w:ind w:left="400" w:firstLine="1018"/>
        <w:jc w:val="both"/>
        <w:rPr>
          <w:sz w:val="24"/>
        </w:rPr>
      </w:pPr>
      <w:r w:rsidRPr="00E73B55">
        <w:rPr>
          <w:sz w:val="24"/>
        </w:rPr>
        <w:t>В цехах предприятий обычно устанавливаются комплектные трансформаторные подстанции (КТП).Комплектные трансформаторные подстанции внутренней установки напряжением до 10 кВ комплектуются силовыми трансформаторами типа ТМЗ, ТМФ, ТНЗ и ТСЗ</w:t>
      </w:r>
      <w:r>
        <w:rPr>
          <w:sz w:val="24"/>
        </w:rPr>
        <w:t>.</w:t>
      </w:r>
    </w:p>
    <w:p w:rsidR="00F90FDA" w:rsidRPr="00E73B55" w:rsidRDefault="00F90FDA" w:rsidP="00F90FDA">
      <w:pPr>
        <w:ind w:left="400" w:firstLine="1018"/>
        <w:jc w:val="both"/>
        <w:rPr>
          <w:sz w:val="16"/>
          <w:szCs w:val="16"/>
        </w:rPr>
      </w:pPr>
    </w:p>
    <w:p w:rsidR="00F90FDA" w:rsidRPr="00E73B55" w:rsidRDefault="00F90FDA" w:rsidP="009A6BA7">
      <w:pPr>
        <w:numPr>
          <w:ilvl w:val="0"/>
          <w:numId w:val="96"/>
        </w:numPr>
        <w:ind w:left="400" w:hanging="400"/>
        <w:jc w:val="both"/>
        <w:rPr>
          <w:i/>
          <w:sz w:val="32"/>
        </w:rPr>
      </w:pPr>
      <w:r w:rsidRPr="00E73B55">
        <w:rPr>
          <w:i/>
          <w:sz w:val="24"/>
        </w:rPr>
        <w:t>Номинальная мощность силовых трансформаторов</w:t>
      </w:r>
      <w:r w:rsidRPr="00E73B55">
        <w:rPr>
          <w:sz w:val="24"/>
        </w:rPr>
        <w:t xml:space="preserve"> 160, 250, 400, 630, 1000, 1600 и 2500 кВА. При установке КТП в отдельных помещениях рекомендуются следующие мощности трансформаторов:</w:t>
      </w:r>
    </w:p>
    <w:p w:rsidR="00F90FDA" w:rsidRDefault="00F90FDA" w:rsidP="009A6BA7">
      <w:pPr>
        <w:numPr>
          <w:ilvl w:val="0"/>
          <w:numId w:val="82"/>
        </w:numPr>
        <w:tabs>
          <w:tab w:val="clear" w:pos="360"/>
        </w:tabs>
        <w:ind w:left="709" w:hanging="283"/>
        <w:jc w:val="both"/>
        <w:rPr>
          <w:sz w:val="24"/>
        </w:rPr>
      </w:pPr>
      <w:r>
        <w:rPr>
          <w:sz w:val="24"/>
        </w:rPr>
        <w:t>при плотности нагрузки до 0,15 кВА/м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 – трансформаторы 1000 и 1600 кВА;</w:t>
      </w:r>
    </w:p>
    <w:p w:rsidR="00F90FDA" w:rsidRDefault="00F90FDA" w:rsidP="009A6BA7">
      <w:pPr>
        <w:numPr>
          <w:ilvl w:val="0"/>
          <w:numId w:val="82"/>
        </w:numPr>
        <w:tabs>
          <w:tab w:val="clear" w:pos="360"/>
        </w:tabs>
        <w:ind w:left="709" w:hanging="283"/>
        <w:jc w:val="both"/>
        <w:rPr>
          <w:sz w:val="24"/>
        </w:rPr>
      </w:pPr>
      <w:r>
        <w:rPr>
          <w:sz w:val="24"/>
        </w:rPr>
        <w:t>при плотности нагрузки 0,15-0,35 кВА/м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 – трансформаторы 1000 кВА;</w:t>
      </w:r>
    </w:p>
    <w:p w:rsidR="00F90FDA" w:rsidRDefault="00F90FDA" w:rsidP="009A6BA7">
      <w:pPr>
        <w:numPr>
          <w:ilvl w:val="0"/>
          <w:numId w:val="82"/>
        </w:numPr>
        <w:tabs>
          <w:tab w:val="clear" w:pos="360"/>
        </w:tabs>
        <w:ind w:left="709" w:hanging="283"/>
        <w:jc w:val="both"/>
        <w:rPr>
          <w:sz w:val="24"/>
        </w:rPr>
      </w:pPr>
      <w:r>
        <w:rPr>
          <w:sz w:val="24"/>
        </w:rPr>
        <w:t>при плотности нагрузки свыше 0,35 кВА/м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 – трансформаторы 2500 кВА (допускаются трансформаторы мощностью 1600 кВА).</w:t>
      </w:r>
    </w:p>
    <w:p w:rsidR="00F90FDA" w:rsidRDefault="00F90FDA" w:rsidP="00F90FDA">
      <w:pPr>
        <w:ind w:left="426" w:firstLine="851"/>
        <w:jc w:val="both"/>
        <w:rPr>
          <w:sz w:val="24"/>
        </w:rPr>
      </w:pPr>
      <w:r>
        <w:rPr>
          <w:sz w:val="24"/>
        </w:rPr>
        <w:t xml:space="preserve">При удельной плотности и суммарной нагрузке ниже указанных значений наиболее экономичны трансформаторы мощностью 400, 630 и 1000 кВА. </w:t>
      </w:r>
    </w:p>
    <w:p w:rsidR="00F90FDA" w:rsidRDefault="00F90FDA" w:rsidP="00F90FDA">
      <w:pPr>
        <w:pStyle w:val="a6"/>
        <w:ind w:left="426" w:firstLine="851"/>
        <w:jc w:val="both"/>
        <w:rPr>
          <w:i/>
        </w:rPr>
      </w:pPr>
      <w:r>
        <w:t>На двухтрансформаторных подстанциях следует стремиться применять однотипные трансформаторы одинаковой мощности  для упрощения замены в случае выхода одного трансформатора из строя, а также для сокращения номенклатуры складского резерва.</w:t>
      </w:r>
    </w:p>
    <w:p w:rsidR="00F90FDA" w:rsidRDefault="00F90FDA" w:rsidP="00F90FDA">
      <w:pPr>
        <w:ind w:left="426" w:firstLine="851"/>
        <w:jc w:val="both"/>
        <w:rPr>
          <w:sz w:val="24"/>
        </w:rPr>
      </w:pPr>
      <w:r>
        <w:rPr>
          <w:i/>
          <w:sz w:val="24"/>
        </w:rPr>
        <w:t xml:space="preserve">Для включения трансформаторов на параллельную работу </w:t>
      </w:r>
      <w:r>
        <w:rPr>
          <w:sz w:val="24"/>
        </w:rPr>
        <w:t>необходимо обеспечить соблюдение следующих условий:</w:t>
      </w:r>
    </w:p>
    <w:p w:rsidR="00F90FDA" w:rsidRDefault="00F90FDA" w:rsidP="009A6BA7">
      <w:pPr>
        <w:numPr>
          <w:ilvl w:val="0"/>
          <w:numId w:val="79"/>
        </w:numPr>
        <w:jc w:val="both"/>
        <w:rPr>
          <w:sz w:val="24"/>
        </w:rPr>
      </w:pPr>
      <w:r>
        <w:rPr>
          <w:sz w:val="24"/>
        </w:rPr>
        <w:t>тождественность схем и групп соединения обмоток;</w:t>
      </w:r>
    </w:p>
    <w:p w:rsidR="00F90FDA" w:rsidRDefault="00F90FDA" w:rsidP="009A6BA7">
      <w:pPr>
        <w:numPr>
          <w:ilvl w:val="0"/>
          <w:numId w:val="79"/>
        </w:numPr>
        <w:jc w:val="both"/>
        <w:rPr>
          <w:sz w:val="24"/>
        </w:rPr>
      </w:pPr>
      <w:r>
        <w:rPr>
          <w:sz w:val="24"/>
        </w:rPr>
        <w:t>равенство коэффициентов трансформации;</w:t>
      </w:r>
    </w:p>
    <w:p w:rsidR="00F90FDA" w:rsidRDefault="00F90FDA" w:rsidP="009A6BA7">
      <w:pPr>
        <w:numPr>
          <w:ilvl w:val="0"/>
          <w:numId w:val="79"/>
        </w:numPr>
        <w:jc w:val="both"/>
        <w:rPr>
          <w:sz w:val="24"/>
        </w:rPr>
      </w:pPr>
      <w:r>
        <w:rPr>
          <w:sz w:val="24"/>
        </w:rPr>
        <w:t>равенство напряжений КЗ.</w:t>
      </w:r>
    </w:p>
    <w:p w:rsidR="00F90FDA" w:rsidRPr="00E73B55" w:rsidRDefault="00F90FDA" w:rsidP="00F90FDA">
      <w:pPr>
        <w:ind w:left="400"/>
        <w:jc w:val="both"/>
        <w:rPr>
          <w:sz w:val="16"/>
          <w:szCs w:val="16"/>
        </w:rPr>
      </w:pPr>
    </w:p>
    <w:p w:rsidR="00F90FDA" w:rsidRPr="00E73B55" w:rsidRDefault="00F90FDA" w:rsidP="009A6BA7">
      <w:pPr>
        <w:pStyle w:val="ab"/>
        <w:numPr>
          <w:ilvl w:val="0"/>
          <w:numId w:val="96"/>
        </w:numPr>
        <w:jc w:val="both"/>
        <w:rPr>
          <w:sz w:val="24"/>
        </w:rPr>
      </w:pPr>
      <w:r w:rsidRPr="00E73B55">
        <w:rPr>
          <w:sz w:val="24"/>
        </w:rPr>
        <w:t xml:space="preserve">При проектировании подстанций, для которых график нагрузки неизвестен, мощность трансформаторов принимается по расчетной нагрузке с учетом рекомендуемых коэффициентов загрузки трансформаторов </w:t>
      </w:r>
      <w:r>
        <w:rPr>
          <w:sz w:val="24"/>
        </w:rPr>
        <w:t>по таблице 35</w:t>
      </w:r>
      <w:r w:rsidRPr="00E73B55">
        <w:rPr>
          <w:sz w:val="24"/>
        </w:rPr>
        <w:t>.</w:t>
      </w:r>
    </w:p>
    <w:p w:rsidR="00F90FDA" w:rsidRPr="00E73B55" w:rsidRDefault="00F90FDA" w:rsidP="00F90FDA">
      <w:pPr>
        <w:ind w:left="400"/>
        <w:jc w:val="both"/>
        <w:rPr>
          <w:sz w:val="16"/>
          <w:szCs w:val="16"/>
        </w:rPr>
      </w:pPr>
    </w:p>
    <w:p w:rsidR="00F90FDA" w:rsidRDefault="00F90FDA">
      <w:pPr>
        <w:rPr>
          <w:sz w:val="24"/>
        </w:rPr>
      </w:pPr>
      <w:r>
        <w:rPr>
          <w:sz w:val="24"/>
        </w:rPr>
        <w:br w:type="page"/>
      </w:r>
    </w:p>
    <w:p w:rsidR="00F90FDA" w:rsidRDefault="00F90FDA" w:rsidP="00F90FDA">
      <w:pPr>
        <w:rPr>
          <w:sz w:val="24"/>
        </w:rPr>
      </w:pPr>
      <w:r>
        <w:rPr>
          <w:sz w:val="24"/>
        </w:rPr>
        <w:t xml:space="preserve">Таблица 35 – </w:t>
      </w:r>
      <w:r w:rsidRPr="00A07A21">
        <w:rPr>
          <w:sz w:val="24"/>
        </w:rPr>
        <w:t>Рекомендуемые коэффициенты загрузки трансформаторов на подстанциях</w:t>
      </w:r>
    </w:p>
    <w:tbl>
      <w:tblPr>
        <w:tblW w:w="4945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848"/>
        <w:gridCol w:w="2899"/>
      </w:tblGrid>
      <w:tr w:rsidR="00F90FDA" w:rsidTr="00475758">
        <w:tc>
          <w:tcPr>
            <w:tcW w:w="351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pStyle w:val="4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Характер нагрузки и вид трансформаторной подстанции</w:t>
            </w:r>
          </w:p>
        </w:tc>
        <w:tc>
          <w:tcPr>
            <w:tcW w:w="14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Коэффициенты загрузки </w:t>
            </w:r>
          </w:p>
          <w:p w:rsidR="00F90FDA" w:rsidRDefault="00F90FDA" w:rsidP="00475758">
            <w:pPr>
              <w:jc w:val="center"/>
              <w:rPr>
                <w:sz w:val="24"/>
                <w:vertAlign w:val="subscript"/>
              </w:rPr>
            </w:pPr>
            <w:r>
              <w:rPr>
                <w:sz w:val="24"/>
              </w:rPr>
              <w:t>трансформаторов К</w:t>
            </w:r>
            <w:r>
              <w:rPr>
                <w:sz w:val="24"/>
                <w:vertAlign w:val="subscript"/>
              </w:rPr>
              <w:t>з</w:t>
            </w:r>
          </w:p>
        </w:tc>
      </w:tr>
      <w:tr w:rsidR="00F90FDA" w:rsidTr="00475758">
        <w:tc>
          <w:tcPr>
            <w:tcW w:w="3513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Pr="001929CA" w:rsidRDefault="00F90FDA" w:rsidP="00475758">
            <w:pPr>
              <w:jc w:val="both"/>
              <w:rPr>
                <w:sz w:val="24"/>
              </w:rPr>
            </w:pPr>
            <w:r>
              <w:rPr>
                <w:sz w:val="24"/>
              </w:rPr>
              <w:t>При преобладании нагрузок I категории на двухтрансформаторных трансформаторных подстанциях</w:t>
            </w:r>
          </w:p>
        </w:tc>
        <w:tc>
          <w:tcPr>
            <w:tcW w:w="1487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 – 0,7</w:t>
            </w:r>
          </w:p>
        </w:tc>
      </w:tr>
      <w:tr w:rsidR="00F90FDA" w:rsidTr="00475758">
        <w:tc>
          <w:tcPr>
            <w:tcW w:w="3513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При преобладании нагрузки </w:t>
            </w:r>
            <w:r>
              <w:rPr>
                <w:sz w:val="24"/>
                <w:lang w:val="en-US"/>
              </w:rPr>
              <w:t>II</w:t>
            </w:r>
            <w:r w:rsidRPr="001929CA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категории на однотрансформаторных подстанциях  и взаимном резервировании трансформаторов по связям вторичного напряжения </w:t>
            </w:r>
          </w:p>
        </w:tc>
        <w:tc>
          <w:tcPr>
            <w:tcW w:w="148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0,70 – 0,80</w:t>
            </w:r>
          </w:p>
        </w:tc>
      </w:tr>
      <w:tr w:rsidR="00F90FDA" w:rsidTr="00475758">
        <w:tc>
          <w:tcPr>
            <w:tcW w:w="3513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При преобладании нагрузок </w:t>
            </w:r>
            <w:r>
              <w:rPr>
                <w:sz w:val="24"/>
                <w:lang w:val="en-US"/>
              </w:rPr>
              <w:t>II</w:t>
            </w:r>
            <w:r w:rsidRPr="001929CA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категории и при наличии централизованного (складского) резерва трансформаторов, а также при нагрузке </w:t>
            </w:r>
            <w:r>
              <w:rPr>
                <w:sz w:val="24"/>
                <w:lang w:val="en-US"/>
              </w:rPr>
              <w:t>III</w:t>
            </w:r>
            <w:r>
              <w:rPr>
                <w:sz w:val="24"/>
              </w:rPr>
              <w:t xml:space="preserve"> категории </w:t>
            </w:r>
          </w:p>
        </w:tc>
        <w:tc>
          <w:tcPr>
            <w:tcW w:w="1487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0,90 –0,95</w:t>
            </w:r>
          </w:p>
        </w:tc>
      </w:tr>
    </w:tbl>
    <w:p w:rsidR="00F90FDA" w:rsidRDefault="00F90FDA" w:rsidP="00F90FDA">
      <w:pPr>
        <w:jc w:val="both"/>
        <w:rPr>
          <w:sz w:val="16"/>
        </w:rPr>
      </w:pPr>
    </w:p>
    <w:p w:rsidR="00F90FDA" w:rsidRPr="00D86CB0" w:rsidRDefault="00F90FDA" w:rsidP="009A6BA7">
      <w:pPr>
        <w:numPr>
          <w:ilvl w:val="0"/>
          <w:numId w:val="96"/>
        </w:numPr>
        <w:ind w:left="400" w:hanging="400"/>
        <w:jc w:val="both"/>
        <w:rPr>
          <w:i/>
          <w:sz w:val="32"/>
        </w:rPr>
      </w:pPr>
      <w:r>
        <w:rPr>
          <w:sz w:val="24"/>
        </w:rPr>
        <w:t xml:space="preserve">Фактический коэффициент загрузки трансформатора в нормальном режиме </w:t>
      </w:r>
      <w:r w:rsidRPr="00560F27">
        <w:rPr>
          <w:position w:val="-14"/>
          <w:sz w:val="24"/>
        </w:rPr>
        <w:object w:dxaOrig="880" w:dyaOrig="380">
          <v:shape id="_x0000_i1157" type="#_x0000_t75" style="width:42.75pt;height:19.5pt" o:ole="">
            <v:imagedata r:id="rId318" o:title=""/>
          </v:shape>
          <o:OLEObject Type="Embed" ProgID="Equation.3" ShapeID="_x0000_i1157" DrawAspect="Content" ObjectID="_1723374606" r:id="rId319"/>
        </w:object>
      </w:r>
      <w:r>
        <w:rPr>
          <w:i/>
          <w:sz w:val="24"/>
        </w:rPr>
        <w:t xml:space="preserve"> </w:t>
      </w:r>
      <w:r>
        <w:rPr>
          <w:sz w:val="24"/>
        </w:rPr>
        <w:t>определяется по формуле:</w:t>
      </w:r>
    </w:p>
    <w:p w:rsidR="00F90FDA" w:rsidRPr="00D86CB0" w:rsidRDefault="00F90FDA" w:rsidP="00F90FDA">
      <w:pPr>
        <w:jc w:val="both"/>
        <w:rPr>
          <w:sz w:val="16"/>
        </w:rPr>
      </w:pPr>
    </w:p>
    <w:p w:rsidR="00F90FDA" w:rsidRDefault="00F90FDA" w:rsidP="00F90FDA">
      <w:pPr>
        <w:jc w:val="center"/>
        <w:rPr>
          <w:sz w:val="24"/>
        </w:rPr>
      </w:pPr>
      <w:r w:rsidRPr="00E73B55">
        <w:rPr>
          <w:position w:val="-32"/>
          <w:sz w:val="24"/>
        </w:rPr>
        <w:object w:dxaOrig="2120" w:dyaOrig="760">
          <v:shape id="_x0000_i1158" type="#_x0000_t75" style="width:106.5pt;height:37.5pt" o:ole="">
            <v:imagedata r:id="rId320" o:title=""/>
          </v:shape>
          <o:OLEObject Type="Embed" ProgID="Equation.3" ShapeID="_x0000_i1158" DrawAspect="Content" ObjectID="_1723374607" r:id="rId321"/>
        </w:object>
      </w:r>
      <w:r>
        <w:rPr>
          <w:sz w:val="24"/>
        </w:rPr>
        <w:t>,</w:t>
      </w:r>
    </w:p>
    <w:p w:rsidR="00F90FDA" w:rsidRPr="00E023B7" w:rsidRDefault="00F90FDA" w:rsidP="00F90FDA">
      <w:pPr>
        <w:rPr>
          <w:sz w:val="16"/>
        </w:rPr>
      </w:pPr>
    </w:p>
    <w:p w:rsidR="00F90FDA" w:rsidRDefault="00F90FDA" w:rsidP="00F90FDA">
      <w:pPr>
        <w:ind w:left="403"/>
        <w:jc w:val="both"/>
        <w:rPr>
          <w:sz w:val="24"/>
        </w:rPr>
      </w:pPr>
      <w:r>
        <w:rPr>
          <w:sz w:val="24"/>
        </w:rPr>
        <w:t xml:space="preserve">где </w:t>
      </w:r>
      <w:r w:rsidRPr="00E023B7">
        <w:rPr>
          <w:position w:val="-14"/>
          <w:sz w:val="24"/>
        </w:rPr>
        <w:object w:dxaOrig="380" w:dyaOrig="380">
          <v:shape id="_x0000_i1159" type="#_x0000_t75" style="width:19.5pt;height:19.5pt" o:ole="">
            <v:imagedata r:id="rId322" o:title=""/>
          </v:shape>
          <o:OLEObject Type="Embed" ProgID="Equation.3" ShapeID="_x0000_i1159" DrawAspect="Content" ObjectID="_1723374608" r:id="rId323"/>
        </w:object>
      </w:r>
      <w:r>
        <w:rPr>
          <w:sz w:val="24"/>
        </w:rPr>
        <w:t xml:space="preserve"> - количество трансформаторов на цеховой подстанции (принятое согласно рекомендаций п.62 данного расчета), шт;</w:t>
      </w:r>
    </w:p>
    <w:p w:rsidR="00F90FDA" w:rsidRPr="00E023B7" w:rsidRDefault="00F90FDA" w:rsidP="00F90FDA">
      <w:pPr>
        <w:ind w:left="400" w:firstLine="451"/>
        <w:rPr>
          <w:sz w:val="24"/>
        </w:rPr>
      </w:pPr>
      <w:r w:rsidRPr="00E023B7">
        <w:rPr>
          <w:position w:val="-14"/>
          <w:sz w:val="24"/>
        </w:rPr>
        <w:object w:dxaOrig="700" w:dyaOrig="380">
          <v:shape id="_x0000_i1160" type="#_x0000_t75" style="width:34.5pt;height:19.5pt" o:ole="">
            <v:imagedata r:id="rId324" o:title=""/>
          </v:shape>
          <o:OLEObject Type="Embed" ProgID="Equation.3" ShapeID="_x0000_i1160" DrawAspect="Content" ObjectID="_1723374609" r:id="rId325"/>
        </w:object>
      </w:r>
      <w:r>
        <w:rPr>
          <w:sz w:val="24"/>
        </w:rPr>
        <w:t xml:space="preserve"> - номинальная мощность одного трансформатора подстанции (принятая согласно рекомендаций п.63 данного расчета), кВА.</w:t>
      </w:r>
    </w:p>
    <w:p w:rsidR="00F90FDA" w:rsidRPr="00E023B7" w:rsidRDefault="00F90FDA" w:rsidP="00F90FDA">
      <w:pPr>
        <w:jc w:val="both"/>
        <w:rPr>
          <w:sz w:val="16"/>
          <w:szCs w:val="26"/>
        </w:rPr>
      </w:pPr>
    </w:p>
    <w:p w:rsidR="00F90FDA" w:rsidRPr="00F40BA8" w:rsidRDefault="00F90FDA" w:rsidP="009A6BA7">
      <w:pPr>
        <w:numPr>
          <w:ilvl w:val="0"/>
          <w:numId w:val="96"/>
        </w:numPr>
        <w:ind w:left="400" w:hanging="400"/>
        <w:jc w:val="both"/>
        <w:rPr>
          <w:i/>
          <w:sz w:val="32"/>
        </w:rPr>
      </w:pPr>
      <w:r>
        <w:rPr>
          <w:sz w:val="24"/>
        </w:rPr>
        <w:t xml:space="preserve">Рекомендуемый коэффициент загрузки трансформатора в аварийном режиме </w:t>
      </w:r>
      <w:r w:rsidRPr="00560F27">
        <w:rPr>
          <w:position w:val="-14"/>
          <w:sz w:val="24"/>
        </w:rPr>
        <w:object w:dxaOrig="780" w:dyaOrig="380">
          <v:shape id="_x0000_i1161" type="#_x0000_t75" style="width:37.5pt;height:19.5pt" o:ole="">
            <v:imagedata r:id="rId326" o:title=""/>
          </v:shape>
          <o:OLEObject Type="Embed" ProgID="Equation.3" ShapeID="_x0000_i1161" DrawAspect="Content" ObjectID="_1723374610" r:id="rId327"/>
        </w:object>
      </w:r>
      <w:r>
        <w:rPr>
          <w:sz w:val="24"/>
        </w:rPr>
        <w:t xml:space="preserve"> определяется с учетом системы охлаждения силового трансформатора).</w:t>
      </w:r>
    </w:p>
    <w:p w:rsidR="00F90FDA" w:rsidRDefault="00F90FDA" w:rsidP="00F90FDA">
      <w:pPr>
        <w:ind w:left="425" w:firstLine="851"/>
        <w:jc w:val="both"/>
        <w:rPr>
          <w:sz w:val="24"/>
        </w:rPr>
      </w:pPr>
      <w:r>
        <w:rPr>
          <w:sz w:val="24"/>
        </w:rPr>
        <w:t xml:space="preserve">Для сухих трансформаторов общего назначения (в том числе с литой изоляцией), предназначенных для комплектных трансформаторных подстанций, допускается аварийная перегрузка на 30% сверх номинального тока не более чем на 3 часа в сутки, если длительная предварительная нагрузка составляет не более 70% номинального тока трансформатора. </w:t>
      </w:r>
    </w:p>
    <w:p w:rsidR="00F90FDA" w:rsidRDefault="00F90FDA" w:rsidP="00F90FDA">
      <w:pPr>
        <w:ind w:left="425" w:firstLine="851"/>
        <w:jc w:val="both"/>
        <w:rPr>
          <w:sz w:val="24"/>
        </w:rPr>
      </w:pPr>
      <w:r>
        <w:rPr>
          <w:sz w:val="24"/>
        </w:rPr>
        <w:t>Для масляных трансформаторов с постоянной системой охлаждения допускается аварийная перегрузка на 40% сверх номинального тока в течение 6 суток по 5 часов каждые сутки, если предварительно он был загружен не более чем на 80% номинального тока трансформатора.</w:t>
      </w:r>
    </w:p>
    <w:p w:rsidR="00F90FDA" w:rsidRPr="00F40BA8" w:rsidRDefault="00F90FDA" w:rsidP="00F90FDA">
      <w:pPr>
        <w:ind w:left="425" w:firstLine="851"/>
        <w:jc w:val="both"/>
        <w:rPr>
          <w:sz w:val="24"/>
          <w:szCs w:val="24"/>
        </w:rPr>
      </w:pPr>
      <w:r w:rsidRPr="00F40BA8">
        <w:rPr>
          <w:sz w:val="24"/>
          <w:szCs w:val="24"/>
        </w:rPr>
        <w:t>С учетом указанных допустимых перегрузок коэффициент загрузки в аварийном режиме должен быть:</w:t>
      </w:r>
    </w:p>
    <w:p w:rsidR="00F90FDA" w:rsidRDefault="00F90FDA" w:rsidP="009A6BA7">
      <w:pPr>
        <w:numPr>
          <w:ilvl w:val="0"/>
          <w:numId w:val="80"/>
        </w:numPr>
        <w:ind w:left="1860"/>
        <w:jc w:val="both"/>
        <w:rPr>
          <w:sz w:val="24"/>
        </w:rPr>
      </w:pPr>
      <w:r>
        <w:rPr>
          <w:sz w:val="24"/>
        </w:rPr>
        <w:t xml:space="preserve">для сухих трансформаторов               - </w:t>
      </w:r>
      <w:r w:rsidRPr="00BA6B51">
        <w:rPr>
          <w:position w:val="-10"/>
          <w:sz w:val="24"/>
        </w:rPr>
        <w:object w:dxaOrig="1060" w:dyaOrig="320">
          <v:shape id="_x0000_i1162" type="#_x0000_t75" style="width:52.5pt;height:15.75pt" o:ole="" fillcolor="window">
            <v:imagedata r:id="rId328" o:title=""/>
          </v:shape>
          <o:OLEObject Type="Embed" ProgID="Equation.2" ShapeID="_x0000_i1162" DrawAspect="Content" ObjectID="_1723374611" r:id="rId329"/>
        </w:object>
      </w:r>
    </w:p>
    <w:p w:rsidR="00F90FDA" w:rsidRDefault="00F90FDA" w:rsidP="009A6BA7">
      <w:pPr>
        <w:numPr>
          <w:ilvl w:val="0"/>
          <w:numId w:val="80"/>
        </w:numPr>
        <w:ind w:left="1860"/>
        <w:jc w:val="both"/>
        <w:rPr>
          <w:sz w:val="24"/>
        </w:rPr>
      </w:pPr>
      <w:r>
        <w:rPr>
          <w:sz w:val="24"/>
        </w:rPr>
        <w:t xml:space="preserve">для масляных трансформаторов        - </w:t>
      </w:r>
      <w:r w:rsidRPr="00BA6B51">
        <w:rPr>
          <w:position w:val="-10"/>
          <w:sz w:val="24"/>
        </w:rPr>
        <w:object w:dxaOrig="1080" w:dyaOrig="320">
          <v:shape id="_x0000_i1163" type="#_x0000_t75" style="width:54.75pt;height:15.75pt" o:ole="" fillcolor="window">
            <v:imagedata r:id="rId330" o:title=""/>
          </v:shape>
          <o:OLEObject Type="Embed" ProgID="Equation.2" ShapeID="_x0000_i1163" DrawAspect="Content" ObjectID="_1723374612" r:id="rId331"/>
        </w:object>
      </w:r>
    </w:p>
    <w:p w:rsidR="00F90FDA" w:rsidRPr="00D070A6" w:rsidRDefault="00F90FDA" w:rsidP="00F90FDA">
      <w:pPr>
        <w:jc w:val="both"/>
        <w:rPr>
          <w:sz w:val="16"/>
          <w:szCs w:val="16"/>
          <w:lang w:val="en-US"/>
        </w:rPr>
      </w:pPr>
    </w:p>
    <w:p w:rsidR="00F90FDA" w:rsidRPr="00BF037B" w:rsidRDefault="00F90FDA" w:rsidP="009A6BA7">
      <w:pPr>
        <w:numPr>
          <w:ilvl w:val="0"/>
          <w:numId w:val="96"/>
        </w:numPr>
        <w:ind w:left="400" w:hanging="400"/>
        <w:jc w:val="both"/>
        <w:rPr>
          <w:i/>
          <w:sz w:val="32"/>
        </w:rPr>
      </w:pPr>
      <w:r>
        <w:rPr>
          <w:sz w:val="24"/>
        </w:rPr>
        <w:t>Фактический коэффициент загрузки трансформатора в аварийном режиме определяется по формуле:</w:t>
      </w:r>
    </w:p>
    <w:p w:rsidR="00F90FDA" w:rsidRDefault="00F90FDA" w:rsidP="00F90FDA">
      <w:pPr>
        <w:jc w:val="center"/>
        <w:rPr>
          <w:i/>
          <w:sz w:val="32"/>
        </w:rPr>
      </w:pPr>
      <w:r w:rsidRPr="00D86CB0">
        <w:rPr>
          <w:position w:val="-32"/>
          <w:sz w:val="24"/>
        </w:rPr>
        <w:object w:dxaOrig="1820" w:dyaOrig="760">
          <v:shape id="_x0000_i1164" type="#_x0000_t75" style="width:91.5pt;height:37.5pt" o:ole="">
            <v:imagedata r:id="rId332" o:title=""/>
          </v:shape>
          <o:OLEObject Type="Embed" ProgID="Equation.3" ShapeID="_x0000_i1164" DrawAspect="Content" ObjectID="_1723374613" r:id="rId333"/>
        </w:object>
      </w:r>
    </w:p>
    <w:p w:rsidR="00F90FDA" w:rsidRPr="006C644C" w:rsidRDefault="00F90FDA" w:rsidP="00F90FDA">
      <w:pPr>
        <w:jc w:val="both"/>
        <w:rPr>
          <w:sz w:val="16"/>
        </w:rPr>
      </w:pPr>
    </w:p>
    <w:p w:rsidR="00F90FDA" w:rsidRPr="00F40BA8" w:rsidRDefault="00F90FDA" w:rsidP="009A6BA7">
      <w:pPr>
        <w:numPr>
          <w:ilvl w:val="0"/>
          <w:numId w:val="96"/>
        </w:numPr>
        <w:ind w:left="400" w:hanging="400"/>
        <w:jc w:val="both"/>
        <w:rPr>
          <w:i/>
          <w:sz w:val="32"/>
        </w:rPr>
      </w:pPr>
      <w:r>
        <w:rPr>
          <w:sz w:val="24"/>
        </w:rPr>
        <w:t>По результатам выполненных расчетов необходимо сделать вывод о выбранном количестве трансформаторов и их номинальной мощности.</w:t>
      </w:r>
    </w:p>
    <w:p w:rsidR="00F90FDA" w:rsidRDefault="00F90FDA">
      <w:pPr>
        <w:rPr>
          <w:i/>
          <w:sz w:val="16"/>
        </w:rPr>
      </w:pPr>
      <w:r>
        <w:rPr>
          <w:i/>
          <w:sz w:val="16"/>
        </w:rPr>
        <w:br w:type="page"/>
      </w:r>
    </w:p>
    <w:p w:rsidR="00F90FDA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D070A6" w:rsidRDefault="00F90FDA" w:rsidP="00F90FDA">
      <w:pPr>
        <w:rPr>
          <w:b/>
          <w:sz w:val="16"/>
          <w:szCs w:val="16"/>
        </w:rPr>
      </w:pPr>
    </w:p>
    <w:p w:rsidR="00F90FDA" w:rsidRDefault="00F90FDA" w:rsidP="009A6BA7">
      <w:pPr>
        <w:numPr>
          <w:ilvl w:val="0"/>
          <w:numId w:val="98"/>
        </w:numPr>
        <w:jc w:val="both"/>
        <w:rPr>
          <w:sz w:val="24"/>
        </w:rPr>
      </w:pPr>
      <w:r>
        <w:rPr>
          <w:sz w:val="24"/>
        </w:rPr>
        <w:t>Определить основные характеристики узлов питания силовых электроприемников по практической работе № 11, освещения цеха по практической работе №6, сторонних потребителей по таблице 36 данной практической работы.</w:t>
      </w:r>
    </w:p>
    <w:p w:rsidR="00F90FDA" w:rsidRDefault="00F90FDA" w:rsidP="009A6BA7">
      <w:pPr>
        <w:numPr>
          <w:ilvl w:val="0"/>
          <w:numId w:val="98"/>
        </w:numPr>
        <w:jc w:val="both"/>
        <w:rPr>
          <w:sz w:val="24"/>
        </w:rPr>
      </w:pPr>
      <w:r>
        <w:rPr>
          <w:sz w:val="24"/>
        </w:rPr>
        <w:t>Определить тип, количество и мощность компенсирующего устройства. Общую мощность компенсирующего устройства представить в таблице 33.</w:t>
      </w:r>
    </w:p>
    <w:p w:rsidR="00F90FDA" w:rsidRDefault="00F90FDA" w:rsidP="009A6BA7">
      <w:pPr>
        <w:numPr>
          <w:ilvl w:val="0"/>
          <w:numId w:val="98"/>
        </w:numPr>
        <w:jc w:val="both"/>
        <w:rPr>
          <w:sz w:val="24"/>
        </w:rPr>
      </w:pPr>
      <w:r>
        <w:rPr>
          <w:sz w:val="24"/>
        </w:rPr>
        <w:t>Рассчитать электрические нагрузки цеха с учетом электрической нагрузки силовых электроприемников, осветительных установок, сторонних потребителей и компенсации реактивной мощности (если она выполняется согласно требованиям энергоснабжающей организации). Результаты расчета представить отдельной строкой «Всего по цеху» в таблице 33.</w:t>
      </w:r>
    </w:p>
    <w:p w:rsidR="00F90FDA" w:rsidRPr="00EE5281" w:rsidRDefault="00F90FDA" w:rsidP="009A6BA7">
      <w:pPr>
        <w:numPr>
          <w:ilvl w:val="0"/>
          <w:numId w:val="98"/>
        </w:numPr>
        <w:jc w:val="both"/>
        <w:rPr>
          <w:sz w:val="24"/>
        </w:rPr>
      </w:pPr>
      <w:r w:rsidRPr="00EE5281">
        <w:rPr>
          <w:sz w:val="24"/>
        </w:rPr>
        <w:t xml:space="preserve">Определить число и мощность трансформаторов </w:t>
      </w:r>
      <w:r>
        <w:rPr>
          <w:sz w:val="24"/>
        </w:rPr>
        <w:t xml:space="preserve">цеховой трансформаторной </w:t>
      </w:r>
      <w:r w:rsidRPr="00EE5281">
        <w:rPr>
          <w:sz w:val="24"/>
        </w:rPr>
        <w:t xml:space="preserve">подстанции </w:t>
      </w:r>
    </w:p>
    <w:p w:rsidR="00F90FDA" w:rsidRDefault="00F90FDA" w:rsidP="009A6BA7">
      <w:pPr>
        <w:pStyle w:val="a4"/>
        <w:numPr>
          <w:ilvl w:val="0"/>
          <w:numId w:val="98"/>
        </w:numPr>
        <w:tabs>
          <w:tab w:val="clear" w:pos="4153"/>
          <w:tab w:val="clear" w:pos="8306"/>
        </w:tabs>
        <w:jc w:val="both"/>
        <w:rPr>
          <w:sz w:val="24"/>
        </w:rPr>
      </w:pPr>
      <w:r w:rsidRPr="00EE5281">
        <w:rPr>
          <w:sz w:val="24"/>
        </w:rPr>
        <w:t>По результатам выбора числа и мощности трансформаторов указать количество выбранных трансформаторов, их стандартную маркировку, фактические коэффициенты загрузки в нормальном и аварийном режиме, а также в случае необходимости решить вопрос об ограничении питания электроприемников в аварийном режиме.</w:t>
      </w:r>
    </w:p>
    <w:p w:rsidR="00F90FDA" w:rsidRDefault="00F90FDA" w:rsidP="009A6BA7">
      <w:pPr>
        <w:pStyle w:val="a4"/>
        <w:numPr>
          <w:ilvl w:val="0"/>
          <w:numId w:val="98"/>
        </w:numPr>
        <w:tabs>
          <w:tab w:val="clear" w:pos="4153"/>
          <w:tab w:val="clear" w:pos="8306"/>
        </w:tabs>
        <w:jc w:val="both"/>
        <w:rPr>
          <w:sz w:val="24"/>
        </w:rPr>
      </w:pPr>
      <w:r>
        <w:rPr>
          <w:sz w:val="24"/>
        </w:rPr>
        <w:t>Сдать практическую работу в установленные преподавателем сроки.</w:t>
      </w: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16"/>
          <w:szCs w:val="16"/>
        </w:rPr>
      </w:pP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Default="00F90FDA" w:rsidP="00F90FDA">
      <w:pPr>
        <w:jc w:val="both"/>
        <w:rPr>
          <w:sz w:val="24"/>
        </w:rPr>
      </w:pPr>
    </w:p>
    <w:p w:rsidR="00F90FDA" w:rsidRPr="00A07A21" w:rsidRDefault="00F90FDA" w:rsidP="00F90FDA">
      <w:pPr>
        <w:jc w:val="both"/>
        <w:rPr>
          <w:sz w:val="24"/>
        </w:rPr>
      </w:pPr>
      <w:r>
        <w:rPr>
          <w:sz w:val="24"/>
        </w:rPr>
        <w:t>Таблица 36 –</w:t>
      </w:r>
      <w:r w:rsidRPr="00A07A21">
        <w:rPr>
          <w:sz w:val="24"/>
        </w:rPr>
        <w:t>Исходные данные для расчета нагрузок сторонних потребителей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739"/>
        <w:gridCol w:w="2464"/>
        <w:gridCol w:w="2899"/>
        <w:gridCol w:w="2753"/>
      </w:tblGrid>
      <w:tr w:rsidR="00F90FDA" w:rsidTr="00475758">
        <w:tc>
          <w:tcPr>
            <w:tcW w:w="8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Вариант</w:t>
            </w:r>
          </w:p>
        </w:tc>
        <w:tc>
          <w:tcPr>
            <w:tcW w:w="125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потребителей</w:t>
            </w:r>
          </w:p>
        </w:tc>
        <w:tc>
          <w:tcPr>
            <w:tcW w:w="14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Средняя активная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мощность одного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стороннего потребителя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  <w:r>
              <w:rPr>
                <w:sz w:val="24"/>
                <w:vertAlign w:val="subscript"/>
              </w:rPr>
              <w:t>стор</w:t>
            </w:r>
            <w:r>
              <w:rPr>
                <w:sz w:val="24"/>
              </w:rPr>
              <w:t>, кВт</w:t>
            </w:r>
          </w:p>
        </w:tc>
        <w:tc>
          <w:tcPr>
            <w:tcW w:w="139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Коэффициент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мощности</w:t>
            </w:r>
            <w:r>
              <w:rPr>
                <w:sz w:val="24"/>
                <w:lang w:val="en-US"/>
              </w:rPr>
              <w:t xml:space="preserve"> cos</w:t>
            </w:r>
            <w:r>
              <w:rPr>
                <w:sz w:val="24"/>
                <w:lang w:val="en-US"/>
              </w:rPr>
              <w:sym w:font="Symbol" w:char="F06A"/>
            </w:r>
          </w:p>
        </w:tc>
      </w:tr>
      <w:tr w:rsidR="00F90FDA" w:rsidTr="00475758">
        <w:tc>
          <w:tcPr>
            <w:tcW w:w="88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50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397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0,73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0,85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</w:tbl>
    <w:p w:rsidR="00F90FDA" w:rsidRPr="00A07A21" w:rsidRDefault="00F90FDA" w:rsidP="00F90FDA">
      <w:pPr>
        <w:jc w:val="both"/>
        <w:rPr>
          <w:sz w:val="24"/>
        </w:rPr>
      </w:pPr>
      <w:r>
        <w:rPr>
          <w:sz w:val="24"/>
        </w:rPr>
        <w:t>Продолжение таблицы 36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739"/>
        <w:gridCol w:w="2464"/>
        <w:gridCol w:w="2899"/>
        <w:gridCol w:w="2753"/>
      </w:tblGrid>
      <w:tr w:rsidR="00F90FDA" w:rsidTr="00475758">
        <w:tc>
          <w:tcPr>
            <w:tcW w:w="8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Вариант</w:t>
            </w:r>
          </w:p>
        </w:tc>
        <w:tc>
          <w:tcPr>
            <w:tcW w:w="125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потребителей</w:t>
            </w:r>
          </w:p>
        </w:tc>
        <w:tc>
          <w:tcPr>
            <w:tcW w:w="14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Средняя активная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мощность одного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стороннего потребителя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</w:t>
            </w:r>
            <w:r>
              <w:rPr>
                <w:sz w:val="24"/>
                <w:vertAlign w:val="subscript"/>
              </w:rPr>
              <w:t>стор</w:t>
            </w:r>
            <w:r>
              <w:rPr>
                <w:sz w:val="24"/>
              </w:rPr>
              <w:t>, кВт</w:t>
            </w:r>
          </w:p>
        </w:tc>
        <w:tc>
          <w:tcPr>
            <w:tcW w:w="139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Коэффициент</w:t>
            </w:r>
          </w:p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мощности</w:t>
            </w:r>
            <w:r>
              <w:rPr>
                <w:sz w:val="24"/>
                <w:lang w:val="en-US"/>
              </w:rPr>
              <w:t xml:space="preserve"> cos</w:t>
            </w:r>
            <w:r>
              <w:rPr>
                <w:sz w:val="24"/>
                <w:lang w:val="en-US"/>
              </w:rPr>
              <w:sym w:font="Symbol" w:char="F06A"/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0,57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0,63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1250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1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15,5</w:t>
            </w:r>
          </w:p>
        </w:tc>
        <w:tc>
          <w:tcPr>
            <w:tcW w:w="1397" w:type="pct"/>
            <w:tcBorders>
              <w:left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0,77</w:t>
            </w:r>
          </w:p>
        </w:tc>
      </w:tr>
      <w:tr w:rsidR="00F90FDA" w:rsidTr="00475758">
        <w:tc>
          <w:tcPr>
            <w:tcW w:w="88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250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1397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Default="00F90FDA" w:rsidP="00475758">
            <w:pPr>
              <w:jc w:val="center"/>
              <w:rPr>
                <w:sz w:val="24"/>
              </w:rPr>
            </w:pPr>
            <w:r>
              <w:rPr>
                <w:sz w:val="24"/>
              </w:rPr>
              <w:t>0,76</w:t>
            </w:r>
          </w:p>
        </w:tc>
      </w:tr>
    </w:tbl>
    <w:p w:rsidR="00F90FDA" w:rsidRDefault="00F90FDA" w:rsidP="00F90FDA">
      <w:pPr>
        <w:jc w:val="both"/>
      </w:pPr>
    </w:p>
    <w:p w:rsidR="00F90FDA" w:rsidRPr="000A56B7" w:rsidRDefault="00F90FDA" w:rsidP="00F90FDA">
      <w:pPr>
        <w:pStyle w:val="6"/>
        <w:rPr>
          <w:b/>
        </w:rPr>
      </w:pPr>
      <w:r>
        <w:rPr>
          <w:b/>
        </w:rPr>
        <w:t>Практическая работа № 13</w:t>
      </w:r>
    </w:p>
    <w:p w:rsidR="00F90FDA" w:rsidRPr="00324551" w:rsidRDefault="00F90FDA" w:rsidP="00F90FDA">
      <w:pPr>
        <w:jc w:val="center"/>
        <w:rPr>
          <w:b/>
          <w:sz w:val="16"/>
          <w:szCs w:val="16"/>
        </w:rPr>
      </w:pPr>
    </w:p>
    <w:p w:rsidR="00F90FDA" w:rsidRDefault="00F90FDA" w:rsidP="00F90FDA">
      <w:pPr>
        <w:jc w:val="center"/>
        <w:rPr>
          <w:b/>
          <w:sz w:val="28"/>
        </w:rPr>
      </w:pPr>
      <w:r>
        <w:rPr>
          <w:b/>
          <w:sz w:val="28"/>
        </w:rPr>
        <w:t>Расчет заземляющего устройства подстанции 6-10/0,4 кВ</w:t>
      </w:r>
    </w:p>
    <w:p w:rsidR="00F90FDA" w:rsidRPr="00324551" w:rsidRDefault="00F90FDA" w:rsidP="00F90FDA">
      <w:pPr>
        <w:jc w:val="center"/>
        <w:rPr>
          <w:b/>
          <w:sz w:val="16"/>
          <w:szCs w:val="16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1809"/>
        <w:gridCol w:w="8046"/>
      </w:tblGrid>
      <w:tr w:rsidR="00F90FDA" w:rsidTr="00475758">
        <w:tc>
          <w:tcPr>
            <w:tcW w:w="918" w:type="pct"/>
          </w:tcPr>
          <w:p w:rsidR="00F90FDA" w:rsidRPr="00620846" w:rsidRDefault="00F90FDA" w:rsidP="00475758">
            <w:pPr>
              <w:jc w:val="both"/>
              <w:rPr>
                <w:sz w:val="24"/>
              </w:rPr>
            </w:pPr>
            <w:r>
              <w:rPr>
                <w:i/>
                <w:sz w:val="24"/>
                <w:u w:val="single"/>
              </w:rPr>
              <w:t>Цель</w:t>
            </w:r>
            <w:r w:rsidRPr="00620846">
              <w:rPr>
                <w:i/>
                <w:sz w:val="24"/>
                <w:u w:val="single"/>
              </w:rPr>
              <w:t xml:space="preserve"> работы</w:t>
            </w:r>
            <w:r w:rsidRPr="00620846">
              <w:rPr>
                <w:i/>
                <w:sz w:val="24"/>
              </w:rPr>
              <w:t>:</w:t>
            </w:r>
          </w:p>
        </w:tc>
        <w:tc>
          <w:tcPr>
            <w:tcW w:w="4082" w:type="pct"/>
          </w:tcPr>
          <w:p w:rsidR="00F90FDA" w:rsidRPr="00601DFE" w:rsidRDefault="00F90FDA" w:rsidP="009A6BA7">
            <w:pPr>
              <w:pStyle w:val="ab"/>
              <w:numPr>
                <w:ilvl w:val="0"/>
                <w:numId w:val="99"/>
              </w:numPr>
              <w:ind w:left="318"/>
              <w:jc w:val="both"/>
              <w:rPr>
                <w:sz w:val="24"/>
              </w:rPr>
            </w:pPr>
            <w:r w:rsidRPr="00601DFE">
              <w:rPr>
                <w:sz w:val="24"/>
              </w:rPr>
              <w:t>научиться выполнять расчет заземляющего устройства трансформаторной подстанции 6-10/0,4 кВ (используя нормативную и справочную литературу)</w:t>
            </w:r>
          </w:p>
        </w:tc>
      </w:tr>
    </w:tbl>
    <w:p w:rsidR="00F90FDA" w:rsidRPr="00F90FDA" w:rsidRDefault="00F90FDA" w:rsidP="00F90FDA">
      <w:pPr>
        <w:ind w:left="1560" w:hanging="1560"/>
        <w:jc w:val="both"/>
        <w:rPr>
          <w:sz w:val="24"/>
          <w:szCs w:val="24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текстовых и графических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выполнять расчет электрических нагрузок;</w:t>
      </w:r>
    </w:p>
    <w:p w:rsidR="00F90FDA" w:rsidRPr="00F90FDA" w:rsidRDefault="00F90FDA" w:rsidP="00F90FDA">
      <w:pPr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элементы следующих компетенций:</w:t>
      </w:r>
    </w:p>
    <w:p w:rsidR="00F90FDA" w:rsidRPr="00BD4CFE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BD4CFE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Pr="00170A79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</w:t>
      </w:r>
      <w:r w:rsidRPr="00170A79">
        <w:rPr>
          <w:sz w:val="24"/>
          <w:szCs w:val="24"/>
        </w:rPr>
        <w:t>.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>
      <w:pPr>
        <w:rPr>
          <w:b/>
          <w:i/>
          <w:sz w:val="24"/>
        </w:rPr>
      </w:pPr>
      <w:r>
        <w:rPr>
          <w:b/>
          <w:i/>
          <w:sz w:val="24"/>
        </w:rPr>
        <w:br w:type="page"/>
      </w: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97119E" w:rsidRDefault="00F90FDA" w:rsidP="00F90FDA">
      <w:pPr>
        <w:ind w:firstLine="851"/>
        <w:jc w:val="both"/>
        <w:rPr>
          <w:i/>
          <w:sz w:val="16"/>
          <w:szCs w:val="16"/>
        </w:rPr>
      </w:pPr>
    </w:p>
    <w:p w:rsidR="00F90FDA" w:rsidRDefault="00F90FDA" w:rsidP="00F90FDA">
      <w:pPr>
        <w:pStyle w:val="a6"/>
        <w:ind w:firstLine="851"/>
        <w:jc w:val="both"/>
      </w:pPr>
      <w:r>
        <w:t>Многие части электроустановок, не находящиеся под напряжением (корпуса электрических машин, осветительная арматура, металлические конструкции подстанций, металлические оболочки кабелей и кабельные муфты и т.п.)  могут во время аварии оказаться под напряжением, что вызывает опасность поражения электрическим током обслуживающего персонала при прикосновении к ним. Обеспечить безопасность прикосновения к таким частям должно защитное заземление.</w:t>
      </w:r>
    </w:p>
    <w:p w:rsidR="00F90FDA" w:rsidRDefault="00F90FDA" w:rsidP="00F90FDA">
      <w:pPr>
        <w:pStyle w:val="a6"/>
        <w:ind w:firstLine="851"/>
        <w:jc w:val="both"/>
      </w:pPr>
      <w:r>
        <w:t>В основу классификации электроустановок по мерам электробезопасности положено номинальное напряжение электроустановки (до 1 кВ и выше 1 кВ) и режим ее нейтрали (таблица 37).</w:t>
      </w:r>
    </w:p>
    <w:p w:rsidR="00F90FDA" w:rsidRDefault="00F90FDA" w:rsidP="00F90FDA">
      <w:pPr>
        <w:pStyle w:val="a6"/>
        <w:ind w:firstLine="851"/>
        <w:jc w:val="both"/>
      </w:pPr>
      <w:r>
        <w:t>Для защиты от поражения электрическим током в случае повреждения изоляции должны быть применены по отдельности или в сочетании следующие меры защиты при косвенном прикосновении: защитное заземление; автоматическое отключение питания; уравнивание потенциалов; выравнивание потенциалов; двойная или усиленная изоляция; сверхнизкое (малое) напряжение; защитное электрическое разделение цепей; изолирующие(непроводящие) помещения, зоны, площадки.</w:t>
      </w:r>
    </w:p>
    <w:p w:rsidR="00F90FDA" w:rsidRDefault="00F90FDA" w:rsidP="00F90FDA">
      <w:pPr>
        <w:pStyle w:val="a6"/>
        <w:ind w:firstLine="851"/>
        <w:jc w:val="both"/>
      </w:pPr>
      <w:r>
        <w:rPr>
          <w:b/>
          <w:i/>
        </w:rPr>
        <w:t xml:space="preserve">Заземление </w:t>
      </w:r>
      <w:r>
        <w:t xml:space="preserve">– преднамеренное электрическое соединение какой-либо точки сети, элект- роустановки или оборудования с заземляющим устройством. </w:t>
      </w:r>
    </w:p>
    <w:p w:rsidR="00F90FDA" w:rsidRDefault="00F90FDA" w:rsidP="00F90FDA">
      <w:pPr>
        <w:pStyle w:val="a6"/>
        <w:ind w:firstLine="851"/>
        <w:jc w:val="both"/>
      </w:pPr>
      <w:r>
        <w:t>В электроустановках различают следующие виды заземления:</w:t>
      </w:r>
    </w:p>
    <w:p w:rsidR="00F90FDA" w:rsidRDefault="00F90FDA" w:rsidP="00F90FDA">
      <w:pPr>
        <w:pStyle w:val="a6"/>
        <w:ind w:firstLine="851"/>
        <w:jc w:val="both"/>
      </w:pPr>
      <w:r>
        <w:rPr>
          <w:b/>
          <w:i/>
        </w:rPr>
        <w:t>защитное заземление</w:t>
      </w:r>
      <w:r>
        <w:t xml:space="preserve"> – заземление, выполняемое в целях электробезопасности;</w:t>
      </w:r>
    </w:p>
    <w:p w:rsidR="00F90FDA" w:rsidRDefault="00F90FDA" w:rsidP="00F90FDA">
      <w:pPr>
        <w:pStyle w:val="a6"/>
        <w:ind w:firstLine="851"/>
        <w:jc w:val="both"/>
      </w:pPr>
      <w:r>
        <w:rPr>
          <w:b/>
          <w:i/>
        </w:rPr>
        <w:t xml:space="preserve">рабочее заземление </w:t>
      </w:r>
      <w:r>
        <w:t xml:space="preserve">– заземление точки или точек токоведущих частей электроустановки, выполняемое для обеспечения работы электроустановки (не в целях электробезопасности). </w:t>
      </w:r>
    </w:p>
    <w:p w:rsidR="00F90FDA" w:rsidRDefault="00F90FDA" w:rsidP="00F90FDA">
      <w:pPr>
        <w:pStyle w:val="a6"/>
        <w:ind w:firstLine="851"/>
        <w:jc w:val="both"/>
      </w:pPr>
      <w:r>
        <w:t>Заземление снижает потенциал по отношению к земле металлических частей электроустановки, оказавшихся под напряжением при аварии, до безопасного значения.</w:t>
      </w:r>
    </w:p>
    <w:p w:rsidR="00F90FDA" w:rsidRDefault="00F90FDA" w:rsidP="00F90FDA">
      <w:pPr>
        <w:pStyle w:val="a6"/>
        <w:ind w:firstLine="851"/>
      </w:pPr>
      <w:r>
        <w:t>Защитные действия заземления состоят в уменьшении тока, возникающего в теле человека при соприкосновении с корпусом электроустановки, оказавшейся под напряжением.</w:t>
      </w:r>
    </w:p>
    <w:p w:rsidR="00F90FDA" w:rsidRPr="00D5706C" w:rsidRDefault="00F90FDA" w:rsidP="00F90FDA">
      <w:pPr>
        <w:pStyle w:val="a6"/>
        <w:ind w:firstLine="851"/>
        <w:rPr>
          <w:sz w:val="16"/>
        </w:rPr>
      </w:pPr>
    </w:p>
    <w:p w:rsidR="00F90FDA" w:rsidRPr="002A20AA" w:rsidRDefault="00F90FDA" w:rsidP="00F90FDA">
      <w:pPr>
        <w:pStyle w:val="a6"/>
        <w:ind w:firstLine="0"/>
        <w:rPr>
          <w:b/>
        </w:rPr>
      </w:pPr>
      <w:r>
        <w:t xml:space="preserve">Таблица 37 – </w:t>
      </w:r>
      <w:r w:rsidRPr="00AA3320">
        <w:t>Классификация электроустановок по мерам электробезопасности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52"/>
        <w:gridCol w:w="3472"/>
        <w:gridCol w:w="3615"/>
      </w:tblGrid>
      <w:tr w:rsidR="00F90FDA" w:rsidTr="00475758">
        <w:tc>
          <w:tcPr>
            <w:tcW w:w="2552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Номинальное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напряжение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электроустановки, кВ</w:t>
            </w:r>
          </w:p>
        </w:tc>
        <w:tc>
          <w:tcPr>
            <w:tcW w:w="3472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Режим нейтрали</w:t>
            </w:r>
          </w:p>
        </w:tc>
        <w:tc>
          <w:tcPr>
            <w:tcW w:w="3615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Классификация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электроустановок</w:t>
            </w:r>
          </w:p>
        </w:tc>
      </w:tr>
      <w:tr w:rsidR="00F90FDA" w:rsidTr="00475758">
        <w:trPr>
          <w:cantSplit/>
        </w:trPr>
        <w:tc>
          <w:tcPr>
            <w:tcW w:w="2552" w:type="dxa"/>
            <w:vMerge w:val="restart"/>
          </w:tcPr>
          <w:p w:rsidR="00F90FDA" w:rsidRDefault="00F90FDA" w:rsidP="00475758">
            <w:pPr>
              <w:pStyle w:val="a6"/>
              <w:ind w:firstLine="0"/>
            </w:pPr>
            <w:r>
              <w:t>До 1 кВ</w:t>
            </w:r>
          </w:p>
        </w:tc>
        <w:tc>
          <w:tcPr>
            <w:tcW w:w="3472" w:type="dxa"/>
          </w:tcPr>
          <w:p w:rsidR="00F90FDA" w:rsidRDefault="00F90FDA" w:rsidP="00475758">
            <w:pPr>
              <w:pStyle w:val="a6"/>
              <w:ind w:firstLine="0"/>
            </w:pPr>
            <w:r>
              <w:t>Заземленная нейтраль</w:t>
            </w:r>
          </w:p>
        </w:tc>
        <w:tc>
          <w:tcPr>
            <w:tcW w:w="3615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Электроустановка до 1 кВ </w:t>
            </w:r>
          </w:p>
          <w:p w:rsidR="00F90FDA" w:rsidRDefault="00F90FDA" w:rsidP="00475758">
            <w:pPr>
              <w:pStyle w:val="a6"/>
              <w:ind w:firstLine="0"/>
            </w:pPr>
            <w:r>
              <w:t>с заземленной нейтралью</w:t>
            </w:r>
          </w:p>
        </w:tc>
      </w:tr>
      <w:tr w:rsidR="00F90FDA" w:rsidTr="00475758">
        <w:trPr>
          <w:cantSplit/>
        </w:trPr>
        <w:tc>
          <w:tcPr>
            <w:tcW w:w="2552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3472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Изолированная нейтраль </w:t>
            </w:r>
          </w:p>
        </w:tc>
        <w:tc>
          <w:tcPr>
            <w:tcW w:w="3615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Электроустановка до 1 кВ </w:t>
            </w:r>
          </w:p>
          <w:p w:rsidR="00F90FDA" w:rsidRDefault="00F90FDA" w:rsidP="00475758">
            <w:pPr>
              <w:pStyle w:val="a6"/>
              <w:ind w:firstLine="0"/>
            </w:pPr>
            <w:r>
              <w:t>с изолированной нейтралью</w:t>
            </w:r>
          </w:p>
        </w:tc>
      </w:tr>
      <w:tr w:rsidR="00F90FDA" w:rsidTr="00475758">
        <w:trPr>
          <w:cantSplit/>
        </w:trPr>
        <w:tc>
          <w:tcPr>
            <w:tcW w:w="2552" w:type="dxa"/>
            <w:vMerge w:val="restart"/>
          </w:tcPr>
          <w:p w:rsidR="00F90FDA" w:rsidRDefault="00F90FDA" w:rsidP="00475758">
            <w:pPr>
              <w:pStyle w:val="a6"/>
              <w:ind w:firstLine="0"/>
            </w:pPr>
            <w:r>
              <w:t>Выше 1 кВ</w:t>
            </w:r>
          </w:p>
        </w:tc>
        <w:tc>
          <w:tcPr>
            <w:tcW w:w="3472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Эффективно заземленная </w:t>
            </w:r>
          </w:p>
          <w:p w:rsidR="00F90FDA" w:rsidRDefault="00F90FDA" w:rsidP="00475758">
            <w:pPr>
              <w:pStyle w:val="a6"/>
              <w:ind w:firstLine="0"/>
            </w:pPr>
            <w:r>
              <w:t>нейтраль</w:t>
            </w:r>
          </w:p>
        </w:tc>
        <w:tc>
          <w:tcPr>
            <w:tcW w:w="3615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Электроустановка выше 1кВ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в сетях с эффективно </w:t>
            </w:r>
          </w:p>
          <w:p w:rsidR="00F90FDA" w:rsidRDefault="00F90FDA" w:rsidP="00475758">
            <w:pPr>
              <w:pStyle w:val="a6"/>
              <w:ind w:firstLine="0"/>
            </w:pPr>
            <w:r>
              <w:t>заземленной нейтралью</w:t>
            </w:r>
          </w:p>
        </w:tc>
      </w:tr>
      <w:tr w:rsidR="00F90FDA" w:rsidTr="00475758">
        <w:trPr>
          <w:cantSplit/>
        </w:trPr>
        <w:tc>
          <w:tcPr>
            <w:tcW w:w="2552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3472" w:type="dxa"/>
          </w:tcPr>
          <w:p w:rsidR="00F90FDA" w:rsidRDefault="00F90FDA" w:rsidP="00475758">
            <w:pPr>
              <w:pStyle w:val="a6"/>
              <w:ind w:firstLine="0"/>
            </w:pPr>
            <w:r>
              <w:t>Изолированная нейтраль</w:t>
            </w:r>
          </w:p>
        </w:tc>
        <w:tc>
          <w:tcPr>
            <w:tcW w:w="3615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Электроустановка выше 1 кВ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в сетях с изолированной </w:t>
            </w:r>
          </w:p>
          <w:p w:rsidR="00F90FDA" w:rsidRDefault="00F90FDA" w:rsidP="00475758">
            <w:pPr>
              <w:pStyle w:val="a6"/>
              <w:ind w:firstLine="0"/>
            </w:pPr>
            <w:r>
              <w:t>нейтралью</w:t>
            </w:r>
          </w:p>
        </w:tc>
      </w:tr>
    </w:tbl>
    <w:p w:rsidR="00F90FDA" w:rsidRPr="00D5706C" w:rsidRDefault="00F90FDA" w:rsidP="00F90FDA">
      <w:pPr>
        <w:pStyle w:val="a6"/>
        <w:ind w:firstLine="0"/>
        <w:rPr>
          <w:sz w:val="16"/>
          <w:szCs w:val="16"/>
        </w:rPr>
      </w:pPr>
      <w:r w:rsidRPr="00D5706C">
        <w:rPr>
          <w:sz w:val="16"/>
          <w:szCs w:val="16"/>
        </w:rPr>
        <w:t xml:space="preserve"> </w:t>
      </w:r>
    </w:p>
    <w:p w:rsidR="00F90FDA" w:rsidRDefault="00F90FDA" w:rsidP="00F90FDA">
      <w:pPr>
        <w:pStyle w:val="a6"/>
      </w:pPr>
      <w:r>
        <w:t>Для электроустановок напряжением до 1кВ приняты системы заземления, приведенные в таблице 38.</w:t>
      </w:r>
    </w:p>
    <w:p w:rsidR="00F90FDA" w:rsidRDefault="00F90FDA" w:rsidP="00F90FDA">
      <w:pPr>
        <w:pStyle w:val="a6"/>
        <w:ind w:firstLine="851"/>
        <w:jc w:val="both"/>
      </w:pPr>
      <w:r>
        <w:t>Общие требования и условия применения заземления приведены в таблице 39.</w:t>
      </w:r>
    </w:p>
    <w:p w:rsidR="00F90FDA" w:rsidRDefault="00F90FDA" w:rsidP="00F90FDA">
      <w:pPr>
        <w:pStyle w:val="a6"/>
        <w:ind w:firstLine="851"/>
        <w:jc w:val="both"/>
      </w:pPr>
      <w:r>
        <w:t xml:space="preserve">Для заземления электроустановок могут быть использованы искусственные и естественные заземлители. </w:t>
      </w:r>
    </w:p>
    <w:p w:rsidR="00F90FDA" w:rsidRDefault="00F90FDA" w:rsidP="00F90FDA">
      <w:pPr>
        <w:pStyle w:val="a6"/>
      </w:pPr>
      <w:r>
        <w:t>Для заземляющих устройств следует по возможности использовать естественные заземлители: водопроводные и другие металлические трубы, проложенные в земле без изоляции (кроме трубопроводов с горючими веществами), имеющие металлические конструкции зданий и сооружений, а также имеющие соединения с землей, шпунты, свинцовые оболочки проложенных в земле кабелей и т.п.</w:t>
      </w:r>
    </w:p>
    <w:p w:rsidR="00F90FDA" w:rsidRDefault="00F90FDA" w:rsidP="00F90FDA">
      <w:pPr>
        <w:pStyle w:val="a6"/>
        <w:ind w:firstLine="851"/>
        <w:jc w:val="both"/>
      </w:pPr>
      <w:r>
        <w:t>В таблице 40 приведены части, подлежащие заземлению, и основные требования к устройству заземления.</w:t>
      </w:r>
    </w:p>
    <w:p w:rsidR="00F90FDA" w:rsidRDefault="00F90FDA" w:rsidP="00F90FDA">
      <w:pPr>
        <w:pStyle w:val="a6"/>
        <w:ind w:firstLine="851"/>
        <w:jc w:val="both"/>
      </w:pPr>
      <w:r>
        <w:t>Виды электроустановок, подлежащих заземлению согласно требований ПУЭ, приведены в таблице 41.</w:t>
      </w:r>
    </w:p>
    <w:p w:rsidR="00F90FDA" w:rsidRDefault="00F90FDA" w:rsidP="00F90FDA">
      <w:pPr>
        <w:pStyle w:val="a6"/>
        <w:ind w:firstLine="851"/>
        <w:jc w:val="both"/>
      </w:pPr>
      <w:r>
        <w:t>При использовании заземляющего устройства одновременно для электроустановок напряжением выше 1 кВ с изолированной нейтралью и до 1 кВ с глухозаземленной нейтралью сопротивление должно быть не менее сопротивления установленного для сети напряжением до 1 кВ с глухозаземленной нейтралью (таблица 42).</w:t>
      </w:r>
    </w:p>
    <w:p w:rsidR="00F90FDA" w:rsidRDefault="00F90FDA" w:rsidP="00F90FDA">
      <w:pPr>
        <w:rPr>
          <w:sz w:val="24"/>
        </w:rPr>
      </w:pPr>
    </w:p>
    <w:p w:rsidR="00F90FDA" w:rsidRDefault="00F90FDA" w:rsidP="00F90FDA">
      <w:pPr>
        <w:pStyle w:val="a6"/>
        <w:ind w:firstLine="0"/>
      </w:pPr>
      <w:r>
        <w:t xml:space="preserve">Таблица 38 – </w:t>
      </w:r>
      <w:r>
        <w:rPr>
          <w:b/>
        </w:rPr>
        <w:t>Характеристика систем заземления электроустановок до 1кВ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59"/>
        <w:gridCol w:w="8080"/>
      </w:tblGrid>
      <w:tr w:rsidR="00F90FDA" w:rsidTr="00475758">
        <w:trPr>
          <w:cantSplit/>
        </w:trPr>
        <w:tc>
          <w:tcPr>
            <w:tcW w:w="155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Обозначение системы</w:t>
            </w:r>
          </w:p>
        </w:tc>
        <w:tc>
          <w:tcPr>
            <w:tcW w:w="8080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Конструктивное выполнение сети заземления</w:t>
            </w:r>
          </w:p>
        </w:tc>
      </w:tr>
      <w:tr w:rsidR="00F90FDA" w:rsidTr="00475758">
        <w:trPr>
          <w:cantSplit/>
        </w:trPr>
        <w:tc>
          <w:tcPr>
            <w:tcW w:w="1559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b/>
                <w:sz w:val="28"/>
                <w:lang w:val="en-US"/>
              </w:rPr>
            </w:pPr>
            <w:r>
              <w:rPr>
                <w:b/>
                <w:sz w:val="28"/>
                <w:lang w:val="en-US"/>
              </w:rPr>
              <w:t>TN</w:t>
            </w:r>
          </w:p>
        </w:tc>
        <w:tc>
          <w:tcPr>
            <w:tcW w:w="8080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 xml:space="preserve">система, в которой нейтраль источника питания глухо заземлена, а открытые части электроустановки присоединены к глухозаземленной нейтрали источника посредством нулевых защитных проводников;  </w:t>
            </w:r>
          </w:p>
        </w:tc>
      </w:tr>
      <w:tr w:rsidR="00F90FDA" w:rsidTr="00475758">
        <w:trPr>
          <w:cantSplit/>
        </w:trPr>
        <w:tc>
          <w:tcPr>
            <w:tcW w:w="1559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b/>
                <w:sz w:val="28"/>
                <w:lang w:val="en-US"/>
              </w:rPr>
            </w:pPr>
            <w:r>
              <w:rPr>
                <w:b/>
                <w:sz w:val="28"/>
                <w:lang w:val="en-US"/>
              </w:rPr>
              <w:t>TN-C</w:t>
            </w:r>
          </w:p>
        </w:tc>
        <w:tc>
          <w:tcPr>
            <w:tcW w:w="8080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 xml:space="preserve">система </w:t>
            </w:r>
            <w:r>
              <w:rPr>
                <w:lang w:val="en-US"/>
              </w:rPr>
              <w:t>TN</w:t>
            </w:r>
            <w:r>
              <w:t>, в которой нулевой защитный (РЕ-проводник) и нулевой рабочий (</w:t>
            </w:r>
            <w:r>
              <w:rPr>
                <w:lang w:val="en-US"/>
              </w:rPr>
              <w:t>N</w:t>
            </w:r>
            <w:r>
              <w:t xml:space="preserve">-проводник) проводники совмещены в одном </w:t>
            </w:r>
            <w:r>
              <w:rPr>
                <w:lang w:val="en-US"/>
              </w:rPr>
              <w:t>PEN</w:t>
            </w:r>
            <w:r>
              <w:t>-проводнике на всем ее протяжении;</w:t>
            </w:r>
            <w:r w:rsidRPr="00443B32">
              <w:t xml:space="preserve"> </w:t>
            </w:r>
          </w:p>
        </w:tc>
      </w:tr>
      <w:tr w:rsidR="00F90FDA" w:rsidTr="00475758">
        <w:trPr>
          <w:cantSplit/>
        </w:trPr>
        <w:tc>
          <w:tcPr>
            <w:tcW w:w="1559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b/>
                <w:sz w:val="28"/>
                <w:lang w:val="en-US"/>
              </w:rPr>
            </w:pPr>
            <w:r>
              <w:rPr>
                <w:b/>
                <w:sz w:val="28"/>
                <w:lang w:val="en-US"/>
              </w:rPr>
              <w:t>TN-S</w:t>
            </w:r>
          </w:p>
        </w:tc>
        <w:tc>
          <w:tcPr>
            <w:tcW w:w="8080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>система TN, в которой нулевой защитный и нулевой рабочий проводники разделены на всем ее протяжении;</w:t>
            </w:r>
          </w:p>
        </w:tc>
      </w:tr>
      <w:tr w:rsidR="00F90FDA" w:rsidTr="00475758">
        <w:trPr>
          <w:cantSplit/>
        </w:trPr>
        <w:tc>
          <w:tcPr>
            <w:tcW w:w="1559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b/>
                <w:sz w:val="28"/>
                <w:lang w:val="en-US"/>
              </w:rPr>
            </w:pPr>
            <w:r>
              <w:rPr>
                <w:b/>
                <w:sz w:val="28"/>
                <w:lang w:val="en-US"/>
              </w:rPr>
              <w:t>TN-C-S</w:t>
            </w:r>
          </w:p>
        </w:tc>
        <w:tc>
          <w:tcPr>
            <w:tcW w:w="8080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 xml:space="preserve">система </w:t>
            </w:r>
            <w:r>
              <w:rPr>
                <w:lang w:val="en-US"/>
              </w:rPr>
              <w:t>TN</w:t>
            </w:r>
            <w:r>
              <w:t>, в которой функции нулевого защитного и нулевого рабочего проводников совмещены в одном проводнике в какой-то ее части, начиная от источника питания;</w:t>
            </w:r>
          </w:p>
        </w:tc>
      </w:tr>
      <w:tr w:rsidR="00F90FDA" w:rsidTr="00475758">
        <w:trPr>
          <w:cantSplit/>
        </w:trPr>
        <w:tc>
          <w:tcPr>
            <w:tcW w:w="155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rPr>
                <w:b/>
                <w:sz w:val="28"/>
                <w:lang w:val="en-US"/>
              </w:rPr>
              <w:t>IT</w:t>
            </w:r>
          </w:p>
        </w:tc>
        <w:tc>
          <w:tcPr>
            <w:tcW w:w="8080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 xml:space="preserve">система, в которой нейтраль источника питания изолирована от земли или заземлена через приборы или устройства, имеющие большое сопротивление, а открытые проводящие части электроустановки заземлены; </w:t>
            </w:r>
          </w:p>
        </w:tc>
      </w:tr>
      <w:tr w:rsidR="00F90FDA" w:rsidTr="00475758">
        <w:trPr>
          <w:cantSplit/>
        </w:trPr>
        <w:tc>
          <w:tcPr>
            <w:tcW w:w="1559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b/>
                <w:sz w:val="28"/>
              </w:rPr>
            </w:pPr>
            <w:r>
              <w:rPr>
                <w:b/>
                <w:sz w:val="28"/>
                <w:lang w:val="en-US"/>
              </w:rPr>
              <w:t>TT</w:t>
            </w:r>
          </w:p>
        </w:tc>
        <w:tc>
          <w:tcPr>
            <w:tcW w:w="8080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>система, в которой нейтраль источника питания глухо заземлена, а открытые проводящие части электроустановки заземлены при помощи заземляющего устройства, электрически независимого от глухозаземленной нейтрали источника.</w:t>
            </w:r>
          </w:p>
        </w:tc>
      </w:tr>
    </w:tbl>
    <w:p w:rsidR="00F90FDA" w:rsidRPr="00D5706C" w:rsidRDefault="00F90FDA" w:rsidP="00F90FDA">
      <w:pPr>
        <w:pStyle w:val="a6"/>
        <w:rPr>
          <w:sz w:val="16"/>
          <w:szCs w:val="16"/>
        </w:rPr>
      </w:pPr>
    </w:p>
    <w:p w:rsidR="00F90FDA" w:rsidRDefault="00F90FDA" w:rsidP="00F90FDA">
      <w:pPr>
        <w:pStyle w:val="a6"/>
        <w:ind w:firstLine="851"/>
        <w:jc w:val="both"/>
      </w:pPr>
    </w:p>
    <w:p w:rsidR="00F90FDA" w:rsidRDefault="00F90FDA" w:rsidP="00F90FDA">
      <w:pPr>
        <w:pStyle w:val="a6"/>
        <w:ind w:firstLine="851"/>
        <w:jc w:val="both"/>
        <w:sectPr w:rsidR="00F90FDA" w:rsidSect="00F90FDA">
          <w:headerReference w:type="even" r:id="rId334"/>
          <w:headerReference w:type="default" r:id="rId335"/>
          <w:footerReference w:type="even" r:id="rId336"/>
          <w:footerReference w:type="default" r:id="rId337"/>
          <w:headerReference w:type="first" r:id="rId338"/>
          <w:footerReference w:type="first" r:id="rId339"/>
          <w:pgSz w:w="11907" w:h="16840" w:code="9"/>
          <w:pgMar w:top="1134" w:right="1134" w:bottom="1134" w:left="1134" w:header="720" w:footer="720" w:gutter="0"/>
          <w:pgNumType w:start="91"/>
          <w:cols w:space="720"/>
          <w:docGrid w:linePitch="272"/>
        </w:sectPr>
      </w:pPr>
    </w:p>
    <w:p w:rsidR="00F90FDA" w:rsidRDefault="00F90FDA" w:rsidP="00F90FDA">
      <w:pPr>
        <w:pStyle w:val="a6"/>
        <w:ind w:firstLine="0"/>
        <w:rPr>
          <w:b/>
        </w:rPr>
      </w:pPr>
      <w:r>
        <w:t xml:space="preserve">Таблица 39 – </w:t>
      </w:r>
      <w:r>
        <w:rPr>
          <w:b/>
        </w:rPr>
        <w:t>Общие требования и условия применения заземления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6095"/>
        <w:gridCol w:w="6095"/>
      </w:tblGrid>
      <w:tr w:rsidR="00F90FDA" w:rsidTr="00475758">
        <w:tc>
          <w:tcPr>
            <w:tcW w:w="198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Защитная мера</w:t>
            </w:r>
          </w:p>
        </w:tc>
        <w:tc>
          <w:tcPr>
            <w:tcW w:w="609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Общие требования </w:t>
            </w:r>
          </w:p>
        </w:tc>
        <w:tc>
          <w:tcPr>
            <w:tcW w:w="609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Условия применения</w:t>
            </w:r>
          </w:p>
        </w:tc>
      </w:tr>
      <w:tr w:rsidR="00F90FDA" w:rsidTr="00475758">
        <w:tc>
          <w:tcPr>
            <w:tcW w:w="198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Заземление</w:t>
            </w:r>
          </w:p>
        </w:tc>
        <w:tc>
          <w:tcPr>
            <w:tcW w:w="6095" w:type="dxa"/>
          </w:tcPr>
          <w:p w:rsidR="00F90FDA" w:rsidRDefault="00F90FDA" w:rsidP="009A6BA7">
            <w:pPr>
              <w:pStyle w:val="a6"/>
              <w:numPr>
                <w:ilvl w:val="0"/>
                <w:numId w:val="100"/>
              </w:numPr>
              <w:jc w:val="both"/>
            </w:pPr>
            <w:r>
              <w:t xml:space="preserve">Для заземления электроустановок в первую очередь должны быть использованы естественные заземлители. Если при этом сопротивление заземляющих устройств или напряжение прикосновения имеет допустимые значения, а также обеспечиваются нормированные значения напряжения на заземляющем устройстве, то искусственные заземлители должны применяться лишь при необходимости снижения плотности токов, протекающих по естественным заземлителям или стекающих с них. </w:t>
            </w:r>
          </w:p>
          <w:p w:rsidR="00F90FDA" w:rsidRDefault="00F90FDA" w:rsidP="009A6BA7">
            <w:pPr>
              <w:pStyle w:val="a6"/>
              <w:numPr>
                <w:ilvl w:val="0"/>
                <w:numId w:val="100"/>
              </w:numPr>
              <w:jc w:val="both"/>
            </w:pPr>
            <w:r>
              <w:t xml:space="preserve">Для заземления электроустановок различных назначений и различных напряжений, территориально приближенных одна к другой, рекомендуется применять одно общее заземляющее устройство. </w:t>
            </w:r>
          </w:p>
          <w:p w:rsidR="00F90FDA" w:rsidRDefault="00F90FDA" w:rsidP="00475758">
            <w:pPr>
              <w:pStyle w:val="a6"/>
              <w:ind w:left="397" w:firstLine="454"/>
            </w:pPr>
            <w:r>
              <w:t>Для объединения заземляющих устройств различных электроустановок в одно общее заземляющее устройство следует использовать все имеющиеся в наличии естественных, в том числе протяженные, заземляющие проводники.</w:t>
            </w:r>
          </w:p>
          <w:p w:rsidR="00F90FDA" w:rsidRDefault="00F90FDA" w:rsidP="00475758">
            <w:pPr>
              <w:pStyle w:val="a6"/>
              <w:ind w:firstLine="0"/>
            </w:pPr>
          </w:p>
          <w:p w:rsidR="00F90FDA" w:rsidRDefault="00F90FDA" w:rsidP="009A6BA7">
            <w:pPr>
              <w:pStyle w:val="a6"/>
              <w:numPr>
                <w:ilvl w:val="0"/>
                <w:numId w:val="100"/>
              </w:numPr>
              <w:jc w:val="both"/>
            </w:pPr>
            <w:r>
              <w:t>Заземляющее устройство, используемое для заземления электроустановок одного или различных назначений и напряжений, должно удовлетворять всем требованиям, предъявляемым к заземлению этих электроустановок: защиты людей от поражения электрическим током при повреждении изоляции, режима работы сетей, защиты электрооборудования от перенапряжения и т.д.</w:t>
            </w:r>
          </w:p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6095" w:type="dxa"/>
          </w:tcPr>
          <w:p w:rsidR="00F90FDA" w:rsidRDefault="00F90FDA" w:rsidP="009A6BA7">
            <w:pPr>
              <w:pStyle w:val="a6"/>
              <w:numPr>
                <w:ilvl w:val="0"/>
                <w:numId w:val="102"/>
              </w:numPr>
              <w:jc w:val="both"/>
            </w:pPr>
            <w:r>
              <w:t>Нормируемые значения сопротивления заземляющих устройств и напряжения прикосновения должны быть обеспечены при наиболее неблагоприятных условиях.</w:t>
            </w:r>
          </w:p>
          <w:p w:rsidR="00F90FDA" w:rsidRDefault="00F90FDA" w:rsidP="00475758">
            <w:pPr>
              <w:pStyle w:val="a6"/>
              <w:ind w:left="335" w:firstLine="407"/>
              <w:jc w:val="both"/>
            </w:pPr>
            <w:r>
              <w:t>Удельное сопротивление земли следует определять, принимая в качестве расчетного значение, соответствующее тому сезону года, когда сопротивление заземляющего устройства или напряжение прикосновения принимает наибольшие значения.</w:t>
            </w:r>
          </w:p>
          <w:p w:rsidR="00F90FDA" w:rsidRDefault="00F90FDA" w:rsidP="00475758">
            <w:pPr>
              <w:pStyle w:val="a6"/>
              <w:ind w:firstLine="0"/>
            </w:pPr>
          </w:p>
          <w:p w:rsidR="00F90FDA" w:rsidRDefault="00F90FDA" w:rsidP="009A6BA7">
            <w:pPr>
              <w:pStyle w:val="a6"/>
              <w:numPr>
                <w:ilvl w:val="0"/>
                <w:numId w:val="102"/>
              </w:numPr>
              <w:jc w:val="both"/>
            </w:pPr>
            <w:r>
              <w:t>В электроустановках выше 1 кВ с изолированной нейтралью должно быть выполнено заземление.</w:t>
            </w:r>
          </w:p>
          <w:p w:rsidR="00F90FDA" w:rsidRDefault="00F90FDA" w:rsidP="00475758">
            <w:pPr>
              <w:pStyle w:val="a6"/>
              <w:ind w:left="335" w:firstLine="407"/>
              <w:jc w:val="both"/>
            </w:pPr>
            <w:r>
              <w:t>В таких электроустановках должна быть предусмотрена возможность быстрого отыскания замыканий на землю. Защита от замыканий на землю должна устанавливаться с действием на отключение (по всей электрически связанной сети) в тех случаях, в –которых это необходимо по условиям безопасности (для линий, питающих передвижные подстанции и механизмы, торфяных разработок и т.п.).</w:t>
            </w:r>
          </w:p>
          <w:p w:rsidR="00F90FDA" w:rsidRDefault="00F90FDA" w:rsidP="009A6BA7">
            <w:pPr>
              <w:pStyle w:val="a6"/>
              <w:numPr>
                <w:ilvl w:val="0"/>
                <w:numId w:val="101"/>
              </w:numPr>
              <w:jc w:val="both"/>
            </w:pPr>
            <w:r>
              <w:t>Электроустановки до 1 кВ переменного тока с изолированной нейтралью или изолированным выводом источника однофазного тока, а также электроустановки постоянного тока с изолированной средней точкой следует применять при повышенных требованиях безопасности (для передвижных установок, торфяных разработок, шахт). Для таких электроустановок должно быть выполнено заземление в сочетании с контролем изоляции сети или защитное отключение.</w:t>
            </w:r>
          </w:p>
        </w:tc>
      </w:tr>
    </w:tbl>
    <w:p w:rsidR="00F90FDA" w:rsidRPr="00C5714F" w:rsidRDefault="00F90FDA" w:rsidP="00F90FDA">
      <w:pPr>
        <w:pStyle w:val="a6"/>
        <w:ind w:firstLine="0"/>
        <w:jc w:val="center"/>
        <w:rPr>
          <w:sz w:val="20"/>
        </w:rPr>
      </w:pPr>
    </w:p>
    <w:p w:rsidR="00F90FDA" w:rsidRDefault="00F90FDA" w:rsidP="00F90FDA">
      <w:pPr>
        <w:pStyle w:val="a6"/>
        <w:ind w:left="709" w:firstLine="11"/>
      </w:pPr>
      <w:r>
        <w:br w:type="page"/>
      </w:r>
    </w:p>
    <w:p w:rsidR="00F90FDA" w:rsidRDefault="00F90FDA" w:rsidP="00F90FDA">
      <w:pPr>
        <w:pStyle w:val="a6"/>
        <w:ind w:firstLine="0"/>
      </w:pPr>
      <w:r>
        <w:t>Продолжение таблицы 39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6095"/>
        <w:gridCol w:w="6095"/>
      </w:tblGrid>
      <w:tr w:rsidR="00F90FDA" w:rsidTr="00475758">
        <w:tc>
          <w:tcPr>
            <w:tcW w:w="198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Защитная мера</w:t>
            </w:r>
          </w:p>
        </w:tc>
        <w:tc>
          <w:tcPr>
            <w:tcW w:w="609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Общие требования </w:t>
            </w:r>
          </w:p>
        </w:tc>
        <w:tc>
          <w:tcPr>
            <w:tcW w:w="609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Условия применения</w:t>
            </w:r>
          </w:p>
        </w:tc>
      </w:tr>
      <w:tr w:rsidR="00F90FDA" w:rsidTr="00475758">
        <w:tc>
          <w:tcPr>
            <w:tcW w:w="198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Заземление</w:t>
            </w:r>
          </w:p>
        </w:tc>
        <w:tc>
          <w:tcPr>
            <w:tcW w:w="609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  <w:tc>
          <w:tcPr>
            <w:tcW w:w="6095" w:type="dxa"/>
          </w:tcPr>
          <w:p w:rsidR="00F90FDA" w:rsidRDefault="00F90FDA" w:rsidP="009A6BA7">
            <w:pPr>
              <w:pStyle w:val="a6"/>
              <w:numPr>
                <w:ilvl w:val="0"/>
                <w:numId w:val="103"/>
              </w:numPr>
              <w:jc w:val="both"/>
            </w:pPr>
            <w:r>
              <w:t>Трехфазная сеть до 1 кВ с изолированной нейтралью или однофазная сеть до 1 кВ с изолированным выводом, связанная через трансформатор с сетью выше 1 кВ, должна быть защищена пробивным предохранителем от опасности, возникающей при повреждении изоляции между обмотками высшего и низшего напряжений трансформатора, при этом должен быть предусмотрен контроль за целостностью пробивного предохранителя.</w:t>
            </w:r>
          </w:p>
        </w:tc>
      </w:tr>
    </w:tbl>
    <w:p w:rsidR="00F90FDA" w:rsidRDefault="00F90FDA" w:rsidP="00F90FDA">
      <w:pPr>
        <w:pStyle w:val="a6"/>
        <w:ind w:firstLine="851"/>
        <w:jc w:val="both"/>
        <w:sectPr w:rsidR="00F90FDA" w:rsidSect="00475758">
          <w:pgSz w:w="16840" w:h="11907" w:orient="landscape" w:code="9"/>
          <w:pgMar w:top="1134" w:right="1134" w:bottom="1134" w:left="1134" w:header="720" w:footer="720" w:gutter="0"/>
          <w:cols w:space="720"/>
          <w:docGrid w:linePitch="272"/>
        </w:sectPr>
      </w:pPr>
    </w:p>
    <w:p w:rsidR="00F90FDA" w:rsidRPr="00D5706C" w:rsidRDefault="00F90FDA" w:rsidP="00F90FDA">
      <w:pPr>
        <w:pStyle w:val="a6"/>
        <w:ind w:firstLine="851"/>
        <w:jc w:val="both"/>
        <w:rPr>
          <w:sz w:val="16"/>
          <w:szCs w:val="16"/>
        </w:rPr>
      </w:pPr>
    </w:p>
    <w:p w:rsidR="00F90FDA" w:rsidRPr="00D5706C" w:rsidRDefault="00F90FDA" w:rsidP="00F90FDA">
      <w:pPr>
        <w:pStyle w:val="a6"/>
        <w:ind w:firstLine="0"/>
        <w:rPr>
          <w:b/>
        </w:rPr>
      </w:pPr>
      <w:r>
        <w:t xml:space="preserve">Таблица 40 – </w:t>
      </w:r>
      <w:r>
        <w:rPr>
          <w:b/>
        </w:rPr>
        <w:t>Части, подлежащие занулению или заземлению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78"/>
        <w:gridCol w:w="4961"/>
      </w:tblGrid>
      <w:tr w:rsidR="00F90FDA" w:rsidTr="00475758">
        <w:tc>
          <w:tcPr>
            <w:tcW w:w="467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Части, подлежащие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занулению или заземлению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Требования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к заземлению или занулению 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jc w:val="both"/>
            </w:pPr>
            <w:r>
              <w:t>Строительные и производственные конструкции, стационарно проложенные трубопроводы всех назначений, металлические корпуса технологического оборудования, подкрановые пути и т.п.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 xml:space="preserve">В целях уравнивания потенциалов в тех помещениях и наружных установках, в которых применяется заземление или зануление, выполняется присоединение к сети заземления или зануления, при этом естественные контакты в сочленениях являются достаточными. 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>Корпуса электрических машин, трансформаторов, аппаратов и т.п.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>Приводы электрических аппаратов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>Вторичные обмотки измерительных трансформаторов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>Каркасы распределительных щитов, щитов управления, щитков и шкафов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>Съемные или открывающиеся части, если на них установлено электрооборудование напряжением выше 42 В переменного тока или выше 110 В постоянного тока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>Металлические конструкции распределительных устройств, металлические кабельные конструкции, металлические кабельные соединительные муфты, металлические оболочки и броня контрольных и силовых кабелей, металлические оболочки проводов, металлические рукава и трубы электропроводки, кожухи и опорные конструкции шинопроводов, лотки, короба, струны и стальные полосы, на которых укреплены кабели и провода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 xml:space="preserve">Кроме струн, тросов и полос, по которым проложены кабели с заземленной или зануленной металлической оболочкой или броней 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</w:pPr>
            <w:r>
              <w:t>Другие металлические конструкции, на которых устанавливается электрооборудование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 xml:space="preserve">Металлические оболочки и броня контрольных и силовых кабелей и проводов напряжением до 42 В переменного тока, проложенных в общих металлических конструкциях, в том числе в общих трубах, коробах, лотках, вместе с кабелями и проводами, металлические оболочки и броня которых подлежат заземлению или занулению 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>Металлические корпуса передвижных и переносных электроприемников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c>
          <w:tcPr>
            <w:tcW w:w="4678" w:type="dxa"/>
          </w:tcPr>
          <w:p w:rsidR="00F90FDA" w:rsidRDefault="00F90FDA" w:rsidP="009A6BA7">
            <w:pPr>
              <w:pStyle w:val="a6"/>
              <w:numPr>
                <w:ilvl w:val="0"/>
                <w:numId w:val="104"/>
              </w:numPr>
              <w:tabs>
                <w:tab w:val="left" w:pos="-250"/>
              </w:tabs>
              <w:jc w:val="both"/>
            </w:pPr>
            <w:r>
              <w:t>Электрооборудование, размещенное на движущихся частях станков, машин и механизмов</w:t>
            </w:r>
          </w:p>
        </w:tc>
        <w:tc>
          <w:tcPr>
            <w:tcW w:w="49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</w:tbl>
    <w:p w:rsidR="00F90FDA" w:rsidRDefault="00F90FDA" w:rsidP="00F90FDA">
      <w:pPr>
        <w:pStyle w:val="a6"/>
        <w:ind w:firstLine="851"/>
        <w:jc w:val="both"/>
      </w:pPr>
    </w:p>
    <w:p w:rsidR="00F90FDA" w:rsidRPr="00D5706C" w:rsidRDefault="00F90FDA" w:rsidP="00F90FDA">
      <w:pPr>
        <w:pStyle w:val="a6"/>
        <w:ind w:firstLine="851"/>
        <w:jc w:val="both"/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br w:type="page"/>
      </w:r>
    </w:p>
    <w:p w:rsidR="00F90FDA" w:rsidRPr="00D5706C" w:rsidRDefault="00F90FDA" w:rsidP="00F90FDA">
      <w:pPr>
        <w:pStyle w:val="a6"/>
        <w:ind w:firstLine="0"/>
        <w:rPr>
          <w:b/>
        </w:rPr>
      </w:pPr>
      <w:r>
        <w:t xml:space="preserve">Таблица 41 – </w:t>
      </w:r>
      <w:r w:rsidRPr="00AA3320">
        <w:t>Электроустановки, подлежащие заземлению или занулению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2268"/>
        <w:gridCol w:w="2268"/>
      </w:tblGrid>
      <w:tr w:rsidR="00F90FDA" w:rsidTr="00475758">
        <w:trPr>
          <w:cantSplit/>
        </w:trPr>
        <w:tc>
          <w:tcPr>
            <w:tcW w:w="5103" w:type="dxa"/>
            <w:vMerge w:val="restart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Электроустановка</w:t>
            </w:r>
          </w:p>
        </w:tc>
        <w:tc>
          <w:tcPr>
            <w:tcW w:w="4536" w:type="dxa"/>
            <w:gridSpan w:val="2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Номинальное напряжение, В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переменный ток</w:t>
            </w: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постоянный ток</w:t>
            </w:r>
          </w:p>
        </w:tc>
      </w:tr>
      <w:tr w:rsidR="00F90FDA" w:rsidTr="00475758"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>Наружные электроустановки</w:t>
            </w: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Выше 42</w:t>
            </w: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Выше 110</w:t>
            </w:r>
          </w:p>
        </w:tc>
      </w:tr>
      <w:tr w:rsidR="00F90FDA" w:rsidTr="00475758"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Электроустановки в помещениях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- особо опасных и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- с повышенной опасностью </w:t>
            </w: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Выше 42</w:t>
            </w: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Выше 110</w:t>
            </w:r>
          </w:p>
        </w:tc>
      </w:tr>
      <w:tr w:rsidR="00F90FDA" w:rsidTr="00475758"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>Все прочие электроустановки</w:t>
            </w: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380 и выше</w:t>
            </w:r>
          </w:p>
        </w:tc>
        <w:tc>
          <w:tcPr>
            <w:tcW w:w="2268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440 и выше</w:t>
            </w:r>
          </w:p>
        </w:tc>
      </w:tr>
    </w:tbl>
    <w:p w:rsidR="00F90FDA" w:rsidRPr="00D5706C" w:rsidRDefault="00F90FDA" w:rsidP="00F90FDA">
      <w:pPr>
        <w:pStyle w:val="a6"/>
        <w:ind w:firstLine="851"/>
        <w:jc w:val="both"/>
        <w:rPr>
          <w:sz w:val="16"/>
          <w:szCs w:val="16"/>
        </w:rPr>
      </w:pPr>
    </w:p>
    <w:p w:rsidR="00F90FDA" w:rsidRPr="00D5706C" w:rsidRDefault="00F90FDA" w:rsidP="00F90FDA">
      <w:pPr>
        <w:pStyle w:val="a6"/>
        <w:ind w:firstLine="0"/>
        <w:rPr>
          <w:sz w:val="16"/>
          <w:szCs w:val="16"/>
        </w:rPr>
      </w:pPr>
    </w:p>
    <w:p w:rsidR="00F90FDA" w:rsidRPr="00AA3320" w:rsidRDefault="00F90FDA" w:rsidP="00F90FDA">
      <w:pPr>
        <w:pStyle w:val="a6"/>
        <w:ind w:left="1418" w:hanging="1418"/>
      </w:pPr>
      <w:r>
        <w:t xml:space="preserve">Таблица 42 – </w:t>
      </w:r>
      <w:r w:rsidRPr="00AA3320">
        <w:t>Предельно допустимое сопротивление заземляющего устройства, к которому присоединены нейтрали генераторов или трансформатора или выводы источника однофазного тока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9"/>
        <w:gridCol w:w="2410"/>
        <w:gridCol w:w="2410"/>
        <w:gridCol w:w="2410"/>
      </w:tblGrid>
      <w:tr w:rsidR="00F90FDA" w:rsidTr="00475758">
        <w:trPr>
          <w:cantSplit/>
        </w:trPr>
        <w:tc>
          <w:tcPr>
            <w:tcW w:w="4819" w:type="dxa"/>
            <w:gridSpan w:val="2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Линейное напряжение источника тока, В</w:t>
            </w:r>
          </w:p>
        </w:tc>
        <w:tc>
          <w:tcPr>
            <w:tcW w:w="2410" w:type="dxa"/>
            <w:vMerge w:val="restart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Сопротивление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заземляющего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устройства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rPr>
                <w:lang w:val="en-US"/>
              </w:rPr>
              <w:t>R</w:t>
            </w:r>
            <w:r>
              <w:t>, Ом</w:t>
            </w:r>
          </w:p>
        </w:tc>
        <w:tc>
          <w:tcPr>
            <w:tcW w:w="2410" w:type="dxa"/>
            <w:vMerge w:val="restart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Удельное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сопротивление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земли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2"/>
            </w:r>
            <w:r>
              <w:t>, Ом</w:t>
            </w:r>
            <w:r>
              <w:sym w:font="Symbol" w:char="F0D7"/>
            </w:r>
            <w:r>
              <w:t>м</w:t>
            </w:r>
          </w:p>
        </w:tc>
      </w:tr>
      <w:tr w:rsidR="00F90FDA" w:rsidTr="00475758">
        <w:trPr>
          <w:cantSplit/>
        </w:trPr>
        <w:tc>
          <w:tcPr>
            <w:tcW w:w="240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трехфазного</w:t>
            </w:r>
          </w:p>
        </w:tc>
        <w:tc>
          <w:tcPr>
            <w:tcW w:w="2410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однофазного</w:t>
            </w:r>
          </w:p>
        </w:tc>
        <w:tc>
          <w:tcPr>
            <w:tcW w:w="2410" w:type="dxa"/>
            <w:vMerge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  <w:tc>
          <w:tcPr>
            <w:tcW w:w="2410" w:type="dxa"/>
            <w:vMerge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660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2"/>
            </w:r>
            <w:r>
              <w:sym w:font="Symbol" w:char="F0A3"/>
            </w:r>
            <w:r>
              <w:t>100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4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2"/>
            </w:r>
            <w:r>
              <w:sym w:font="Symbol" w:char="F0A3"/>
            </w:r>
            <w:r>
              <w:t>100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127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8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2"/>
            </w:r>
            <w:r>
              <w:sym w:font="Symbol" w:char="F0A3"/>
            </w:r>
            <w:r>
              <w:t>100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660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0,02</w:t>
            </w:r>
            <w:r>
              <w:sym w:font="Symbol" w:char="F072"/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100</w:t>
            </w:r>
            <w:r>
              <w:sym w:font="Symbol" w:char="F0A3"/>
            </w:r>
            <w:r>
              <w:sym w:font="Symbol" w:char="F072"/>
            </w:r>
            <w:r>
              <w:sym w:font="Symbol" w:char="F0A3"/>
            </w:r>
            <w:r>
              <w:t>1000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0,04</w:t>
            </w:r>
            <w:r>
              <w:sym w:font="Symbol" w:char="F072"/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100</w:t>
            </w:r>
            <w:r>
              <w:sym w:font="Symbol" w:char="F0A3"/>
            </w:r>
            <w:r>
              <w:sym w:font="Symbol" w:char="F072"/>
            </w:r>
            <w:r>
              <w:sym w:font="Symbol" w:char="F0A3"/>
            </w:r>
            <w:r>
              <w:t>1000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127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0,08</w:t>
            </w:r>
            <w:r>
              <w:sym w:font="Symbol" w:char="F072"/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100</w:t>
            </w:r>
            <w:r>
              <w:sym w:font="Symbol" w:char="F0A3"/>
            </w:r>
            <w:r>
              <w:sym w:font="Symbol" w:char="F072"/>
            </w:r>
            <w:r>
              <w:sym w:font="Symbol" w:char="F0A3"/>
            </w:r>
            <w:r>
              <w:t>1000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660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2"/>
            </w:r>
            <w:r>
              <w:sym w:font="Symbol" w:char="F0B3"/>
            </w:r>
            <w:r>
              <w:t>1000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40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2"/>
            </w:r>
            <w:r>
              <w:sym w:font="Symbol" w:char="F0B3"/>
            </w:r>
            <w:r>
              <w:t>1000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127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2"/>
            </w:r>
            <w:r>
              <w:sym w:font="Symbol" w:char="F0B3"/>
            </w:r>
            <w:r>
              <w:t>1000</w:t>
            </w:r>
          </w:p>
        </w:tc>
      </w:tr>
    </w:tbl>
    <w:p w:rsidR="00F90FDA" w:rsidRPr="00147E21" w:rsidRDefault="00F90FDA" w:rsidP="00F90FDA">
      <w:pPr>
        <w:pStyle w:val="a6"/>
        <w:ind w:firstLine="720"/>
        <w:rPr>
          <w:sz w:val="16"/>
          <w:szCs w:val="16"/>
        </w:rPr>
      </w:pPr>
    </w:p>
    <w:p w:rsidR="00F90FDA" w:rsidRDefault="00F90FDA" w:rsidP="00F90FDA">
      <w:pPr>
        <w:pStyle w:val="a6"/>
        <w:ind w:firstLine="851"/>
        <w:jc w:val="both"/>
      </w:pPr>
      <w:r>
        <w:t>Для подстанций напряжением 6 – 10/0,4 кВ должно быть выполнено одно общее заземляющее устройство, к которому должны быть присоединены:</w:t>
      </w:r>
    </w:p>
    <w:p w:rsidR="00F90FDA" w:rsidRDefault="00F90FDA" w:rsidP="009A6BA7">
      <w:pPr>
        <w:pStyle w:val="a6"/>
        <w:numPr>
          <w:ilvl w:val="0"/>
          <w:numId w:val="105"/>
        </w:numPr>
        <w:tabs>
          <w:tab w:val="clear" w:pos="360"/>
        </w:tabs>
        <w:ind w:left="1134" w:hanging="283"/>
        <w:jc w:val="both"/>
      </w:pPr>
      <w:r>
        <w:t>нейтраль трансформатора на стороне напряжения до 1 кВ;</w:t>
      </w:r>
    </w:p>
    <w:p w:rsidR="00F90FDA" w:rsidRDefault="00F90FDA" w:rsidP="009A6BA7">
      <w:pPr>
        <w:pStyle w:val="a6"/>
        <w:numPr>
          <w:ilvl w:val="0"/>
          <w:numId w:val="105"/>
        </w:numPr>
        <w:tabs>
          <w:tab w:val="clear" w:pos="360"/>
        </w:tabs>
        <w:ind w:left="1134" w:hanging="283"/>
        <w:jc w:val="both"/>
      </w:pPr>
      <w:r>
        <w:t>корпус трансформатора;</w:t>
      </w:r>
    </w:p>
    <w:p w:rsidR="00F90FDA" w:rsidRDefault="00F90FDA" w:rsidP="009A6BA7">
      <w:pPr>
        <w:pStyle w:val="a6"/>
        <w:numPr>
          <w:ilvl w:val="0"/>
          <w:numId w:val="105"/>
        </w:numPr>
        <w:tabs>
          <w:tab w:val="clear" w:pos="360"/>
        </w:tabs>
        <w:ind w:left="1134" w:hanging="283"/>
        <w:jc w:val="both"/>
      </w:pPr>
      <w:r>
        <w:t>металлические оболочки и броня кабелей напряжением до 1 кВ и выше;</w:t>
      </w:r>
    </w:p>
    <w:p w:rsidR="00F90FDA" w:rsidRDefault="00F90FDA" w:rsidP="009A6BA7">
      <w:pPr>
        <w:pStyle w:val="a6"/>
        <w:numPr>
          <w:ilvl w:val="0"/>
          <w:numId w:val="105"/>
        </w:numPr>
        <w:tabs>
          <w:tab w:val="clear" w:pos="360"/>
        </w:tabs>
        <w:ind w:left="1134" w:hanging="283"/>
        <w:jc w:val="both"/>
      </w:pPr>
      <w:r>
        <w:t>открытые проводящие части электроустановок напряжением до 1 кВ и выше;</w:t>
      </w:r>
    </w:p>
    <w:p w:rsidR="00F90FDA" w:rsidRDefault="00F90FDA" w:rsidP="009A6BA7">
      <w:pPr>
        <w:pStyle w:val="a6"/>
        <w:numPr>
          <w:ilvl w:val="0"/>
          <w:numId w:val="105"/>
        </w:numPr>
        <w:tabs>
          <w:tab w:val="clear" w:pos="360"/>
        </w:tabs>
        <w:ind w:left="1134" w:hanging="283"/>
        <w:jc w:val="both"/>
      </w:pPr>
      <w:r>
        <w:t>сторонние проводящие части.</w:t>
      </w:r>
    </w:p>
    <w:p w:rsidR="00F90FDA" w:rsidRDefault="00F90FDA" w:rsidP="00F90FDA">
      <w:pPr>
        <w:pStyle w:val="a6"/>
        <w:ind w:firstLine="851"/>
        <w:jc w:val="both"/>
      </w:pPr>
      <w:r>
        <w:t>Вокруг площади занимаемой подстанцией, на глубине 0,5 м и на расстоянии не более 1 м от края фундамента здания подстанции или от края фундаментов открыто установленного оборудования, должен быть проложен замкнутый горизонтальный заземлитель (контур), присоединенный к заземляющему устройству.</w:t>
      </w:r>
    </w:p>
    <w:p w:rsidR="00F90FDA" w:rsidRDefault="00F90FDA" w:rsidP="00F90FDA">
      <w:pPr>
        <w:pStyle w:val="a6"/>
        <w:jc w:val="both"/>
      </w:pPr>
      <w:r>
        <w:t>При выборе сечения заземлителей необходимо учитывать коррозионную активность грунта по отношению к стали (таблица 43).</w:t>
      </w:r>
    </w:p>
    <w:p w:rsidR="00F90FDA" w:rsidRDefault="00F90FDA" w:rsidP="00F90FDA">
      <w:pPr>
        <w:pStyle w:val="a6"/>
      </w:pPr>
      <w:r>
        <w:t xml:space="preserve">Активность грунта по отношению к стали в зависимости от одного из параметров – удельного сопротивления грунта, влияющего на скорость коррозии металла в грунте, приведена в таблице 44.  </w:t>
      </w:r>
    </w:p>
    <w:p w:rsidR="00F90FDA" w:rsidRDefault="00F90FDA" w:rsidP="00F90FDA">
      <w:pPr>
        <w:pStyle w:val="a6"/>
        <w:ind w:left="709" w:firstLine="0"/>
        <w:sectPr w:rsidR="00F90FDA" w:rsidSect="00475758">
          <w:pgSz w:w="11907" w:h="16840" w:code="9"/>
          <w:pgMar w:top="1134" w:right="1134" w:bottom="1134" w:left="1134" w:header="720" w:footer="720" w:gutter="0"/>
          <w:cols w:space="720"/>
          <w:docGrid w:linePitch="272"/>
        </w:sectPr>
      </w:pPr>
    </w:p>
    <w:p w:rsidR="00F90FDA" w:rsidRPr="00AA3320" w:rsidRDefault="00F90FDA" w:rsidP="00F90FDA">
      <w:pPr>
        <w:pStyle w:val="a6"/>
        <w:ind w:firstLine="0"/>
      </w:pPr>
      <w:r>
        <w:t xml:space="preserve">Таблица 43 – </w:t>
      </w:r>
      <w:r w:rsidRPr="00AA3320">
        <w:t>Сечение заземлителей в зависимости от агрессивности грунтов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2552"/>
        <w:gridCol w:w="3543"/>
        <w:gridCol w:w="3119"/>
      </w:tblGrid>
      <w:tr w:rsidR="00F90FDA" w:rsidTr="00475758">
        <w:tc>
          <w:tcPr>
            <w:tcW w:w="5103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Вид заземляющего устройства</w:t>
            </w:r>
          </w:p>
        </w:tc>
        <w:tc>
          <w:tcPr>
            <w:tcW w:w="2552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Коррозионная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активность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по отношению к стали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Рекомендуемые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размеры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заземлителей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Допустимые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к применению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заземлители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 w:val="restart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Со стальными вертикальными заземлителями </w:t>
            </w:r>
          </w:p>
        </w:tc>
        <w:tc>
          <w:tcPr>
            <w:tcW w:w="2552" w:type="dxa"/>
          </w:tcPr>
          <w:p w:rsidR="00F90FDA" w:rsidRDefault="00F90FDA" w:rsidP="00475758">
            <w:pPr>
              <w:pStyle w:val="a6"/>
              <w:ind w:firstLine="0"/>
            </w:pPr>
            <w:r>
              <w:t>Весьма высокая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16 мм</w:t>
            </w:r>
            <w:r>
              <w:rPr>
                <w:vertAlign w:val="superscript"/>
              </w:rPr>
              <w:t>*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2552" w:type="dxa"/>
          </w:tcPr>
          <w:p w:rsidR="00F90FDA" w:rsidRDefault="00F90FDA" w:rsidP="00475758">
            <w:pPr>
              <w:pStyle w:val="a6"/>
              <w:ind w:firstLine="0"/>
            </w:pPr>
            <w:r>
              <w:t>Высокая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16 мм</w:t>
            </w:r>
            <w:r>
              <w:rPr>
                <w:vertAlign w:val="superscript"/>
              </w:rPr>
              <w:t>*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-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2552" w:type="dxa"/>
          </w:tcPr>
          <w:p w:rsidR="00F90FDA" w:rsidRDefault="00F90FDA" w:rsidP="00475758">
            <w:pPr>
              <w:pStyle w:val="a6"/>
              <w:ind w:firstLine="0"/>
            </w:pPr>
            <w:r>
              <w:t>Повышенная, средняя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Для мягких грунтов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12 мм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угловая </w:t>
            </w:r>
          </w:p>
          <w:p w:rsidR="00F90FDA" w:rsidRDefault="00F90FDA" w:rsidP="00475758">
            <w:pPr>
              <w:pStyle w:val="a6"/>
              <w:ind w:firstLine="0"/>
            </w:pPr>
            <w:r>
              <w:t>63</w:t>
            </w:r>
            <w:r>
              <w:sym w:font="Symbol" w:char="F0B4"/>
            </w:r>
            <w:r>
              <w:t>63</w:t>
            </w:r>
            <w:r>
              <w:sym w:font="Symbol" w:char="F0B4"/>
            </w:r>
            <w:r>
              <w:t>6 мм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2552" w:type="dxa"/>
          </w:tcPr>
          <w:p w:rsidR="00F90FDA" w:rsidRDefault="00F90FDA" w:rsidP="00475758">
            <w:pPr>
              <w:pStyle w:val="a6"/>
              <w:ind w:firstLine="0"/>
            </w:pPr>
            <w:r>
              <w:t>Низкая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Для грунтов средней твердости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16 мм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Для мягких грунтов </w:t>
            </w:r>
          </w:p>
          <w:p w:rsidR="00F90FDA" w:rsidRDefault="00F90FDA" w:rsidP="00475758">
            <w:pPr>
              <w:pStyle w:val="a6"/>
              <w:ind w:firstLine="0"/>
            </w:pPr>
            <w:r>
              <w:t>сталь угловая 50</w:t>
            </w:r>
            <w:r>
              <w:sym w:font="Symbol" w:char="F0B4"/>
            </w:r>
            <w:r>
              <w:t>50</w:t>
            </w:r>
            <w:r>
              <w:sym w:font="Symbol" w:char="F0B4"/>
            </w:r>
            <w:r>
              <w:t>5 мм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 w:val="restart"/>
          </w:tcPr>
          <w:p w:rsidR="00F90FDA" w:rsidRDefault="00F90FDA" w:rsidP="00475758">
            <w:pPr>
              <w:pStyle w:val="a6"/>
              <w:ind w:firstLine="0"/>
            </w:pPr>
            <w:r>
              <w:t>Стальные горизонтальные заземлители</w:t>
            </w:r>
          </w:p>
        </w:tc>
        <w:tc>
          <w:tcPr>
            <w:tcW w:w="2552" w:type="dxa"/>
            <w:vMerge w:val="restart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Весьма высокая, </w:t>
            </w:r>
          </w:p>
          <w:p w:rsidR="00F90FDA" w:rsidRDefault="00F90FDA" w:rsidP="00475758">
            <w:pPr>
              <w:pStyle w:val="a6"/>
              <w:ind w:firstLine="0"/>
            </w:pPr>
            <w:r>
              <w:t>высокая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16 мм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Стальная полоса </w:t>
            </w:r>
          </w:p>
          <w:p w:rsidR="00F90FDA" w:rsidRDefault="00F90FDA" w:rsidP="00475758">
            <w:pPr>
              <w:pStyle w:val="a6"/>
              <w:ind w:firstLine="0"/>
            </w:pPr>
            <w:r>
              <w:t>20</w:t>
            </w:r>
            <w:r>
              <w:sym w:font="Symbol" w:char="F0B4"/>
            </w:r>
            <w:r>
              <w:t>10, 30</w:t>
            </w:r>
            <w:r>
              <w:sym w:font="Symbol" w:char="F0B4"/>
            </w:r>
            <w:r>
              <w:t>10, 40</w:t>
            </w:r>
            <w:r>
              <w:sym w:font="Symbol" w:char="F0B4"/>
            </w:r>
            <w:r>
              <w:t>10 мм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2552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14 мм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Стальная полоса </w:t>
            </w:r>
          </w:p>
          <w:p w:rsidR="00F90FDA" w:rsidRDefault="00F90FDA" w:rsidP="00475758">
            <w:pPr>
              <w:pStyle w:val="a6"/>
              <w:ind w:firstLine="0"/>
            </w:pPr>
            <w:r>
              <w:t>20</w:t>
            </w:r>
            <w:r>
              <w:sym w:font="Symbol" w:char="F0B4"/>
            </w:r>
            <w:r>
              <w:t>8, 30</w:t>
            </w:r>
            <w:r>
              <w:sym w:font="Symbol" w:char="F0B4"/>
            </w:r>
            <w:r>
              <w:t>8, 40</w:t>
            </w:r>
            <w:r>
              <w:sym w:font="Symbol" w:char="F0B4"/>
            </w:r>
            <w:r>
              <w:t>8 мм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2552" w:type="dxa"/>
          </w:tcPr>
          <w:p w:rsidR="00F90FDA" w:rsidRDefault="00F90FDA" w:rsidP="00475758">
            <w:pPr>
              <w:pStyle w:val="a6"/>
              <w:ind w:firstLine="0"/>
            </w:pPr>
            <w:r>
              <w:t>Повышенная, средняя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12 мм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Стальная полоса </w:t>
            </w:r>
          </w:p>
          <w:p w:rsidR="00F90FDA" w:rsidRDefault="00F90FDA" w:rsidP="00475758">
            <w:pPr>
              <w:pStyle w:val="a6"/>
              <w:ind w:firstLine="0"/>
            </w:pPr>
            <w:r>
              <w:t>20</w:t>
            </w:r>
            <w:r>
              <w:sym w:font="Symbol" w:char="F0B4"/>
            </w:r>
            <w:r>
              <w:t>6, 30</w:t>
            </w:r>
            <w:r>
              <w:sym w:font="Symbol" w:char="F0B4"/>
            </w:r>
            <w:r>
              <w:t>6, 40</w:t>
            </w:r>
            <w:r>
              <w:sym w:font="Symbol" w:char="F0B4"/>
            </w:r>
            <w:r>
              <w:t>6 мм</w:t>
            </w:r>
          </w:p>
        </w:tc>
      </w:tr>
      <w:tr w:rsidR="00F90FDA" w:rsidTr="00475758">
        <w:trPr>
          <w:cantSplit/>
        </w:trPr>
        <w:tc>
          <w:tcPr>
            <w:tcW w:w="5103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2552" w:type="dxa"/>
          </w:tcPr>
          <w:p w:rsidR="00F90FDA" w:rsidRDefault="00F90FDA" w:rsidP="00475758">
            <w:pPr>
              <w:pStyle w:val="a6"/>
              <w:ind w:firstLine="0"/>
            </w:pPr>
            <w:r>
              <w:t>Низкая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10 мм</w:t>
            </w:r>
          </w:p>
        </w:tc>
        <w:tc>
          <w:tcPr>
            <w:tcW w:w="3119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Стальная полоса </w:t>
            </w:r>
          </w:p>
          <w:p w:rsidR="00F90FDA" w:rsidRDefault="00F90FDA" w:rsidP="00475758">
            <w:pPr>
              <w:pStyle w:val="a6"/>
              <w:ind w:firstLine="0"/>
            </w:pPr>
            <w:r>
              <w:t>20</w:t>
            </w:r>
            <w:r>
              <w:sym w:font="Symbol" w:char="F0B4"/>
            </w:r>
            <w:r>
              <w:t>4, 30</w:t>
            </w:r>
            <w:r>
              <w:sym w:font="Symbol" w:char="F0B4"/>
            </w:r>
            <w:r>
              <w:t>4, 40</w:t>
            </w:r>
            <w:r>
              <w:sym w:font="Symbol" w:char="F0B4"/>
            </w:r>
            <w:r>
              <w:t>4 мм</w:t>
            </w:r>
          </w:p>
        </w:tc>
      </w:tr>
    </w:tbl>
    <w:p w:rsidR="00F90FDA" w:rsidRDefault="00F90FDA" w:rsidP="00F90FDA">
      <w:pPr>
        <w:pStyle w:val="a6"/>
        <w:ind w:firstLine="0"/>
      </w:pPr>
      <w:r>
        <w:rPr>
          <w:vertAlign w:val="superscript"/>
        </w:rPr>
        <w:t>*</w:t>
      </w:r>
      <w:r>
        <w:t>- заземлители других форм недопустимы по условиям коррозии.</w:t>
      </w:r>
    </w:p>
    <w:p w:rsidR="00F90FDA" w:rsidRPr="00147E21" w:rsidRDefault="00F90FDA" w:rsidP="00F90FDA">
      <w:pPr>
        <w:pStyle w:val="a6"/>
        <w:ind w:firstLine="0"/>
        <w:rPr>
          <w:sz w:val="16"/>
          <w:szCs w:val="16"/>
        </w:rPr>
      </w:pPr>
    </w:p>
    <w:p w:rsidR="00F90FDA" w:rsidRPr="00147E21" w:rsidRDefault="00F90FDA" w:rsidP="00F90FDA">
      <w:pPr>
        <w:pStyle w:val="a6"/>
        <w:ind w:firstLine="0"/>
      </w:pPr>
      <w:r>
        <w:t xml:space="preserve">Таблица 44 – </w:t>
      </w:r>
      <w:r w:rsidRPr="00AA3320">
        <w:t>Коррозионная активность грунтов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11"/>
        <w:gridCol w:w="4678"/>
      </w:tblGrid>
      <w:tr w:rsidR="00F90FDA" w:rsidTr="00475758">
        <w:trPr>
          <w:trHeight w:val="597"/>
        </w:trPr>
        <w:tc>
          <w:tcPr>
            <w:tcW w:w="4111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Коррозионная активность грунтов</w:t>
            </w:r>
          </w:p>
        </w:tc>
        <w:tc>
          <w:tcPr>
            <w:tcW w:w="4678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Удельное сопротивление грунта, Ом</w:t>
            </w:r>
            <w:r>
              <w:sym w:font="Symbol" w:char="F0D7"/>
            </w:r>
            <w:r>
              <w:t>м</w:t>
            </w:r>
          </w:p>
        </w:tc>
      </w:tr>
      <w:tr w:rsidR="00F90FDA" w:rsidTr="00475758">
        <w:tc>
          <w:tcPr>
            <w:tcW w:w="4111" w:type="dxa"/>
          </w:tcPr>
          <w:p w:rsidR="00F90FDA" w:rsidRDefault="00F90FDA" w:rsidP="00475758">
            <w:pPr>
              <w:pStyle w:val="a6"/>
              <w:ind w:left="1026" w:firstLine="0"/>
            </w:pPr>
            <w:r>
              <w:t>Весьма высокая</w:t>
            </w:r>
          </w:p>
        </w:tc>
        <w:tc>
          <w:tcPr>
            <w:tcW w:w="4678" w:type="dxa"/>
          </w:tcPr>
          <w:p w:rsidR="00F90FDA" w:rsidRDefault="00F90FDA" w:rsidP="00475758">
            <w:pPr>
              <w:pStyle w:val="a6"/>
              <w:ind w:left="1735" w:firstLine="0"/>
            </w:pPr>
            <w:r>
              <w:t>До 5</w:t>
            </w:r>
          </w:p>
        </w:tc>
      </w:tr>
      <w:tr w:rsidR="00F90FDA" w:rsidTr="00475758">
        <w:tc>
          <w:tcPr>
            <w:tcW w:w="4111" w:type="dxa"/>
          </w:tcPr>
          <w:p w:rsidR="00F90FDA" w:rsidRDefault="00F90FDA" w:rsidP="00475758">
            <w:pPr>
              <w:pStyle w:val="a6"/>
              <w:ind w:left="1026" w:firstLine="0"/>
            </w:pPr>
            <w:r>
              <w:t>Высокая</w:t>
            </w:r>
          </w:p>
        </w:tc>
        <w:tc>
          <w:tcPr>
            <w:tcW w:w="4678" w:type="dxa"/>
          </w:tcPr>
          <w:p w:rsidR="00F90FDA" w:rsidRDefault="00F90FDA" w:rsidP="00475758">
            <w:pPr>
              <w:pStyle w:val="a6"/>
              <w:ind w:left="1735" w:firstLine="0"/>
            </w:pPr>
            <w:r>
              <w:t>5 – 10</w:t>
            </w:r>
          </w:p>
        </w:tc>
      </w:tr>
      <w:tr w:rsidR="00F90FDA" w:rsidTr="00475758">
        <w:tc>
          <w:tcPr>
            <w:tcW w:w="4111" w:type="dxa"/>
          </w:tcPr>
          <w:p w:rsidR="00F90FDA" w:rsidRDefault="00F90FDA" w:rsidP="00475758">
            <w:pPr>
              <w:pStyle w:val="a6"/>
              <w:ind w:left="1026" w:firstLine="0"/>
            </w:pPr>
            <w:r>
              <w:t>Повышенная</w:t>
            </w:r>
          </w:p>
        </w:tc>
        <w:tc>
          <w:tcPr>
            <w:tcW w:w="4678" w:type="dxa"/>
          </w:tcPr>
          <w:p w:rsidR="00F90FDA" w:rsidRDefault="00F90FDA" w:rsidP="00475758">
            <w:pPr>
              <w:pStyle w:val="a6"/>
              <w:ind w:left="1735" w:firstLine="0"/>
            </w:pPr>
            <w:r>
              <w:t>10 – 20</w:t>
            </w:r>
          </w:p>
        </w:tc>
      </w:tr>
      <w:tr w:rsidR="00F90FDA" w:rsidTr="00475758">
        <w:tc>
          <w:tcPr>
            <w:tcW w:w="4111" w:type="dxa"/>
          </w:tcPr>
          <w:p w:rsidR="00F90FDA" w:rsidRDefault="00F90FDA" w:rsidP="00475758">
            <w:pPr>
              <w:pStyle w:val="a6"/>
              <w:ind w:left="1026" w:firstLine="0"/>
            </w:pPr>
            <w:r>
              <w:t>Средняя</w:t>
            </w:r>
          </w:p>
        </w:tc>
        <w:tc>
          <w:tcPr>
            <w:tcW w:w="4678" w:type="dxa"/>
          </w:tcPr>
          <w:p w:rsidR="00F90FDA" w:rsidRDefault="00F90FDA" w:rsidP="00475758">
            <w:pPr>
              <w:pStyle w:val="a6"/>
              <w:ind w:left="1735" w:firstLine="0"/>
            </w:pPr>
            <w:r>
              <w:t>20 – 100</w:t>
            </w:r>
          </w:p>
        </w:tc>
      </w:tr>
      <w:tr w:rsidR="00F90FDA" w:rsidTr="00475758">
        <w:tc>
          <w:tcPr>
            <w:tcW w:w="4111" w:type="dxa"/>
          </w:tcPr>
          <w:p w:rsidR="00F90FDA" w:rsidRDefault="00F90FDA" w:rsidP="00475758">
            <w:pPr>
              <w:pStyle w:val="a6"/>
              <w:ind w:left="1026" w:firstLine="0"/>
            </w:pPr>
            <w:r>
              <w:t xml:space="preserve">Низкая </w:t>
            </w:r>
          </w:p>
        </w:tc>
        <w:tc>
          <w:tcPr>
            <w:tcW w:w="4678" w:type="dxa"/>
          </w:tcPr>
          <w:p w:rsidR="00F90FDA" w:rsidRDefault="00F90FDA" w:rsidP="00475758">
            <w:pPr>
              <w:pStyle w:val="a6"/>
              <w:ind w:left="1735" w:firstLine="0"/>
            </w:pPr>
            <w:r>
              <w:t>Более 100</w:t>
            </w:r>
          </w:p>
        </w:tc>
      </w:tr>
    </w:tbl>
    <w:p w:rsidR="00F90FDA" w:rsidRDefault="00F90FDA" w:rsidP="00F90FDA">
      <w:pPr>
        <w:pStyle w:val="a6"/>
        <w:ind w:firstLine="0"/>
        <w:jc w:val="center"/>
      </w:pPr>
    </w:p>
    <w:p w:rsidR="00F90FDA" w:rsidRDefault="00F90FDA" w:rsidP="00F90FDA">
      <w:pPr>
        <w:pStyle w:val="a6"/>
        <w:ind w:left="709" w:firstLine="0"/>
        <w:sectPr w:rsidR="00F90FDA" w:rsidSect="00475758">
          <w:pgSz w:w="16840" w:h="11907" w:orient="landscape" w:code="9"/>
          <w:pgMar w:top="1134" w:right="1134" w:bottom="1134" w:left="1134" w:header="720" w:footer="720" w:gutter="0"/>
          <w:cols w:space="720"/>
          <w:docGrid w:linePitch="272"/>
        </w:sectPr>
      </w:pPr>
    </w:p>
    <w:p w:rsidR="00F90FDA" w:rsidRDefault="00F90FDA" w:rsidP="00F90FDA">
      <w:pPr>
        <w:pStyle w:val="a6"/>
        <w:ind w:left="709" w:firstLine="0"/>
      </w:pPr>
      <w:r>
        <w:t>Контур заземления здания состоит из внешнего и внутреннего заземления.</w:t>
      </w:r>
    </w:p>
    <w:p w:rsidR="00F90FDA" w:rsidRDefault="00F90FDA" w:rsidP="00F90FDA">
      <w:pPr>
        <w:pStyle w:val="a6"/>
      </w:pPr>
      <w:r>
        <w:t xml:space="preserve">Внутренний контур заземления выполняется на каждом этаже здания стальным проводником. </w:t>
      </w:r>
    </w:p>
    <w:p w:rsidR="00F90FDA" w:rsidRDefault="00F90FDA" w:rsidP="00F90FDA">
      <w:pPr>
        <w:pStyle w:val="a6"/>
      </w:pPr>
      <w:r>
        <w:t xml:space="preserve">Рекомендуемые и допустимые размеры проводников указаны в таблице 45. </w:t>
      </w:r>
    </w:p>
    <w:p w:rsidR="00F90FDA" w:rsidRDefault="00F90FDA" w:rsidP="00F90FDA">
      <w:pPr>
        <w:pStyle w:val="a6"/>
      </w:pPr>
      <w:r>
        <w:t>Общие требования к конструктивному выполнению заземляющих устройств изложены в таблицах 46, 47 и 48.</w:t>
      </w:r>
    </w:p>
    <w:p w:rsidR="00F90FDA" w:rsidRDefault="00F90FDA" w:rsidP="00F90FDA">
      <w:pPr>
        <w:pStyle w:val="a6"/>
        <w:ind w:firstLine="360"/>
        <w:rPr>
          <w:b/>
        </w:rPr>
      </w:pPr>
      <w:r>
        <w:rPr>
          <w:b/>
          <w:i/>
        </w:rPr>
        <w:t>Порядок расчета заземляющего устройства</w:t>
      </w:r>
      <w:r>
        <w:rPr>
          <w:b/>
        </w:rPr>
        <w:t>:</w:t>
      </w:r>
    </w:p>
    <w:p w:rsidR="00F90FDA" w:rsidRDefault="00F90FDA" w:rsidP="009A6BA7">
      <w:pPr>
        <w:pStyle w:val="a6"/>
        <w:numPr>
          <w:ilvl w:val="0"/>
          <w:numId w:val="106"/>
        </w:numPr>
        <w:jc w:val="both"/>
      </w:pPr>
      <w:r>
        <w:t>В соответствии с ПУЭ устанавливают допустимое сопротивление заземляющего устройства.</w:t>
      </w:r>
    </w:p>
    <w:p w:rsidR="00F90FDA" w:rsidRDefault="00F90FDA" w:rsidP="00F90FDA">
      <w:pPr>
        <w:pStyle w:val="a6"/>
        <w:ind w:left="426" w:firstLine="708"/>
      </w:pPr>
      <w:r>
        <w:t>При использовании заземляющего устройства одновременно в электроустановке напряжением выше 1 кВ сети с изолированной нейтралью и в электроустановке напряжением до 1 кВ сети с глухозаземленной нейтралью сопротивление заземляющего устройства должно быть не более указанного в таблице 42.</w:t>
      </w:r>
    </w:p>
    <w:p w:rsidR="00F90FDA" w:rsidRDefault="00F90FDA" w:rsidP="009A6BA7">
      <w:pPr>
        <w:pStyle w:val="a6"/>
        <w:numPr>
          <w:ilvl w:val="0"/>
          <w:numId w:val="106"/>
        </w:numPr>
      </w:pPr>
      <w:r>
        <w:t>Предварительно с учетом отведенной территории намечают расположение заземлителей – в ряд, по контуру и т.п.</w:t>
      </w:r>
    </w:p>
    <w:p w:rsidR="00F90FDA" w:rsidRDefault="00F90FDA" w:rsidP="009A6BA7">
      <w:pPr>
        <w:pStyle w:val="a6"/>
        <w:numPr>
          <w:ilvl w:val="0"/>
          <w:numId w:val="106"/>
        </w:numPr>
      </w:pPr>
      <w:r>
        <w:t xml:space="preserve">Удельное сопротивление грунта </w:t>
      </w:r>
      <w:r>
        <w:sym w:font="Symbol" w:char="F072"/>
      </w:r>
      <w:r>
        <w:t xml:space="preserve"> принимается по данным замеров, а при отсутствии таких данных – по таблицам 49, 50 и 51.</w:t>
      </w:r>
    </w:p>
    <w:p w:rsidR="00F90FDA" w:rsidRDefault="00F90FDA" w:rsidP="009A6BA7">
      <w:pPr>
        <w:pStyle w:val="a6"/>
        <w:numPr>
          <w:ilvl w:val="0"/>
          <w:numId w:val="106"/>
        </w:numPr>
      </w:pPr>
      <w:r>
        <w:t>Удельное сопротивление промерзшего грунта получается умножением удельного сопротивления грунта, измеренного в нормальных условиях (15</w:t>
      </w:r>
      <w:r>
        <w:rPr>
          <w:vertAlign w:val="superscript"/>
        </w:rPr>
        <w:t>0</w:t>
      </w:r>
      <w:r>
        <w:t>С и 10 – 20 % влажности), на поправочные коэффициенты, приведенные в таблице 50.</w:t>
      </w:r>
    </w:p>
    <w:p w:rsidR="00F90FDA" w:rsidRDefault="00F90FDA" w:rsidP="009A6BA7">
      <w:pPr>
        <w:pStyle w:val="a6"/>
        <w:numPr>
          <w:ilvl w:val="0"/>
          <w:numId w:val="106"/>
        </w:numPr>
      </w:pPr>
      <w:r>
        <w:t xml:space="preserve">Сопротивление одного вертикального электрода </w:t>
      </w:r>
      <w:r>
        <w:rPr>
          <w:lang w:val="en-US"/>
        </w:rPr>
        <w:t>R</w:t>
      </w:r>
      <w:r>
        <w:rPr>
          <w:vertAlign w:val="subscript"/>
        </w:rPr>
        <w:t>з</w:t>
      </w:r>
      <w:r>
        <w:t xml:space="preserve"> определяется по формулам, приведенным в таблице 52.</w:t>
      </w:r>
    </w:p>
    <w:p w:rsidR="00F90FDA" w:rsidRDefault="00F90FDA" w:rsidP="009A6BA7">
      <w:pPr>
        <w:pStyle w:val="a6"/>
        <w:numPr>
          <w:ilvl w:val="0"/>
          <w:numId w:val="106"/>
        </w:numPr>
        <w:jc w:val="both"/>
      </w:pPr>
      <w:r>
        <w:t>Определяется суммарное сопротивление части заземлителя, состоящей из вертикальных электродов (труб или уголков), электрически связанных между собой, без учета сопротивления соединяющей их полосы</w:t>
      </w: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10"/>
        </w:rPr>
        <w:object w:dxaOrig="180" w:dyaOrig="320">
          <v:shape id="_x0000_i1165" type="#_x0000_t75" style="width:9.75pt;height:15.75pt" o:ole="" fillcolor="window">
            <v:imagedata r:id="rId40" o:title=""/>
          </v:shape>
          <o:OLEObject Type="Embed" ProgID="Equation.2" ShapeID="_x0000_i1165" DrawAspect="Content" ObjectID="_1723374614" r:id="rId340"/>
        </w:object>
      </w:r>
      <w:r w:rsidRPr="00297279">
        <w:rPr>
          <w:position w:val="-28"/>
        </w:rPr>
        <w:object w:dxaOrig="1100" w:dyaOrig="680">
          <v:shape id="_x0000_i1166" type="#_x0000_t75" style="width:54.75pt;height:34.5pt" o:ole="" fillcolor="window">
            <v:imagedata r:id="rId341" o:title=""/>
          </v:shape>
          <o:OLEObject Type="Embed" ProgID="Equation.2" ShapeID="_x0000_i1166" DrawAspect="Content" ObjectID="_1723374615" r:id="rId342"/>
        </w:object>
      </w:r>
      <w:r>
        <w:t>,</w:t>
      </w:r>
    </w:p>
    <w:p w:rsidR="00F90FDA" w:rsidRDefault="00F90FDA" w:rsidP="006D5CF0">
      <w:pPr>
        <w:pStyle w:val="a6"/>
        <w:ind w:left="425" w:firstLine="1"/>
      </w:pPr>
      <w:r>
        <w:t xml:space="preserve">где </w:t>
      </w:r>
      <w:r>
        <w:rPr>
          <w:lang w:val="en-US"/>
        </w:rPr>
        <w:t>n</w:t>
      </w:r>
      <w:r w:rsidRPr="00443B32">
        <w:t xml:space="preserve"> – </w:t>
      </w:r>
      <w:r>
        <w:t>число вертикальных электродов;</w:t>
      </w:r>
    </w:p>
    <w:p w:rsidR="00F90FDA" w:rsidRDefault="006D5CF0" w:rsidP="006D5CF0">
      <w:pPr>
        <w:pStyle w:val="a6"/>
        <w:ind w:left="1134" w:hanging="425"/>
      </w:pPr>
      <w:r>
        <w:t xml:space="preserve"> </w:t>
      </w:r>
      <w:r w:rsidR="00F90FDA">
        <w:sym w:font="Symbol" w:char="F068"/>
      </w:r>
      <w:r w:rsidR="00F90FDA">
        <w:rPr>
          <w:vertAlign w:val="subscript"/>
        </w:rPr>
        <w:t>в</w:t>
      </w:r>
      <w:r w:rsidR="00F90FDA">
        <w:t xml:space="preserve"> – коэффициент, учитывающий экранирование электродов соседними (принимается по таблице 53).</w:t>
      </w:r>
    </w:p>
    <w:p w:rsidR="00F90FDA" w:rsidRDefault="00F90FDA" w:rsidP="009A6BA7">
      <w:pPr>
        <w:pStyle w:val="a6"/>
        <w:numPr>
          <w:ilvl w:val="0"/>
          <w:numId w:val="106"/>
        </w:numPr>
        <w:jc w:val="both"/>
      </w:pPr>
      <w:r>
        <w:t>Определяется сопротивление растеканию горизонтально проложенной полосы, связывающей вертикальные электроды между собой, по таблице 52.</w:t>
      </w:r>
    </w:p>
    <w:p w:rsidR="00F90FDA" w:rsidRDefault="00F90FDA" w:rsidP="009A6BA7">
      <w:pPr>
        <w:pStyle w:val="a6"/>
        <w:numPr>
          <w:ilvl w:val="0"/>
          <w:numId w:val="106"/>
        </w:numPr>
        <w:jc w:val="both"/>
      </w:pPr>
      <w:r>
        <w:t xml:space="preserve">Экранирование горизонтально проложенной полосы другими электродами учитывается коэффициентом </w:t>
      </w:r>
      <w:r>
        <w:sym w:font="Symbol" w:char="F068"/>
      </w:r>
      <w:r>
        <w:rPr>
          <w:vertAlign w:val="subscript"/>
        </w:rPr>
        <w:t>г</w:t>
      </w:r>
      <w:r>
        <w:t xml:space="preserve"> (таблицы 54 и 55).</w:t>
      </w:r>
    </w:p>
    <w:p w:rsidR="00F90FDA" w:rsidRDefault="00F90FDA" w:rsidP="009A6BA7">
      <w:pPr>
        <w:pStyle w:val="a6"/>
        <w:numPr>
          <w:ilvl w:val="0"/>
          <w:numId w:val="106"/>
        </w:numPr>
        <w:jc w:val="both"/>
      </w:pPr>
      <w:r>
        <w:t>Определяется сопротивление растеканию полосы с учетом экранирования</w:t>
      </w: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8"/>
        </w:rPr>
        <w:object w:dxaOrig="1020" w:dyaOrig="680">
          <v:shape id="_x0000_i1167" type="#_x0000_t75" style="width:51.75pt;height:34.5pt" o:ole="" fillcolor="window">
            <v:imagedata r:id="rId343" o:title=""/>
          </v:shape>
          <o:OLEObject Type="Embed" ProgID="Equation.2" ShapeID="_x0000_i1167" DrawAspect="Content" ObjectID="_1723374616" r:id="rId344"/>
        </w:object>
      </w:r>
      <w:r>
        <w:t>.</w:t>
      </w:r>
    </w:p>
    <w:p w:rsidR="00F90FDA" w:rsidRDefault="00F90FDA" w:rsidP="009A6BA7">
      <w:pPr>
        <w:pStyle w:val="a6"/>
        <w:numPr>
          <w:ilvl w:val="0"/>
          <w:numId w:val="106"/>
        </w:numPr>
      </w:pPr>
      <w:r>
        <w:t xml:space="preserve">Определяется полное сопротивление растеканию заземлителя </w:t>
      </w: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8"/>
        </w:rPr>
        <w:object w:dxaOrig="1640" w:dyaOrig="680">
          <v:shape id="_x0000_i1168" type="#_x0000_t75" style="width:81.75pt;height:34.5pt" o:ole="" fillcolor="window">
            <v:imagedata r:id="rId345" o:title=""/>
          </v:shape>
          <o:OLEObject Type="Embed" ProgID="Equation.2" ShapeID="_x0000_i1168" DrawAspect="Content" ObjectID="_1723374617" r:id="rId346"/>
        </w:object>
      </w:r>
      <w:r>
        <w:t>.</w:t>
      </w:r>
    </w:p>
    <w:p w:rsidR="00F90FDA" w:rsidRDefault="00F90FDA" w:rsidP="009A6BA7">
      <w:pPr>
        <w:pStyle w:val="a6"/>
        <w:numPr>
          <w:ilvl w:val="0"/>
          <w:numId w:val="106"/>
        </w:numPr>
      </w:pPr>
      <w:r>
        <w:t>На основе расчета уточняется конфигурация заземляющего устройства.</w:t>
      </w:r>
    </w:p>
    <w:p w:rsidR="00F90FDA" w:rsidRPr="00DA7C03" w:rsidRDefault="00F90FDA" w:rsidP="00F90FDA">
      <w:pPr>
        <w:pStyle w:val="a6"/>
        <w:ind w:firstLine="0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</w:pPr>
      <w:r>
        <w:rPr>
          <w:b/>
        </w:rPr>
        <w:t xml:space="preserve">Пример: </w:t>
      </w:r>
      <w:r>
        <w:t xml:space="preserve">Рассчитать заземление подстанции с двумя трансформаторами 6 / 0,4 кВ мощностью 1000 кВА со следующими данными: </w:t>
      </w:r>
    </w:p>
    <w:p w:rsidR="00F90FDA" w:rsidRDefault="00F90FDA" w:rsidP="009A6BA7">
      <w:pPr>
        <w:pStyle w:val="a6"/>
        <w:numPr>
          <w:ilvl w:val="0"/>
          <w:numId w:val="110"/>
        </w:numPr>
        <w:tabs>
          <w:tab w:val="clear" w:pos="360"/>
        </w:tabs>
        <w:ind w:left="993"/>
      </w:pPr>
      <w:r>
        <w:t>наибольший ток через заземление при замыкании на землю со стороны 6 кВ – 25 А;</w:t>
      </w:r>
    </w:p>
    <w:p w:rsidR="00F90FDA" w:rsidRDefault="00F90FDA" w:rsidP="009A6BA7">
      <w:pPr>
        <w:pStyle w:val="a6"/>
        <w:numPr>
          <w:ilvl w:val="0"/>
          <w:numId w:val="110"/>
        </w:numPr>
        <w:tabs>
          <w:tab w:val="clear" w:pos="360"/>
        </w:tabs>
        <w:ind w:left="993"/>
      </w:pPr>
      <w:r>
        <w:t>грунт в месте сооружения – суглинок;</w:t>
      </w:r>
    </w:p>
    <w:p w:rsidR="00F90FDA" w:rsidRDefault="00F90FDA" w:rsidP="009A6BA7">
      <w:pPr>
        <w:pStyle w:val="a6"/>
        <w:numPr>
          <w:ilvl w:val="0"/>
          <w:numId w:val="110"/>
        </w:numPr>
        <w:tabs>
          <w:tab w:val="clear" w:pos="360"/>
        </w:tabs>
        <w:ind w:left="993"/>
      </w:pPr>
      <w:r>
        <w:t>климатическая зона – 2;</w:t>
      </w:r>
    </w:p>
    <w:p w:rsidR="00F90FDA" w:rsidRDefault="00F90FDA" w:rsidP="009A6BA7">
      <w:pPr>
        <w:pStyle w:val="a6"/>
        <w:numPr>
          <w:ilvl w:val="0"/>
          <w:numId w:val="110"/>
        </w:numPr>
        <w:tabs>
          <w:tab w:val="clear" w:pos="360"/>
        </w:tabs>
        <w:ind w:left="993"/>
      </w:pPr>
      <w:r>
        <w:t>дополнительно в качестве заземления используется водопровод с сопротивлением растеканию – 7 Ом.</w:t>
      </w:r>
    </w:p>
    <w:p w:rsidR="00F90FDA" w:rsidRDefault="00F90FDA" w:rsidP="00F90FDA">
      <w:pPr>
        <w:pStyle w:val="a6"/>
        <w:ind w:firstLine="0"/>
      </w:pPr>
    </w:p>
    <w:p w:rsidR="00F90FDA" w:rsidRDefault="00F90FDA" w:rsidP="00F90FDA">
      <w:pPr>
        <w:jc w:val="both"/>
        <w:rPr>
          <w:sz w:val="16"/>
        </w:rPr>
        <w:sectPr w:rsidR="00F90FDA" w:rsidSect="00475758">
          <w:pgSz w:w="11907" w:h="16840" w:code="9"/>
          <w:pgMar w:top="1134" w:right="1134" w:bottom="1134" w:left="1134" w:header="720" w:footer="720" w:gutter="0"/>
          <w:cols w:space="720"/>
          <w:docGrid w:linePitch="272"/>
        </w:sectPr>
      </w:pPr>
    </w:p>
    <w:p w:rsidR="00F90FDA" w:rsidRDefault="00F90FDA" w:rsidP="00F90FDA">
      <w:pPr>
        <w:pStyle w:val="a6"/>
        <w:ind w:firstLine="0"/>
        <w:rPr>
          <w:b/>
        </w:rPr>
      </w:pPr>
      <w:r>
        <w:t xml:space="preserve">Таблица 45 – </w:t>
      </w:r>
      <w:r w:rsidRPr="00AA3320">
        <w:t>Заземляющие защитные проводники, рекомендуемые  для производственных помещений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61"/>
        <w:gridCol w:w="3543"/>
        <w:gridCol w:w="3544"/>
        <w:gridCol w:w="4111"/>
      </w:tblGrid>
      <w:tr w:rsidR="00F90FDA" w:rsidTr="00475758">
        <w:tc>
          <w:tcPr>
            <w:tcW w:w="3261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Вид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заземляющего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защитного проводника</w:t>
            </w:r>
          </w:p>
        </w:tc>
        <w:tc>
          <w:tcPr>
            <w:tcW w:w="3543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Характеристика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среды</w:t>
            </w:r>
          </w:p>
        </w:tc>
        <w:tc>
          <w:tcPr>
            <w:tcW w:w="3544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Рекомендуемые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стальные проводники</w:t>
            </w:r>
          </w:p>
        </w:tc>
        <w:tc>
          <w:tcPr>
            <w:tcW w:w="4111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Допустимые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к применению стальные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проводники</w:t>
            </w:r>
          </w:p>
        </w:tc>
      </w:tr>
      <w:tr w:rsidR="00F90FDA" w:rsidTr="00475758">
        <w:trPr>
          <w:cantSplit/>
        </w:trPr>
        <w:tc>
          <w:tcPr>
            <w:tcW w:w="3261" w:type="dxa"/>
            <w:vMerge w:val="restart"/>
          </w:tcPr>
          <w:p w:rsidR="00F90FDA" w:rsidRDefault="00F90FDA" w:rsidP="00475758">
            <w:pPr>
              <w:pStyle w:val="a6"/>
              <w:ind w:firstLine="0"/>
            </w:pPr>
            <w:r>
              <w:t>Магистрали заземления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>Нормальная или влажная</w:t>
            </w:r>
          </w:p>
        </w:tc>
        <w:tc>
          <w:tcPr>
            <w:tcW w:w="3544" w:type="dxa"/>
          </w:tcPr>
          <w:p w:rsidR="00F90FDA" w:rsidRDefault="00F90FDA" w:rsidP="00475758">
            <w:pPr>
              <w:pStyle w:val="a6"/>
              <w:ind w:firstLine="0"/>
            </w:pPr>
            <w:r>
              <w:t>Стальная полоса 40</w:t>
            </w:r>
            <w:r>
              <w:sym w:font="Symbol" w:char="F0B4"/>
            </w:r>
            <w:r>
              <w:t>3, 30</w:t>
            </w:r>
            <w:r>
              <w:sym w:font="Symbol" w:char="F0B4"/>
            </w:r>
            <w:r>
              <w:t>4 мм</w:t>
            </w:r>
          </w:p>
        </w:tc>
        <w:tc>
          <w:tcPr>
            <w:tcW w:w="4111" w:type="dxa"/>
          </w:tcPr>
          <w:p w:rsidR="00F90FDA" w:rsidRDefault="00F90FDA" w:rsidP="00475758">
            <w:pPr>
              <w:pStyle w:val="a6"/>
              <w:ind w:firstLine="0"/>
            </w:pPr>
            <w:r>
              <w:t>Стальная полоса 40</w:t>
            </w:r>
            <w:r>
              <w:sym w:font="Symbol" w:char="F0B4"/>
            </w:r>
            <w:r>
              <w:t xml:space="preserve">4 мм,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14 мм</w:t>
            </w:r>
          </w:p>
        </w:tc>
      </w:tr>
      <w:tr w:rsidR="00F90FDA" w:rsidTr="00475758">
        <w:trPr>
          <w:cantSplit/>
        </w:trPr>
        <w:tc>
          <w:tcPr>
            <w:tcW w:w="3261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>Сырая или химически активная</w:t>
            </w:r>
            <w:r>
              <w:rPr>
                <w:vertAlign w:val="superscript"/>
              </w:rPr>
              <w:t>*</w:t>
            </w:r>
          </w:p>
        </w:tc>
        <w:tc>
          <w:tcPr>
            <w:tcW w:w="3544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14 мм</w:t>
            </w:r>
          </w:p>
        </w:tc>
        <w:tc>
          <w:tcPr>
            <w:tcW w:w="4111" w:type="dxa"/>
          </w:tcPr>
          <w:p w:rsidR="00F90FDA" w:rsidRDefault="00F90FDA" w:rsidP="00475758">
            <w:pPr>
              <w:pStyle w:val="a6"/>
              <w:ind w:firstLine="0"/>
            </w:pPr>
            <w:r>
              <w:t>Стальная полоса 30</w:t>
            </w:r>
            <w:r>
              <w:sym w:font="Symbol" w:char="F0B4"/>
            </w:r>
            <w:r>
              <w:t>4, 30</w:t>
            </w:r>
            <w:r>
              <w:sym w:font="Symbol" w:char="F0B4"/>
            </w:r>
            <w:r>
              <w:t>5, 40</w:t>
            </w:r>
            <w:r>
              <w:sym w:font="Symbol" w:char="F0B4"/>
            </w:r>
            <w:r>
              <w:t>4 мм</w:t>
            </w:r>
          </w:p>
        </w:tc>
      </w:tr>
      <w:tr w:rsidR="00F90FDA" w:rsidTr="00475758">
        <w:trPr>
          <w:cantSplit/>
        </w:trPr>
        <w:tc>
          <w:tcPr>
            <w:tcW w:w="3261" w:type="dxa"/>
            <w:vMerge w:val="restart"/>
          </w:tcPr>
          <w:p w:rsidR="00F90FDA" w:rsidRDefault="00F90FDA" w:rsidP="00475758">
            <w:pPr>
              <w:pStyle w:val="a6"/>
              <w:ind w:firstLine="0"/>
            </w:pPr>
            <w:r>
              <w:t>Ответвления от магистралей</w:t>
            </w: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Нормальная или влажная </w:t>
            </w:r>
          </w:p>
        </w:tc>
        <w:tc>
          <w:tcPr>
            <w:tcW w:w="3544" w:type="dxa"/>
          </w:tcPr>
          <w:p w:rsidR="00F90FDA" w:rsidRDefault="00F90FDA" w:rsidP="00475758">
            <w:pPr>
              <w:pStyle w:val="a6"/>
              <w:ind w:firstLine="0"/>
            </w:pPr>
            <w:r>
              <w:t>Стальная полоса 20</w:t>
            </w:r>
            <w:r>
              <w:sym w:font="Symbol" w:char="F0B4"/>
            </w:r>
            <w:r>
              <w:t>3, 25</w:t>
            </w:r>
            <w:r>
              <w:sym w:font="Symbol" w:char="F0B4"/>
            </w:r>
            <w:r>
              <w:t>3 мм</w:t>
            </w:r>
          </w:p>
        </w:tc>
        <w:tc>
          <w:tcPr>
            <w:tcW w:w="4111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5 – 10 мм</w:t>
            </w:r>
          </w:p>
        </w:tc>
      </w:tr>
      <w:tr w:rsidR="00F90FDA" w:rsidTr="00475758">
        <w:trPr>
          <w:cantSplit/>
        </w:trPr>
        <w:tc>
          <w:tcPr>
            <w:tcW w:w="3261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3543" w:type="dxa"/>
          </w:tcPr>
          <w:p w:rsidR="00F90FDA" w:rsidRDefault="00F90FDA" w:rsidP="00475758">
            <w:pPr>
              <w:pStyle w:val="a6"/>
              <w:ind w:firstLine="0"/>
            </w:pPr>
            <w:r>
              <w:t>Сырая или химически активная</w:t>
            </w:r>
            <w:r>
              <w:rPr>
                <w:vertAlign w:val="superscript"/>
              </w:rPr>
              <w:t>*</w:t>
            </w:r>
          </w:p>
        </w:tc>
        <w:tc>
          <w:tcPr>
            <w:tcW w:w="3544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Сталь круглая </w:t>
            </w:r>
            <w:r>
              <w:rPr>
                <w:rFonts w:ascii="Lucida Console" w:hAnsi="Lucida Console"/>
              </w:rPr>
              <w:t>ø</w:t>
            </w:r>
            <w:r>
              <w:t>6 – 10 мм</w:t>
            </w:r>
          </w:p>
        </w:tc>
        <w:tc>
          <w:tcPr>
            <w:tcW w:w="4111" w:type="dxa"/>
          </w:tcPr>
          <w:p w:rsidR="00F90FDA" w:rsidRDefault="00F90FDA" w:rsidP="00475758">
            <w:pPr>
              <w:pStyle w:val="a6"/>
              <w:ind w:firstLine="0"/>
            </w:pPr>
            <w:r>
              <w:t>Стальная полоса 20</w:t>
            </w:r>
            <w:r>
              <w:sym w:font="Symbol" w:char="F0B4"/>
            </w:r>
            <w:r>
              <w:t>4, 25</w:t>
            </w:r>
            <w:r>
              <w:sym w:font="Symbol" w:char="F0B4"/>
            </w:r>
            <w:r>
              <w:t>4 мм</w:t>
            </w:r>
          </w:p>
        </w:tc>
      </w:tr>
    </w:tbl>
    <w:p w:rsidR="00F90FDA" w:rsidRDefault="00F90FDA" w:rsidP="00F90FDA">
      <w:pPr>
        <w:pStyle w:val="a6"/>
        <w:ind w:firstLine="0"/>
      </w:pPr>
      <w:r>
        <w:t>* - рекомендуются соответствующие среде защитные покрытия.</w:t>
      </w:r>
    </w:p>
    <w:p w:rsidR="00F90FDA" w:rsidRPr="00014A65" w:rsidRDefault="00F90FDA" w:rsidP="00F90FDA">
      <w:pPr>
        <w:pStyle w:val="a6"/>
        <w:ind w:firstLine="720"/>
        <w:rPr>
          <w:sz w:val="16"/>
          <w:szCs w:val="16"/>
        </w:rPr>
      </w:pPr>
    </w:p>
    <w:p w:rsidR="00F90FDA" w:rsidRPr="00014A65" w:rsidRDefault="00F90FDA" w:rsidP="00F90FDA">
      <w:pPr>
        <w:pStyle w:val="a6"/>
        <w:ind w:firstLine="0"/>
        <w:rPr>
          <w:b/>
        </w:rPr>
      </w:pPr>
      <w:r>
        <w:t xml:space="preserve">Таблица 46 – </w:t>
      </w:r>
      <w:r w:rsidRPr="00AA3320">
        <w:t>Требования к конструктивному выполнению заземляющего контура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61"/>
        <w:gridCol w:w="11198"/>
      </w:tblGrid>
      <w:tr w:rsidR="00F90FDA" w:rsidTr="00475758">
        <w:tc>
          <w:tcPr>
            <w:tcW w:w="32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Принцип нормирования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заземляющего устройства </w:t>
            </w:r>
          </w:p>
        </w:tc>
        <w:tc>
          <w:tcPr>
            <w:tcW w:w="11198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Требования к конструктивному выполнению</w:t>
            </w:r>
          </w:p>
        </w:tc>
      </w:tr>
      <w:tr w:rsidR="00F90FDA" w:rsidTr="00475758">
        <w:tc>
          <w:tcPr>
            <w:tcW w:w="3261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Соблюдение требований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к сопротивлению или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напряжению прикосновения </w:t>
            </w:r>
          </w:p>
        </w:tc>
        <w:tc>
          <w:tcPr>
            <w:tcW w:w="11198" w:type="dxa"/>
          </w:tcPr>
          <w:p w:rsidR="00F90FDA" w:rsidRDefault="00F90FDA" w:rsidP="009A6BA7">
            <w:pPr>
              <w:pStyle w:val="a6"/>
              <w:numPr>
                <w:ilvl w:val="0"/>
                <w:numId w:val="107"/>
              </w:numPr>
              <w:jc w:val="both"/>
            </w:pPr>
            <w:r>
              <w:t>Заземляющие проводники, присоединяющие оборудование или конструкции к заземлителю, в земле прокладывать на глубине не менее 0,3 м.</w:t>
            </w:r>
          </w:p>
          <w:p w:rsidR="00F90FDA" w:rsidRDefault="00F90FDA" w:rsidP="009A6BA7">
            <w:pPr>
              <w:pStyle w:val="a6"/>
              <w:numPr>
                <w:ilvl w:val="0"/>
                <w:numId w:val="107"/>
              </w:numPr>
              <w:jc w:val="both"/>
            </w:pPr>
            <w:r>
              <w:t>Вблизи мест расположения заземляемых нейтралей силовых трансформаторов, короткозамыкателей прокладывать продольные и поперечные горизонтальные заземлители (проводники) (в четырех направлениях).</w:t>
            </w:r>
          </w:p>
          <w:p w:rsidR="00F90FDA" w:rsidRDefault="00F90FDA" w:rsidP="009A6BA7">
            <w:pPr>
              <w:pStyle w:val="a6"/>
              <w:numPr>
                <w:ilvl w:val="0"/>
                <w:numId w:val="107"/>
              </w:numPr>
              <w:jc w:val="both"/>
            </w:pPr>
            <w:r>
              <w:t>При выходе заземляющего устройства за пределы ограждения электроустановки, следует прокладывать на глубине не менее 1 м. Внешний контур заземляющего устройства в этом случае рекомендуется выполнять в виде многоугольника с тупыми или скругленными углами.</w:t>
            </w:r>
          </w:p>
          <w:p w:rsidR="00F90FDA" w:rsidRDefault="00F90FDA" w:rsidP="009A6BA7">
            <w:pPr>
              <w:pStyle w:val="a6"/>
              <w:numPr>
                <w:ilvl w:val="0"/>
                <w:numId w:val="107"/>
              </w:numPr>
              <w:jc w:val="both"/>
            </w:pPr>
            <w:r>
              <w:t xml:space="preserve">Продольные горизонтальные заземлители (проводники) должны быть проложены вдоль осей электрооборудования со стороны обслуживания на глубине 0,5 – 0,7 м от поверхности земли и на расстоянии </w:t>
            </w:r>
          </w:p>
          <w:p w:rsidR="00F90FDA" w:rsidRDefault="00F90FDA" w:rsidP="00475758">
            <w:pPr>
              <w:pStyle w:val="a6"/>
              <w:ind w:left="360" w:firstLine="0"/>
              <w:jc w:val="both"/>
            </w:pPr>
            <w:r>
              <w:t>0,8 – 1 м от фундаментов или оснований оборудования. Допускается увеличение расстояний от фундаментов или оснований оборудования до 1,5 м с прокладкой одного горизонтального заземлителя (проводника) для двух рядов оборудования, если стороны обслуживания обращены одна к другой, а расстояние между фундаментами или основаниями двух рядов не превышает 3м.</w:t>
            </w:r>
          </w:p>
          <w:p w:rsidR="00F90FDA" w:rsidRDefault="00F90FDA" w:rsidP="009A6BA7">
            <w:pPr>
              <w:pStyle w:val="a6"/>
              <w:numPr>
                <w:ilvl w:val="0"/>
                <w:numId w:val="103"/>
              </w:numPr>
              <w:jc w:val="both"/>
            </w:pPr>
            <w:r>
              <w:t>Поперечные горизонтальные заземлители (проводники) следует прокладывать в удобных местах между оборудованием на глубине 0,5 – 0,7 м от поверхности земли. Расстояние между ними рекомендуется принимать увеличивающимся от периферии к центру заземляющей сетки. При этом первое и последующие расстояния начиная с периферии, не должны превышать соответственно 4; 5; 6; 7,5; 9; 11; 13,5; 16 и 20 м. Размеры ячеек заземляющей сетки, примыкающие к местам присоединения нейтралей трансформаторов и короткозамыкателей к заземляющему устройству, не должны превышать 6</w:t>
            </w:r>
            <w:r>
              <w:sym w:font="Symbol" w:char="F0B4"/>
            </w:r>
            <w:r>
              <w:t>6 м.</w:t>
            </w:r>
          </w:p>
        </w:tc>
      </w:tr>
    </w:tbl>
    <w:p w:rsidR="00F90FDA" w:rsidRDefault="00F90FDA" w:rsidP="00F90FDA">
      <w:pPr>
        <w:pStyle w:val="a6"/>
        <w:ind w:firstLine="0"/>
      </w:pPr>
      <w:r>
        <w:rPr>
          <w:sz w:val="20"/>
        </w:rPr>
        <w:br w:type="page"/>
      </w:r>
      <w:r>
        <w:t>Продолжение  таблицы 46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61"/>
        <w:gridCol w:w="11198"/>
      </w:tblGrid>
      <w:tr w:rsidR="00F90FDA" w:rsidTr="00475758">
        <w:tc>
          <w:tcPr>
            <w:tcW w:w="3261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Принцип нормирования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заземляющего устройства </w:t>
            </w:r>
          </w:p>
        </w:tc>
        <w:tc>
          <w:tcPr>
            <w:tcW w:w="11198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Требования к конструктивному выполнению</w:t>
            </w:r>
          </w:p>
        </w:tc>
      </w:tr>
      <w:tr w:rsidR="00F90FDA" w:rsidTr="00475758">
        <w:tc>
          <w:tcPr>
            <w:tcW w:w="3261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Соблюдение требований </w:t>
            </w:r>
          </w:p>
          <w:p w:rsidR="00F90FDA" w:rsidRDefault="00F90FDA" w:rsidP="00475758">
            <w:pPr>
              <w:pStyle w:val="a6"/>
              <w:ind w:firstLine="0"/>
            </w:pPr>
            <w:r>
              <w:t xml:space="preserve">к сопротивлению </w:t>
            </w:r>
          </w:p>
          <w:p w:rsidR="00F90FDA" w:rsidRDefault="00F90FDA" w:rsidP="00475758">
            <w:pPr>
              <w:pStyle w:val="a6"/>
              <w:ind w:firstLine="0"/>
            </w:pPr>
            <w:r>
              <w:t>заземляющего устройства</w:t>
            </w:r>
          </w:p>
        </w:tc>
        <w:tc>
          <w:tcPr>
            <w:tcW w:w="11198" w:type="dxa"/>
          </w:tcPr>
          <w:p w:rsidR="00F90FDA" w:rsidRDefault="00F90FDA" w:rsidP="00475758">
            <w:pPr>
              <w:pStyle w:val="a6"/>
              <w:ind w:left="360" w:firstLine="0"/>
              <w:jc w:val="both"/>
            </w:pPr>
            <w:r>
              <w:t>Горизонтальные заземлители (проводники) следует прокладывать по краю территории, занимаемой заземляющим устройством, так, чтобы они в совокупности образовывали замкнутый контур.</w:t>
            </w:r>
          </w:p>
          <w:p w:rsidR="00F90FDA" w:rsidRDefault="00F90FDA" w:rsidP="009A6BA7">
            <w:pPr>
              <w:pStyle w:val="a6"/>
              <w:numPr>
                <w:ilvl w:val="0"/>
                <w:numId w:val="109"/>
              </w:numPr>
              <w:jc w:val="both"/>
            </w:pPr>
            <w:r>
              <w:t>Если контур заземляющего устройства располагается в пределах внешнего ограждения электроустановки, то у входов и въездов на ее территорию следует выравнивать потенциал путем установки двух вертикальных заземлителей у внешнего горизонтального заземлителя напротив входов и въездов. Вертикальные заземлители должны быть длиной 3 – 5 м, а расстояние между ними должно быть равно ширине входа или въезда.</w:t>
            </w:r>
          </w:p>
        </w:tc>
      </w:tr>
      <w:tr w:rsidR="00F90FDA" w:rsidTr="00475758">
        <w:tc>
          <w:tcPr>
            <w:tcW w:w="3261" w:type="dxa"/>
          </w:tcPr>
          <w:p w:rsidR="00F90FDA" w:rsidRDefault="00F90FDA" w:rsidP="00475758">
            <w:pPr>
              <w:pStyle w:val="a6"/>
              <w:ind w:firstLine="0"/>
            </w:pPr>
            <w:r>
              <w:t>Соблюдение требований к напряжению прикосновения</w:t>
            </w:r>
          </w:p>
        </w:tc>
        <w:tc>
          <w:tcPr>
            <w:tcW w:w="11198" w:type="dxa"/>
          </w:tcPr>
          <w:p w:rsidR="00F90FDA" w:rsidRDefault="00F90FDA" w:rsidP="00475758">
            <w:pPr>
              <w:pStyle w:val="a6"/>
              <w:ind w:firstLine="0"/>
              <w:jc w:val="both"/>
            </w:pPr>
            <w:r>
              <w:t>Размещение продольных и поперечных горизонтальных заземлителей должно определяться требованиями ограничения напряжений прикосновения до нормированных значений и удобством присоединения заземляющего оборудования. Расстояние между продольными и поперечными горизонтальными искусственными заземлителями не должно превышать 30 м, а глубина их заложения в грунт должна быть не менее 0,3 м. У рабочих мест допускается прокладка заземлителей на меньшей глубине, если необходимость этого подтверждается расчетом, а само выполнение не снижает удобства обслуживания электроустановки и срока службы заземлителей. Для снижения напряжения прикосновения у рабочих мест в обоснованных случаях может быть выполнена подсыпка щебня слоем толщиной 0,1 – 0,2 м</w:t>
            </w:r>
          </w:p>
        </w:tc>
      </w:tr>
    </w:tbl>
    <w:p w:rsidR="00F90FDA" w:rsidRDefault="00F90FDA" w:rsidP="00F90FDA">
      <w:pPr>
        <w:pStyle w:val="a6"/>
        <w:ind w:firstLine="0"/>
        <w:jc w:val="center"/>
      </w:pPr>
    </w:p>
    <w:p w:rsidR="00F90FDA" w:rsidRDefault="00F90FDA" w:rsidP="00F90FDA">
      <w:pPr>
        <w:pStyle w:val="a6"/>
        <w:ind w:firstLine="0"/>
        <w:jc w:val="center"/>
      </w:pPr>
    </w:p>
    <w:p w:rsidR="00F90FDA" w:rsidRPr="00C5714F" w:rsidRDefault="00F90FDA" w:rsidP="00F90FDA">
      <w:pPr>
        <w:pStyle w:val="a6"/>
        <w:ind w:firstLine="0"/>
        <w:jc w:val="center"/>
        <w:rPr>
          <w:sz w:val="20"/>
        </w:rPr>
      </w:pPr>
    </w:p>
    <w:p w:rsidR="00F90FDA" w:rsidRDefault="00F90FDA" w:rsidP="00F90FDA">
      <w:pPr>
        <w:pStyle w:val="a6"/>
        <w:ind w:firstLine="0"/>
      </w:pPr>
      <w:r>
        <w:br w:type="page"/>
      </w:r>
    </w:p>
    <w:p w:rsidR="00F90FDA" w:rsidRDefault="00F90FDA" w:rsidP="00F90FDA">
      <w:pPr>
        <w:pStyle w:val="a6"/>
        <w:ind w:firstLine="0"/>
        <w:rPr>
          <w:b/>
        </w:rPr>
      </w:pPr>
      <w:r>
        <w:t xml:space="preserve">Таблица 47 – </w:t>
      </w:r>
      <w:r w:rsidRPr="00AA3320">
        <w:t>Соединения и присоединения заземляющих проводников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36"/>
        <w:gridCol w:w="5103"/>
        <w:gridCol w:w="4820"/>
      </w:tblGrid>
      <w:tr w:rsidR="00F90FDA" w:rsidTr="00475758">
        <w:tc>
          <w:tcPr>
            <w:tcW w:w="4536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Соединяемые проводники</w:t>
            </w:r>
          </w:p>
        </w:tc>
        <w:tc>
          <w:tcPr>
            <w:tcW w:w="5103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Способы соединения</w:t>
            </w:r>
          </w:p>
        </w:tc>
        <w:tc>
          <w:tcPr>
            <w:tcW w:w="482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Дополнительные требования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к качеству соединения</w:t>
            </w:r>
          </w:p>
        </w:tc>
      </w:tr>
      <w:tr w:rsidR="00F90FDA" w:rsidTr="00475758">
        <w:trPr>
          <w:cantSplit/>
        </w:trPr>
        <w:tc>
          <w:tcPr>
            <w:tcW w:w="4536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Заземляющие проводники 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>Сварка</w:t>
            </w:r>
          </w:p>
        </w:tc>
        <w:tc>
          <w:tcPr>
            <w:tcW w:w="4820" w:type="dxa"/>
            <w:vMerge w:val="restart"/>
          </w:tcPr>
          <w:p w:rsidR="00F90FDA" w:rsidRDefault="00F90FDA" w:rsidP="009A6BA7">
            <w:pPr>
              <w:pStyle w:val="a6"/>
              <w:numPr>
                <w:ilvl w:val="0"/>
                <w:numId w:val="108"/>
              </w:numPr>
              <w:jc w:val="both"/>
            </w:pPr>
            <w:r>
              <w:t>Соединения и присоединения заземляющих проводников должны быть доступны для осмотра.</w:t>
            </w:r>
          </w:p>
          <w:p w:rsidR="00F90FDA" w:rsidRDefault="00F90FDA" w:rsidP="009A6BA7">
            <w:pPr>
              <w:pStyle w:val="a6"/>
              <w:numPr>
                <w:ilvl w:val="0"/>
                <w:numId w:val="108"/>
              </w:numPr>
              <w:jc w:val="both"/>
            </w:pPr>
            <w:r>
              <w:t xml:space="preserve">Места и способы соединения заземляющих проводников с протяженными естественными заземлителями (например, с трубопроводами) должны быть выбраны такими, чтобы при разъединении заземлителей для ремонтных работ было обеспечено расчетное значение сопротивления заземляющего устройства. Водомеры, задвижки должны иметь обходные проводники, обеспечивающие непрерывность цепи заземления. </w:t>
            </w:r>
          </w:p>
          <w:p w:rsidR="00F90FDA" w:rsidRDefault="00F90FDA" w:rsidP="009A6BA7">
            <w:pPr>
              <w:pStyle w:val="a6"/>
              <w:numPr>
                <w:ilvl w:val="0"/>
                <w:numId w:val="108"/>
              </w:numPr>
              <w:jc w:val="both"/>
            </w:pPr>
            <w:r>
              <w:t>Каждая часть электроустановки, подлежащая заземлению, должна быть присоединена к сети заземления при помощи отдельного ответвления. Последовательное включение в заземляющий проводник заземляемых частей электроустановки не допускается.</w:t>
            </w:r>
          </w:p>
          <w:p w:rsidR="00F90FDA" w:rsidRDefault="00F90FDA" w:rsidP="00475758">
            <w:pPr>
              <w:pStyle w:val="a6"/>
              <w:ind w:left="360" w:firstLine="0"/>
            </w:pPr>
          </w:p>
        </w:tc>
      </w:tr>
      <w:tr w:rsidR="00F90FDA" w:rsidTr="00475758">
        <w:trPr>
          <w:cantSplit/>
        </w:trPr>
        <w:tc>
          <w:tcPr>
            <w:tcW w:w="4536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Заземляющие проводники в помещениях и в наружных установках </w:t>
            </w:r>
          </w:p>
          <w:p w:rsidR="00F90FDA" w:rsidRDefault="00F90FDA" w:rsidP="00475758">
            <w:pPr>
              <w:pStyle w:val="a6"/>
              <w:ind w:firstLine="0"/>
            </w:pPr>
            <w:r>
              <w:t>без агрессивных сред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Допускается выполнять соединения заземляющих проводников другими способами, обеспечивающими требования ГОСТ 10434-82 ко 2-му классу соединений, при этом должны быть предусмотрены меры против ослабления и коррозии заземляющих проводников электроустановок и ВЛ допускается выполнять теми же методами, что и фазных проводников. </w:t>
            </w:r>
          </w:p>
        </w:tc>
        <w:tc>
          <w:tcPr>
            <w:tcW w:w="4820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</w:tr>
      <w:tr w:rsidR="00F90FDA" w:rsidTr="00475758">
        <w:trPr>
          <w:cantSplit/>
        </w:trPr>
        <w:tc>
          <w:tcPr>
            <w:tcW w:w="4536" w:type="dxa"/>
          </w:tcPr>
          <w:p w:rsidR="00F90FDA" w:rsidRDefault="00F90FDA" w:rsidP="00475758">
            <w:pPr>
              <w:pStyle w:val="a6"/>
              <w:ind w:firstLine="0"/>
            </w:pPr>
            <w:r>
              <w:t>Стальные трубы электропроводок, короба, лотки и другие конструкции. Используемые в качестве заземляющих проводников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Должны иметь соединения, соответствующие требованиям ГОСТ 10434-82, предъявляемым  ко 2-му классу соединений. Должен быть обеспечен надежный контакт стальных труб с корпусами электрооборудования, в которые вводятся трубы, и с соединительными (ответвительными) металлическими коробками. </w:t>
            </w:r>
          </w:p>
        </w:tc>
        <w:tc>
          <w:tcPr>
            <w:tcW w:w="4820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</w:tr>
      <w:tr w:rsidR="00F90FDA" w:rsidTr="00475758">
        <w:trPr>
          <w:cantSplit/>
        </w:trPr>
        <w:tc>
          <w:tcPr>
            <w:tcW w:w="4536" w:type="dxa"/>
          </w:tcPr>
          <w:p w:rsidR="00F90FDA" w:rsidRDefault="00F90FDA" w:rsidP="00475758">
            <w:pPr>
              <w:pStyle w:val="a6"/>
              <w:ind w:firstLine="0"/>
            </w:pPr>
            <w:r>
              <w:t>Присоединение заземляющих проводников к частям оборудования, подлежащим заземлению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>Должно быть выполнено сваркой или болтовым соединением. Для болтового соединения должны быть предусмотрены меры после ослабления и коррозии контактного соединения.</w:t>
            </w:r>
          </w:p>
        </w:tc>
        <w:tc>
          <w:tcPr>
            <w:tcW w:w="4820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</w:tr>
      <w:tr w:rsidR="00F90FDA" w:rsidTr="00475758">
        <w:trPr>
          <w:cantSplit/>
        </w:trPr>
        <w:tc>
          <w:tcPr>
            <w:tcW w:w="4536" w:type="dxa"/>
          </w:tcPr>
          <w:p w:rsidR="00F90FDA" w:rsidRDefault="00F90FDA" w:rsidP="00475758">
            <w:pPr>
              <w:pStyle w:val="a6"/>
              <w:ind w:firstLine="0"/>
            </w:pPr>
            <w:r>
              <w:t>Заземление оборудования, подвергающегося частому демонтажу или установленного на движущихся частях, подверженных сотрясениям или вибрации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</w:pPr>
            <w:r>
              <w:t>Должно выполняться гибкими заземляющими проводниками</w:t>
            </w:r>
          </w:p>
        </w:tc>
        <w:tc>
          <w:tcPr>
            <w:tcW w:w="4820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</w:tr>
    </w:tbl>
    <w:p w:rsidR="00F90FDA" w:rsidRDefault="00F90FDA" w:rsidP="00F90FDA">
      <w:pPr>
        <w:pStyle w:val="a6"/>
        <w:ind w:firstLine="0"/>
      </w:pPr>
    </w:p>
    <w:p w:rsidR="00F90FDA" w:rsidRDefault="00F90FDA" w:rsidP="00F90FDA">
      <w:pPr>
        <w:pStyle w:val="a6"/>
        <w:ind w:firstLine="0"/>
        <w:jc w:val="center"/>
      </w:pPr>
    </w:p>
    <w:p w:rsidR="00F90FDA" w:rsidRDefault="00F90FDA" w:rsidP="00F90FDA">
      <w:pPr>
        <w:pStyle w:val="a6"/>
        <w:ind w:firstLine="0"/>
        <w:jc w:val="center"/>
      </w:pPr>
    </w:p>
    <w:p w:rsidR="00F90FDA" w:rsidRDefault="00F90FDA" w:rsidP="00F90FDA">
      <w:pPr>
        <w:pStyle w:val="a6"/>
        <w:ind w:firstLine="0"/>
        <w:jc w:val="center"/>
      </w:pPr>
    </w:p>
    <w:p w:rsidR="00F90FDA" w:rsidRPr="00C5714F" w:rsidRDefault="00F90FDA" w:rsidP="00F90FDA">
      <w:pPr>
        <w:pStyle w:val="a6"/>
        <w:ind w:firstLine="0"/>
        <w:jc w:val="center"/>
        <w:rPr>
          <w:sz w:val="20"/>
        </w:rPr>
      </w:pPr>
    </w:p>
    <w:p w:rsidR="00F90FDA" w:rsidRDefault="00F90FDA" w:rsidP="00F90FDA">
      <w:pPr>
        <w:pStyle w:val="a6"/>
        <w:ind w:firstLine="0"/>
      </w:pPr>
    </w:p>
    <w:p w:rsidR="00F90FDA" w:rsidRDefault="00F90FDA" w:rsidP="00F90FDA">
      <w:pPr>
        <w:pStyle w:val="a6"/>
        <w:ind w:firstLine="0"/>
      </w:pPr>
    </w:p>
    <w:p w:rsidR="00F90FDA" w:rsidRPr="00AA3320" w:rsidRDefault="00F90FDA" w:rsidP="00F90FDA">
      <w:pPr>
        <w:pStyle w:val="a6"/>
        <w:ind w:firstLine="0"/>
      </w:pPr>
      <w:r>
        <w:t xml:space="preserve">Таблица 48 – </w:t>
      </w:r>
      <w:r w:rsidRPr="00AA3320">
        <w:t>Способы присоединения проводников к силовому электрооборудованию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394"/>
        <w:gridCol w:w="4395"/>
        <w:gridCol w:w="5670"/>
      </w:tblGrid>
      <w:tr w:rsidR="00F90FDA" w:rsidRPr="00AA3320" w:rsidTr="00475758">
        <w:tc>
          <w:tcPr>
            <w:tcW w:w="4394" w:type="dxa"/>
          </w:tcPr>
          <w:p w:rsidR="00F90FDA" w:rsidRPr="00AA3320" w:rsidRDefault="00F90FDA" w:rsidP="00475758">
            <w:pPr>
              <w:pStyle w:val="a6"/>
              <w:ind w:firstLine="0"/>
              <w:jc w:val="center"/>
            </w:pPr>
            <w:r w:rsidRPr="00AA3320">
              <w:t>Оборудование</w:t>
            </w:r>
          </w:p>
        </w:tc>
        <w:tc>
          <w:tcPr>
            <w:tcW w:w="4395" w:type="dxa"/>
          </w:tcPr>
          <w:p w:rsidR="00F90FDA" w:rsidRPr="00AA3320" w:rsidRDefault="00F90FDA" w:rsidP="00475758">
            <w:pPr>
              <w:pStyle w:val="a6"/>
              <w:ind w:firstLine="0"/>
              <w:jc w:val="center"/>
            </w:pPr>
            <w:r w:rsidRPr="00AA3320">
              <w:t>Заземляющие элементы</w:t>
            </w:r>
          </w:p>
        </w:tc>
        <w:tc>
          <w:tcPr>
            <w:tcW w:w="5670" w:type="dxa"/>
          </w:tcPr>
          <w:p w:rsidR="00F90FDA" w:rsidRPr="00AA3320" w:rsidRDefault="00F90FDA" w:rsidP="00475758">
            <w:pPr>
              <w:pStyle w:val="a6"/>
              <w:ind w:firstLine="0"/>
              <w:jc w:val="center"/>
            </w:pPr>
            <w:r w:rsidRPr="00AA3320">
              <w:t>Способ присоединения к заземляющей сети</w:t>
            </w:r>
          </w:p>
        </w:tc>
      </w:tr>
      <w:tr w:rsidR="00F90FDA" w:rsidTr="00475758">
        <w:tc>
          <w:tcPr>
            <w:tcW w:w="4394" w:type="dxa"/>
          </w:tcPr>
          <w:p w:rsidR="00F90FDA" w:rsidRDefault="00F90FDA" w:rsidP="00475758">
            <w:pPr>
              <w:pStyle w:val="a6"/>
              <w:ind w:firstLine="0"/>
            </w:pPr>
            <w:r>
              <w:t>Пусковой аппарат (магнитный пускатель, ящик с автоматическим выключателем и т.д.), аппарат управления (кнопочный пост, конечный выключатель, реостат, контроллер и т.д.), щитки, распределительные шкафы</w:t>
            </w:r>
          </w:p>
        </w:tc>
        <w:tc>
          <w:tcPr>
            <w:tcW w:w="4395" w:type="dxa"/>
          </w:tcPr>
          <w:p w:rsidR="00F90FDA" w:rsidRDefault="00F90FDA" w:rsidP="00475758">
            <w:pPr>
              <w:pStyle w:val="a6"/>
              <w:ind w:firstLine="0"/>
            </w:pPr>
            <w:r>
              <w:t>Корпус аппарата, ящика, щитка, шкафа</w:t>
            </w:r>
          </w:p>
        </w:tc>
        <w:tc>
          <w:tcPr>
            <w:tcW w:w="5670" w:type="dxa"/>
          </w:tcPr>
          <w:p w:rsidR="00F90FDA" w:rsidRDefault="00F90FDA" w:rsidP="00475758">
            <w:pPr>
              <w:pStyle w:val="a6"/>
              <w:ind w:firstLine="0"/>
            </w:pPr>
            <w:r>
              <w:t>Заземляющий проводник присоединяется к заземляющему или крепящему болту корпуса аппарата, ящика или щитка; при установке на металлоконструкции заземляющий проводник приваривается к конструкции. Если заземление через трубы электропроводки, то оно выполняется:</w:t>
            </w:r>
          </w:p>
          <w:p w:rsidR="00F90FDA" w:rsidRDefault="00F90FDA" w:rsidP="00475758">
            <w:pPr>
              <w:pStyle w:val="a6"/>
              <w:ind w:firstLine="0"/>
            </w:pPr>
            <w:r>
              <w:t>а) присоединением перемычки от флажка или болта, приваренного к трубе, к заземляющему болту на корпусе аппарата, щитка, ящика;</w:t>
            </w:r>
          </w:p>
          <w:p w:rsidR="00F90FDA" w:rsidRDefault="00F90FDA" w:rsidP="00475758">
            <w:pPr>
              <w:pStyle w:val="a6"/>
              <w:ind w:firstLine="0"/>
            </w:pPr>
            <w:r>
              <w:t>б) установкой на трубе двух царапающих гаек или одной царапающей гайки и контргайки с зажимом стального листа корпуса аппарата между гайками.</w:t>
            </w:r>
          </w:p>
        </w:tc>
      </w:tr>
      <w:tr w:rsidR="00F90FDA" w:rsidTr="00475758">
        <w:tc>
          <w:tcPr>
            <w:tcW w:w="4394" w:type="dxa"/>
          </w:tcPr>
          <w:p w:rsidR="00F90FDA" w:rsidRDefault="00F90FDA" w:rsidP="00475758">
            <w:pPr>
              <w:pStyle w:val="a6"/>
              <w:ind w:firstLine="0"/>
            </w:pPr>
            <w:r>
              <w:t>Электрооборудование, установленное на станках и прочих механизмах</w:t>
            </w:r>
          </w:p>
        </w:tc>
        <w:tc>
          <w:tcPr>
            <w:tcW w:w="4395" w:type="dxa"/>
          </w:tcPr>
          <w:p w:rsidR="00F90FDA" w:rsidRDefault="00F90FDA" w:rsidP="00475758">
            <w:pPr>
              <w:pStyle w:val="a6"/>
              <w:ind w:firstLine="0"/>
            </w:pPr>
            <w:r>
              <w:t>Корпус станка или механизма, имеющего металлическую связь с корпусом электродвигателя или другого оборудования</w:t>
            </w:r>
          </w:p>
        </w:tc>
        <w:tc>
          <w:tcPr>
            <w:tcW w:w="5670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Заземляющий проводник, идущий от магистрали заземления или от стальной трубы электропроводки (если трубы используются в качестве заземляющих проводников), присоединяется к заземляющему болту на станке (механизме). Электрооборудование, установленное на движущейся части станка, заземляется при помощи отдельной жилы в гибком кабеле, питающем движущуюся часть. </w:t>
            </w:r>
          </w:p>
        </w:tc>
      </w:tr>
      <w:tr w:rsidR="00F90FDA" w:rsidTr="00475758">
        <w:tc>
          <w:tcPr>
            <w:tcW w:w="4394" w:type="dxa"/>
          </w:tcPr>
          <w:p w:rsidR="00F90FDA" w:rsidRDefault="00F90FDA" w:rsidP="00475758">
            <w:pPr>
              <w:pStyle w:val="a6"/>
              <w:ind w:firstLine="0"/>
            </w:pPr>
            <w:r>
              <w:t>Электрооборудование мостового крана</w:t>
            </w:r>
          </w:p>
        </w:tc>
        <w:tc>
          <w:tcPr>
            <w:tcW w:w="4395" w:type="dxa"/>
          </w:tcPr>
          <w:p w:rsidR="00F90FDA" w:rsidRDefault="00F90FDA" w:rsidP="00475758">
            <w:pPr>
              <w:pStyle w:val="a6"/>
              <w:ind w:firstLine="0"/>
            </w:pPr>
            <w:r>
              <w:t>Подкрановые рельсы</w:t>
            </w:r>
          </w:p>
        </w:tc>
        <w:tc>
          <w:tcPr>
            <w:tcW w:w="5670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Ответвления от заземляющего устройства привариваются в двух местах к подкрановым рельсам. Все стыки рельсов должны быть надежно соединены сваркой, на разъемных стыках должны быть приварены гибкие перемычки.  </w:t>
            </w:r>
          </w:p>
        </w:tc>
      </w:tr>
    </w:tbl>
    <w:p w:rsidR="00F90FDA" w:rsidRDefault="00F90FDA" w:rsidP="00F90FDA">
      <w:pPr>
        <w:jc w:val="both"/>
      </w:pPr>
    </w:p>
    <w:p w:rsidR="00F90FDA" w:rsidRDefault="00F90FDA" w:rsidP="00F90FDA">
      <w:r>
        <w:br w:type="page"/>
      </w:r>
    </w:p>
    <w:p w:rsidR="00F90FDA" w:rsidRPr="00AA3320" w:rsidRDefault="00F90FDA" w:rsidP="00F90FDA">
      <w:pPr>
        <w:pStyle w:val="a6"/>
        <w:ind w:firstLine="0"/>
      </w:pPr>
      <w:r>
        <w:t xml:space="preserve">  Таблица 49 – </w:t>
      </w:r>
      <w:r w:rsidRPr="00AA3320">
        <w:t>Приближенные значения удельных сопротивлений грунтов и воды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7"/>
        <w:gridCol w:w="5103"/>
        <w:gridCol w:w="5103"/>
      </w:tblGrid>
      <w:tr w:rsidR="00F90FDA" w:rsidTr="00475758">
        <w:trPr>
          <w:cantSplit/>
        </w:trPr>
        <w:tc>
          <w:tcPr>
            <w:tcW w:w="3827" w:type="dxa"/>
            <w:vMerge w:val="restart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Вид грунта</w:t>
            </w:r>
          </w:p>
        </w:tc>
        <w:tc>
          <w:tcPr>
            <w:tcW w:w="10206" w:type="dxa"/>
            <w:gridSpan w:val="2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Удельное сопротивление грунта </w:t>
            </w:r>
            <w:r>
              <w:sym w:font="Symbol" w:char="F072"/>
            </w:r>
            <w:r>
              <w:t>, Ом</w:t>
            </w:r>
            <w:r>
              <w:sym w:font="Symbol" w:char="F0D7"/>
            </w:r>
            <w:r>
              <w:t>м</w:t>
            </w:r>
          </w:p>
        </w:tc>
      </w:tr>
      <w:tr w:rsidR="00F90FDA" w:rsidTr="00475758">
        <w:trPr>
          <w:cantSplit/>
        </w:trPr>
        <w:tc>
          <w:tcPr>
            <w:tcW w:w="3827" w:type="dxa"/>
            <w:vMerge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  <w:tc>
          <w:tcPr>
            <w:tcW w:w="5103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Возможные пределы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Значения,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рекомендуемые для предварительных расчетов 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Песок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400 – 1000 и более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700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Супесок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150 – 400 и более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300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Суглинок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40 – 150 и более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100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Глина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8 – 70 и более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40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 xml:space="preserve">Садовая земля 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40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40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Чернозем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10 – 50 и более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20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Торф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10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20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Речная вода (реки на равнинах)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10 – 80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50</w:t>
            </w:r>
          </w:p>
        </w:tc>
      </w:tr>
      <w:tr w:rsidR="00F90FDA" w:rsidTr="00475758">
        <w:tc>
          <w:tcPr>
            <w:tcW w:w="3827" w:type="dxa"/>
          </w:tcPr>
          <w:p w:rsidR="00F90FDA" w:rsidRDefault="00F90FDA" w:rsidP="00475758">
            <w:pPr>
              <w:pStyle w:val="a6"/>
              <w:ind w:left="317" w:firstLine="0"/>
            </w:pPr>
            <w:r>
              <w:t>Морская вода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118" w:firstLine="0"/>
              <w:jc w:val="center"/>
            </w:pPr>
            <w:r>
              <w:t>0,2</w:t>
            </w:r>
          </w:p>
        </w:tc>
        <w:tc>
          <w:tcPr>
            <w:tcW w:w="5103" w:type="dxa"/>
          </w:tcPr>
          <w:p w:rsidR="00F90FDA" w:rsidRDefault="00F90FDA" w:rsidP="00475758">
            <w:pPr>
              <w:pStyle w:val="a6"/>
              <w:ind w:left="-95" w:firstLine="0"/>
              <w:jc w:val="center"/>
            </w:pPr>
            <w:r>
              <w:t>0,2</w:t>
            </w:r>
          </w:p>
        </w:tc>
      </w:tr>
    </w:tbl>
    <w:p w:rsidR="00F90FDA" w:rsidRDefault="00F90FDA" w:rsidP="00F90FDA">
      <w:pPr>
        <w:jc w:val="both"/>
      </w:pPr>
    </w:p>
    <w:p w:rsidR="00F90FDA" w:rsidRPr="00AA3320" w:rsidRDefault="00F90FDA" w:rsidP="00F90FDA">
      <w:pPr>
        <w:pStyle w:val="a6"/>
        <w:ind w:firstLine="0"/>
      </w:pPr>
      <w:r>
        <w:t xml:space="preserve">Таблица 50 – </w:t>
      </w:r>
      <w:r w:rsidRPr="00AA3320">
        <w:t xml:space="preserve">Характеристики климатических районов и приближенные значения поправочных коэффициентов к величине </w:t>
      </w:r>
      <w:r w:rsidRPr="00AA3320">
        <w:sym w:font="Symbol" w:char="F072"/>
      </w:r>
      <w:r w:rsidRPr="00AA3320">
        <w:t xml:space="preserve"> </w:t>
      </w:r>
    </w:p>
    <w:p w:rsidR="00F90FDA" w:rsidRPr="00AA3320" w:rsidRDefault="00F90FDA" w:rsidP="00F90FDA">
      <w:pPr>
        <w:pStyle w:val="a6"/>
        <w:ind w:left="1418" w:firstLine="0"/>
      </w:pPr>
      <w:r w:rsidRPr="00AA3320">
        <w:t>(для нормальной влажности земли)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237"/>
        <w:gridCol w:w="2055"/>
        <w:gridCol w:w="2056"/>
        <w:gridCol w:w="2055"/>
        <w:gridCol w:w="2056"/>
      </w:tblGrid>
      <w:tr w:rsidR="00F90FDA" w:rsidTr="00475758">
        <w:trPr>
          <w:cantSplit/>
        </w:trPr>
        <w:tc>
          <w:tcPr>
            <w:tcW w:w="6237" w:type="dxa"/>
            <w:vMerge w:val="restart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Характеристика районов и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виды применяемых заземлителей</w:t>
            </w:r>
          </w:p>
        </w:tc>
        <w:tc>
          <w:tcPr>
            <w:tcW w:w="8222" w:type="dxa"/>
            <w:gridSpan w:val="4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Районы</w:t>
            </w:r>
          </w:p>
        </w:tc>
      </w:tr>
      <w:tr w:rsidR="00F90FDA" w:rsidTr="00475758">
        <w:trPr>
          <w:cantSplit/>
        </w:trPr>
        <w:tc>
          <w:tcPr>
            <w:tcW w:w="6237" w:type="dxa"/>
            <w:vMerge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I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II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III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IY</w:t>
            </w:r>
          </w:p>
        </w:tc>
      </w:tr>
      <w:tr w:rsidR="00F90FDA" w:rsidTr="00475758">
        <w:trPr>
          <w:cantSplit/>
        </w:trPr>
        <w:tc>
          <w:tcPr>
            <w:tcW w:w="14459" w:type="dxa"/>
            <w:gridSpan w:val="5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Характеристика районов</w:t>
            </w:r>
          </w:p>
        </w:tc>
      </w:tr>
      <w:tr w:rsidR="00F90FDA" w:rsidTr="00475758">
        <w:tc>
          <w:tcPr>
            <w:tcW w:w="6237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Средняя многолетняя низшая температура (январь), </w:t>
            </w:r>
            <w:r>
              <w:rPr>
                <w:vertAlign w:val="superscript"/>
              </w:rPr>
              <w:t>0</w:t>
            </w:r>
            <w:r>
              <w:t>С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- 20 </w:t>
            </w:r>
            <w:r>
              <w:sym w:font="Symbol" w:char="F0B8"/>
            </w:r>
            <w:r>
              <w:t xml:space="preserve"> - 15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- 14 </w:t>
            </w:r>
            <w:r>
              <w:sym w:font="Symbol" w:char="F0B8"/>
            </w:r>
            <w:r>
              <w:t xml:space="preserve"> - 10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- 10 </w:t>
            </w:r>
            <w:r>
              <w:sym w:font="Symbol" w:char="F0B8"/>
            </w:r>
            <w:r>
              <w:t xml:space="preserve"> - 0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0 </w:t>
            </w:r>
            <w:r>
              <w:sym w:font="Symbol" w:char="F0B8"/>
            </w:r>
            <w:r>
              <w:t xml:space="preserve"> + 5</w:t>
            </w:r>
          </w:p>
        </w:tc>
      </w:tr>
      <w:tr w:rsidR="00F90FDA" w:rsidTr="00475758">
        <w:tc>
          <w:tcPr>
            <w:tcW w:w="6237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Средняя многолетняя высшая  температура (июль), </w:t>
            </w:r>
            <w:r>
              <w:rPr>
                <w:vertAlign w:val="superscript"/>
              </w:rPr>
              <w:t>0</w:t>
            </w:r>
            <w:r>
              <w:t>С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15 – 18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18 – 22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22 – 24 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24 – 26 </w:t>
            </w:r>
          </w:p>
        </w:tc>
      </w:tr>
      <w:tr w:rsidR="00F90FDA" w:rsidTr="00475758">
        <w:tc>
          <w:tcPr>
            <w:tcW w:w="6237" w:type="dxa"/>
          </w:tcPr>
          <w:p w:rsidR="00F90FDA" w:rsidRDefault="00F90FDA" w:rsidP="00475758">
            <w:pPr>
              <w:pStyle w:val="a6"/>
              <w:ind w:firstLine="0"/>
            </w:pPr>
            <w:r>
              <w:t>Продолжительность промерзания вод, дней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190 – 170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E"/>
            </w:r>
            <w:r>
              <w:t xml:space="preserve"> 150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sym w:font="Symbol" w:char="F07E"/>
            </w:r>
            <w:r>
              <w:t xml:space="preserve"> 100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</w:t>
            </w:r>
          </w:p>
        </w:tc>
      </w:tr>
      <w:tr w:rsidR="00F90FDA" w:rsidTr="00475758">
        <w:trPr>
          <w:cantSplit/>
        </w:trPr>
        <w:tc>
          <w:tcPr>
            <w:tcW w:w="14459" w:type="dxa"/>
            <w:gridSpan w:val="5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Виды заземлителей и поправочные коэффициенты к величине </w:t>
            </w:r>
            <w:r>
              <w:sym w:font="Symbol" w:char="F072"/>
            </w:r>
          </w:p>
        </w:tc>
      </w:tr>
      <w:tr w:rsidR="00F90FDA" w:rsidTr="00475758">
        <w:tc>
          <w:tcPr>
            <w:tcW w:w="6237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Стержневые заземлители (угловая сталь, трубы) длиной </w:t>
            </w:r>
          </w:p>
          <w:p w:rsidR="00F90FDA" w:rsidRDefault="00F90FDA" w:rsidP="00475758">
            <w:pPr>
              <w:pStyle w:val="a6"/>
              <w:ind w:firstLine="0"/>
            </w:pPr>
            <w:r>
              <w:t>2 – 3 м при глубине заложения их вершины 0,5 – 0,8 м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1,8 – 2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1,5 – 1,8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1,4 – 1,6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1,2 – 1,4</w:t>
            </w:r>
          </w:p>
        </w:tc>
      </w:tr>
      <w:tr w:rsidR="00F90FDA" w:rsidTr="00475758">
        <w:tc>
          <w:tcPr>
            <w:tcW w:w="6237" w:type="dxa"/>
          </w:tcPr>
          <w:p w:rsidR="00F90FDA" w:rsidRDefault="00F90FDA" w:rsidP="00475758">
            <w:pPr>
              <w:pStyle w:val="a6"/>
              <w:ind w:firstLine="0"/>
            </w:pPr>
            <w:r>
              <w:t>Протяженные заземлители (полоса, круглая сталь) длиной 10 м при глубине заложения 0,8 м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4,5 – 7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3,5 – 4,5</w:t>
            </w:r>
          </w:p>
        </w:tc>
        <w:tc>
          <w:tcPr>
            <w:tcW w:w="205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 – 2,5</w:t>
            </w:r>
          </w:p>
        </w:tc>
        <w:tc>
          <w:tcPr>
            <w:tcW w:w="205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1,5 - 2</w:t>
            </w:r>
          </w:p>
        </w:tc>
      </w:tr>
    </w:tbl>
    <w:p w:rsidR="00F90FDA" w:rsidRDefault="00F90FDA" w:rsidP="00F90FDA">
      <w:pPr>
        <w:pStyle w:val="a6"/>
        <w:ind w:firstLine="0"/>
        <w:jc w:val="center"/>
      </w:pPr>
    </w:p>
    <w:p w:rsidR="00F90FDA" w:rsidRDefault="00F90FDA" w:rsidP="00F90FDA">
      <w:pPr>
        <w:pStyle w:val="a6"/>
        <w:ind w:firstLine="0"/>
        <w:jc w:val="center"/>
      </w:pPr>
    </w:p>
    <w:p w:rsidR="00F90FDA" w:rsidRDefault="00F90FDA" w:rsidP="00F90FDA">
      <w:pPr>
        <w:rPr>
          <w:sz w:val="24"/>
        </w:rPr>
      </w:pPr>
      <w:r>
        <w:br w:type="page"/>
      </w:r>
    </w:p>
    <w:p w:rsidR="00F90FDA" w:rsidRPr="00AA3320" w:rsidRDefault="00F90FDA" w:rsidP="00F90FDA">
      <w:pPr>
        <w:pStyle w:val="a6"/>
        <w:ind w:firstLine="0"/>
      </w:pPr>
      <w:r>
        <w:t xml:space="preserve">Таблица 51 – </w:t>
      </w:r>
      <w:r w:rsidRPr="00AA3320">
        <w:t xml:space="preserve">Приближенные значения сопротивлений растеканию естественных заземлителей </w:t>
      </w:r>
      <w:r w:rsidRPr="00AA3320">
        <w:rPr>
          <w:lang w:val="en-US"/>
        </w:rPr>
        <w:t>R</w:t>
      </w:r>
      <w:r w:rsidRPr="00AA3320">
        <w:t xml:space="preserve"> при </w:t>
      </w:r>
      <w:r w:rsidRPr="00AA3320">
        <w:sym w:font="Symbol" w:char="F072"/>
      </w:r>
      <w:r w:rsidRPr="00AA3320">
        <w:t>=100 Ом</w:t>
      </w:r>
      <w:r w:rsidRPr="00AA3320">
        <w:sym w:font="Symbol" w:char="F0D7"/>
      </w:r>
      <w:r w:rsidRPr="00AA3320">
        <w:t>м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90"/>
        <w:gridCol w:w="3969"/>
      </w:tblGrid>
      <w:tr w:rsidR="00F90FDA" w:rsidTr="00475758">
        <w:tc>
          <w:tcPr>
            <w:tcW w:w="10490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Тип заземлителя</w:t>
            </w:r>
          </w:p>
        </w:tc>
        <w:tc>
          <w:tcPr>
            <w:tcW w:w="396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Сопротивление растеканию естественных заземлителей </w:t>
            </w:r>
            <w:r>
              <w:rPr>
                <w:lang w:val="en-US"/>
              </w:rPr>
              <w:t>R</w:t>
            </w:r>
            <w:r>
              <w:t>, Ом</w:t>
            </w:r>
          </w:p>
        </w:tc>
      </w:tr>
      <w:tr w:rsidR="00F90FDA" w:rsidTr="00475758">
        <w:tc>
          <w:tcPr>
            <w:tcW w:w="10490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Свинцовая оболочка кабеля, глубина заложения 0,7 м в летнее время </w:t>
            </w:r>
          </w:p>
        </w:tc>
        <w:tc>
          <w:tcPr>
            <w:tcW w:w="396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1,5 – 2</w:t>
            </w:r>
          </w:p>
        </w:tc>
      </w:tr>
      <w:tr w:rsidR="00F90FDA" w:rsidTr="00475758">
        <w:tc>
          <w:tcPr>
            <w:tcW w:w="10490" w:type="dxa"/>
          </w:tcPr>
          <w:p w:rsidR="00F90FDA" w:rsidRDefault="00F90FDA" w:rsidP="00475758">
            <w:pPr>
              <w:pStyle w:val="a6"/>
              <w:ind w:firstLine="0"/>
            </w:pPr>
            <w:r>
              <w:t>Водогазопроводные трубы в земле без изоляции (большие значения относятся к коротким участкам до 200 м)</w:t>
            </w:r>
          </w:p>
        </w:tc>
        <w:tc>
          <w:tcPr>
            <w:tcW w:w="396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0,25 – 0,5</w:t>
            </w:r>
          </w:p>
        </w:tc>
      </w:tr>
      <w:tr w:rsidR="00F90FDA" w:rsidTr="00475758">
        <w:tc>
          <w:tcPr>
            <w:tcW w:w="10490" w:type="dxa"/>
          </w:tcPr>
          <w:p w:rsidR="00F90FDA" w:rsidRDefault="00F90FDA" w:rsidP="00475758">
            <w:pPr>
              <w:pStyle w:val="a6"/>
              <w:ind w:firstLine="0"/>
            </w:pPr>
            <w:r>
              <w:t>Буровые трубы артезианских колодцев</w:t>
            </w:r>
          </w:p>
        </w:tc>
        <w:tc>
          <w:tcPr>
            <w:tcW w:w="396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 – 2</w:t>
            </w:r>
          </w:p>
        </w:tc>
      </w:tr>
      <w:tr w:rsidR="00F90FDA" w:rsidTr="00475758">
        <w:tc>
          <w:tcPr>
            <w:tcW w:w="10490" w:type="dxa"/>
          </w:tcPr>
          <w:p w:rsidR="00F90FDA" w:rsidRDefault="00F90FDA" w:rsidP="00475758">
            <w:pPr>
              <w:pStyle w:val="a6"/>
              <w:ind w:firstLine="0"/>
            </w:pPr>
            <w:r>
              <w:t>Обсадные трубы артезианских колодцев</w:t>
            </w:r>
          </w:p>
        </w:tc>
        <w:tc>
          <w:tcPr>
            <w:tcW w:w="396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</w:t>
            </w:r>
          </w:p>
        </w:tc>
      </w:tr>
    </w:tbl>
    <w:p w:rsidR="00F90FDA" w:rsidRPr="005D2962" w:rsidRDefault="00F90FDA" w:rsidP="00F90FDA">
      <w:pPr>
        <w:pStyle w:val="a6"/>
        <w:ind w:firstLine="0"/>
        <w:rPr>
          <w:sz w:val="16"/>
          <w:szCs w:val="16"/>
        </w:rPr>
      </w:pPr>
    </w:p>
    <w:p w:rsidR="00F90FDA" w:rsidRPr="00AA3320" w:rsidRDefault="00F90FDA" w:rsidP="00F90FDA">
      <w:pPr>
        <w:pStyle w:val="a6"/>
        <w:ind w:firstLine="0"/>
      </w:pPr>
      <w:r>
        <w:t xml:space="preserve">Таблица 52 – </w:t>
      </w:r>
      <w:r w:rsidRPr="00AA3320">
        <w:t xml:space="preserve">Сопротивление растеканию одиночных электродов заземлителей </w:t>
      </w:r>
      <w:r w:rsidRPr="00AA3320">
        <w:rPr>
          <w:lang w:val="en-US"/>
        </w:rPr>
        <w:t>R</w:t>
      </w:r>
      <w:r w:rsidRPr="00AA3320">
        <w:rPr>
          <w:vertAlign w:val="subscript"/>
        </w:rPr>
        <w:t>з</w:t>
      </w:r>
      <w:r w:rsidRPr="00AA3320">
        <w:t>, Ом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394"/>
        <w:gridCol w:w="7394"/>
      </w:tblGrid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Вид заземлителя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Расчетная формула</w:t>
            </w:r>
          </w:p>
        </w:tc>
      </w:tr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</w:pPr>
            <w:r>
              <w:t xml:space="preserve">Вертикальный электрод из круглой арматурной стали или трубы. Верхний конец ниже уровня земли. 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 w:rsidRPr="00297279">
              <w:rPr>
                <w:position w:val="-10"/>
              </w:rPr>
              <w:object w:dxaOrig="180" w:dyaOrig="320">
                <v:shape id="_x0000_i1169" type="#_x0000_t75" style="width:9.75pt;height:15.75pt" o:ole="" fillcolor="window">
                  <v:imagedata r:id="rId40" o:title=""/>
                </v:shape>
                <o:OLEObject Type="Embed" ProgID="Equation.2" ShapeID="_x0000_i1169" DrawAspect="Content" ObjectID="_1723374618" r:id="rId347"/>
              </w:object>
            </w:r>
            <w:r w:rsidRPr="00297279">
              <w:rPr>
                <w:position w:val="-26"/>
              </w:rPr>
              <w:object w:dxaOrig="3379" w:dyaOrig="680">
                <v:shape id="_x0000_i1170" type="#_x0000_t75" style="width:168.75pt;height:34.5pt" o:ole="" fillcolor="window">
                  <v:imagedata r:id="rId348" o:title=""/>
                </v:shape>
                <o:OLEObject Type="Embed" ProgID="Equation.2" ShapeID="_x0000_i1170" DrawAspect="Content" ObjectID="_1723374619" r:id="rId349"/>
              </w:object>
            </w:r>
          </w:p>
        </w:tc>
      </w:tr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</w:pPr>
            <w:r>
              <w:t>Вертикальный электрод из угловой стали. Верхний конец ниже уровня земли.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 w:rsidRPr="00297279">
              <w:rPr>
                <w:position w:val="-26"/>
              </w:rPr>
              <w:object w:dxaOrig="3700" w:dyaOrig="700">
                <v:shape id="_x0000_i1171" type="#_x0000_t75" style="width:184.5pt;height:35.25pt" o:ole="" fillcolor="window">
                  <v:imagedata r:id="rId350" o:title=""/>
                </v:shape>
                <o:OLEObject Type="Embed" ProgID="Equation.2" ShapeID="_x0000_i1171" DrawAspect="Content" ObjectID="_1723374620" r:id="rId351"/>
              </w:object>
            </w:r>
          </w:p>
        </w:tc>
      </w:tr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</w:pPr>
            <w:r>
              <w:t>Вертикальный электрод из круглой арматурной стали или трубы. Верхний конец над уровнем земли.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 w:rsidRPr="00297279">
              <w:rPr>
                <w:position w:val="-22"/>
              </w:rPr>
              <w:object w:dxaOrig="1960" w:dyaOrig="620">
                <v:shape id="_x0000_i1172" type="#_x0000_t75" style="width:97.5pt;height:31.5pt" o:ole="" fillcolor="window">
                  <v:imagedata r:id="rId352" o:title=""/>
                </v:shape>
                <o:OLEObject Type="Embed" ProgID="Equation.2" ShapeID="_x0000_i1172" DrawAspect="Content" ObjectID="_1723374621" r:id="rId353"/>
              </w:object>
            </w:r>
          </w:p>
        </w:tc>
      </w:tr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</w:pPr>
            <w:r>
              <w:t>Горизонтальный электрод из полосовой стали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 w:rsidRPr="00297279">
              <w:rPr>
                <w:position w:val="-22"/>
              </w:rPr>
              <w:object w:dxaOrig="2040" w:dyaOrig="660">
                <v:shape id="_x0000_i1173" type="#_x0000_t75" style="width:102pt;height:32.25pt" o:ole="" fillcolor="window">
                  <v:imagedata r:id="rId354" o:title=""/>
                </v:shape>
                <o:OLEObject Type="Embed" ProgID="Equation.2" ShapeID="_x0000_i1173" DrawAspect="Content" ObjectID="_1723374622" r:id="rId355"/>
              </w:object>
            </w:r>
          </w:p>
        </w:tc>
      </w:tr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</w:pPr>
            <w:r>
              <w:t>Горизонтальный электрод из круглой арматурной стали или трубы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 w:rsidRPr="00297279">
              <w:rPr>
                <w:position w:val="-22"/>
              </w:rPr>
              <w:object w:dxaOrig="1920" w:dyaOrig="660">
                <v:shape id="_x0000_i1174" type="#_x0000_t75" style="width:96.75pt;height:32.25pt" o:ole="" fillcolor="window">
                  <v:imagedata r:id="rId356" o:title=""/>
                </v:shape>
                <o:OLEObject Type="Embed" ProgID="Equation.2" ShapeID="_x0000_i1174" DrawAspect="Content" ObjectID="_1723374623" r:id="rId357"/>
              </w:object>
            </w:r>
          </w:p>
        </w:tc>
      </w:tr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</w:pPr>
            <w:r>
              <w:t>Вертикальный электрод из круглой арматурной или угловой стали.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 w:rsidRPr="00297279">
              <w:rPr>
                <w:position w:val="-22"/>
              </w:rPr>
              <w:object w:dxaOrig="920" w:dyaOrig="620">
                <v:shape id="_x0000_i1175" type="#_x0000_t75" style="width:46.5pt;height:31.5pt" o:ole="" fillcolor="window">
                  <v:imagedata r:id="rId358" o:title=""/>
                </v:shape>
                <o:OLEObject Type="Embed" ProgID="Equation.2" ShapeID="_x0000_i1175" DrawAspect="Content" ObjectID="_1723374624" r:id="rId359"/>
              </w:object>
            </w:r>
          </w:p>
        </w:tc>
      </w:tr>
      <w:tr w:rsidR="00F90FDA" w:rsidTr="00475758"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</w:pPr>
            <w:r>
              <w:t>Горизонтальный электрод из круглой арматурной или полосовой стали.</w:t>
            </w:r>
          </w:p>
        </w:tc>
        <w:tc>
          <w:tcPr>
            <w:tcW w:w="739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 w:rsidRPr="00297279">
              <w:rPr>
                <w:position w:val="-22"/>
              </w:rPr>
              <w:object w:dxaOrig="1020" w:dyaOrig="620">
                <v:shape id="_x0000_i1176" type="#_x0000_t75" style="width:51.75pt;height:31.5pt" o:ole="" fillcolor="window">
                  <v:imagedata r:id="rId360" o:title=""/>
                </v:shape>
                <o:OLEObject Type="Embed" ProgID="Equation.2" ShapeID="_x0000_i1176" DrawAspect="Content" ObjectID="_1723374625" r:id="rId361"/>
              </w:object>
            </w:r>
          </w:p>
        </w:tc>
      </w:tr>
    </w:tbl>
    <w:p w:rsidR="00F90FDA" w:rsidRDefault="00F90FDA" w:rsidP="00F90FDA">
      <w:pPr>
        <w:pStyle w:val="a6"/>
        <w:ind w:firstLine="0"/>
      </w:pPr>
      <w:r>
        <w:t xml:space="preserve"> </w:t>
      </w:r>
      <w:r>
        <w:tab/>
        <w:t xml:space="preserve">Примечание: </w:t>
      </w:r>
      <w:r>
        <w:sym w:font="Symbol" w:char="F072"/>
      </w:r>
      <w:r>
        <w:t xml:space="preserve"> </w:t>
      </w:r>
      <w:r w:rsidRPr="00443B32">
        <w:t xml:space="preserve">– </w:t>
      </w:r>
      <w:r>
        <w:t xml:space="preserve"> удельное сопротивление грунта, Ом</w:t>
      </w:r>
      <w:r>
        <w:sym w:font="Symbol" w:char="F0D7"/>
      </w:r>
      <w:r>
        <w:t>м;</w:t>
      </w:r>
    </w:p>
    <w:p w:rsidR="00F90FDA" w:rsidRDefault="00F90FDA" w:rsidP="00F90FDA">
      <w:pPr>
        <w:pStyle w:val="a6"/>
        <w:ind w:left="2127" w:firstLine="0"/>
      </w:pPr>
      <w:r w:rsidRPr="00297279">
        <w:rPr>
          <w:position w:val="-6"/>
        </w:rPr>
        <w:object w:dxaOrig="180" w:dyaOrig="279">
          <v:shape id="_x0000_i1177" type="#_x0000_t75" style="width:9.75pt;height:14.25pt" o:ole="" fillcolor="window">
            <v:imagedata r:id="rId362" o:title=""/>
          </v:shape>
          <o:OLEObject Type="Embed" ProgID="Equation.2" ShapeID="_x0000_i1177" DrawAspect="Content" ObjectID="_1723374626" r:id="rId363"/>
        </w:object>
      </w:r>
      <w:r>
        <w:t xml:space="preserve"> </w:t>
      </w:r>
      <w:r w:rsidRPr="00443B32">
        <w:t xml:space="preserve">–  </w:t>
      </w:r>
      <w:r>
        <w:t>длина электрода, м;</w:t>
      </w:r>
    </w:p>
    <w:p w:rsidR="00F90FDA" w:rsidRDefault="00F90FDA" w:rsidP="00F90FDA">
      <w:pPr>
        <w:pStyle w:val="a6"/>
        <w:ind w:left="2127" w:firstLine="0"/>
      </w:pPr>
      <w:r>
        <w:rPr>
          <w:lang w:val="en-US"/>
        </w:rPr>
        <w:t>d</w:t>
      </w:r>
      <w:r w:rsidRPr="00443B32">
        <w:t xml:space="preserve"> –  </w:t>
      </w:r>
      <w:r>
        <w:t>внешний диаметр электрода, м;</w:t>
      </w:r>
    </w:p>
    <w:p w:rsidR="00F90FDA" w:rsidRDefault="00F90FDA" w:rsidP="00F90FDA">
      <w:pPr>
        <w:pStyle w:val="a6"/>
        <w:ind w:left="2552" w:hanging="425"/>
      </w:pPr>
      <w:r>
        <w:rPr>
          <w:lang w:val="en-US"/>
        </w:rPr>
        <w:t>t</w:t>
      </w:r>
      <w:r w:rsidRPr="00443B32">
        <w:t xml:space="preserve">  –  </w:t>
      </w:r>
      <w:r>
        <w:t>глубина заложения, м (для вертикального электрода, верхний конец которого ниже уровня земли, расстояние от поверхности земли до середины электрода);</w:t>
      </w:r>
    </w:p>
    <w:p w:rsidR="00F90FDA" w:rsidRDefault="00F90FDA" w:rsidP="00F90FDA">
      <w:pPr>
        <w:pStyle w:val="a6"/>
        <w:ind w:left="2127" w:firstLine="0"/>
      </w:pPr>
      <w:r>
        <w:rPr>
          <w:lang w:val="en-US"/>
        </w:rPr>
        <w:t>b</w:t>
      </w:r>
      <w:r w:rsidRPr="00443B32">
        <w:t xml:space="preserve"> –  </w:t>
      </w:r>
      <w:r>
        <w:t>ширина полосового электрода (для угловой стали – ширина стороны),м.</w:t>
      </w:r>
    </w:p>
    <w:p w:rsidR="00F90FDA" w:rsidRDefault="00F90FDA" w:rsidP="00F90FDA">
      <w:pPr>
        <w:jc w:val="both"/>
      </w:pPr>
    </w:p>
    <w:p w:rsidR="00F90FDA" w:rsidRDefault="00F90FDA" w:rsidP="00F90FDA">
      <w:pPr>
        <w:jc w:val="both"/>
        <w:rPr>
          <w:sz w:val="16"/>
        </w:rPr>
        <w:sectPr w:rsidR="00F90FDA" w:rsidSect="00475758">
          <w:pgSz w:w="16840" w:h="11907" w:orient="landscape" w:code="9"/>
          <w:pgMar w:top="1134" w:right="1134" w:bottom="1134" w:left="1134" w:header="720" w:footer="720" w:gutter="0"/>
          <w:cols w:space="720"/>
          <w:docGrid w:linePitch="272"/>
        </w:sectPr>
      </w:pPr>
    </w:p>
    <w:p w:rsidR="00F90FDA" w:rsidRPr="00AA3320" w:rsidRDefault="00F90FDA" w:rsidP="00F90FDA">
      <w:pPr>
        <w:pStyle w:val="a6"/>
        <w:ind w:left="1560" w:hanging="1560"/>
      </w:pPr>
      <w:r>
        <w:t xml:space="preserve"> Таблица 53 – </w:t>
      </w:r>
      <w:r w:rsidRPr="00AA3320">
        <w:t>Коэффициент использования вертикальных электродов из угловой стали или труб (без учета влияния полосы связи)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9"/>
        <w:gridCol w:w="2410"/>
        <w:gridCol w:w="2410"/>
        <w:gridCol w:w="2410"/>
      </w:tblGrid>
      <w:tr w:rsidR="00F90FDA" w:rsidTr="00475758">
        <w:trPr>
          <w:cantSplit/>
        </w:trPr>
        <w:tc>
          <w:tcPr>
            <w:tcW w:w="2409" w:type="dxa"/>
            <w:vMerge w:val="restart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Число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электродов</w:t>
            </w:r>
          </w:p>
        </w:tc>
        <w:tc>
          <w:tcPr>
            <w:tcW w:w="7230" w:type="dxa"/>
            <w:gridSpan w:val="3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Отношение расстояния между электродами к длине электрода</w:t>
            </w:r>
          </w:p>
        </w:tc>
      </w:tr>
      <w:tr w:rsidR="00F90FDA" w:rsidTr="00475758">
        <w:trPr>
          <w:cantSplit/>
        </w:trPr>
        <w:tc>
          <w:tcPr>
            <w:tcW w:w="2409" w:type="dxa"/>
            <w:vMerge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1 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</w:t>
            </w:r>
          </w:p>
        </w:tc>
      </w:tr>
      <w:tr w:rsidR="00F90FDA" w:rsidTr="00475758">
        <w:trPr>
          <w:cantSplit/>
        </w:trPr>
        <w:tc>
          <w:tcPr>
            <w:tcW w:w="9639" w:type="dxa"/>
            <w:gridSpan w:val="4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Трубы размещены в ряд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0,84 – 0,87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0,90 – 0,92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0,93 – 0,95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0,76 – 0,80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0,85 – 0,88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0,90 – 0,92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5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0,67 – 0,72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0,79 – 0,83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0,85 – 0,88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0,56 – 0,62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0,72 – 0,77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0,79 – 0,83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15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0,51 – 0,56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0,66 – 0,73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0,76 – 0,80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0,47 – 0,5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0,65 – 0,70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0,74 – 0,79</w:t>
            </w:r>
          </w:p>
        </w:tc>
      </w:tr>
      <w:tr w:rsidR="00F90FDA" w:rsidTr="00475758">
        <w:trPr>
          <w:cantSplit/>
        </w:trPr>
        <w:tc>
          <w:tcPr>
            <w:tcW w:w="9639" w:type="dxa"/>
            <w:gridSpan w:val="4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Трубы размещены по контуру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4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0,66 – 0,72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0,76 – 0,80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0,84 – 0,86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6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0,58 – 0,65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0,72 – 0,75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0,78 – 0,82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0,52 – 0,58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0,66 – 0,71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0,74 – 0,78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0,44 – 0,50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0,61 – 0,66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0,68 – 0,73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40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0,38 – 0,44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0,55 – 0,61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0,64 – 0,69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60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0,36 – 0,42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0,52 – 0,58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0,62 – 0,67</w:t>
            </w:r>
          </w:p>
        </w:tc>
      </w:tr>
      <w:tr w:rsidR="00F90FDA" w:rsidTr="00475758">
        <w:tc>
          <w:tcPr>
            <w:tcW w:w="240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100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0,33 – 0,39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0,49 – 0,55</w:t>
            </w:r>
          </w:p>
        </w:tc>
        <w:tc>
          <w:tcPr>
            <w:tcW w:w="241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0,59 – 0,65</w:t>
            </w:r>
          </w:p>
        </w:tc>
      </w:tr>
    </w:tbl>
    <w:p w:rsidR="00F90FDA" w:rsidRDefault="00F90FDA" w:rsidP="00F90FDA">
      <w:pPr>
        <w:jc w:val="both"/>
        <w:rPr>
          <w:sz w:val="16"/>
        </w:rPr>
      </w:pPr>
    </w:p>
    <w:p w:rsidR="00F90FDA" w:rsidRPr="00AA3320" w:rsidRDefault="00F90FDA" w:rsidP="00F90FDA">
      <w:pPr>
        <w:pStyle w:val="a6"/>
        <w:ind w:left="1418" w:hanging="1418"/>
      </w:pPr>
      <w:r>
        <w:t xml:space="preserve">Таблица 54 – </w:t>
      </w:r>
      <w:r w:rsidRPr="00AA3320">
        <w:t xml:space="preserve">Коэффициенты использования соединительной полосы в ряду электродов из угловой стали или труб 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26"/>
        <w:gridCol w:w="939"/>
        <w:gridCol w:w="939"/>
        <w:gridCol w:w="939"/>
        <w:gridCol w:w="939"/>
        <w:gridCol w:w="939"/>
        <w:gridCol w:w="939"/>
        <w:gridCol w:w="939"/>
        <w:gridCol w:w="940"/>
      </w:tblGrid>
      <w:tr w:rsidR="00F90FDA" w:rsidTr="00475758">
        <w:trPr>
          <w:cantSplit/>
        </w:trPr>
        <w:tc>
          <w:tcPr>
            <w:tcW w:w="2126" w:type="dxa"/>
            <w:vMerge w:val="restart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Отношение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расстояния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между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электродами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к длине электрода</w:t>
            </w:r>
          </w:p>
        </w:tc>
        <w:tc>
          <w:tcPr>
            <w:tcW w:w="7513" w:type="dxa"/>
            <w:gridSpan w:val="8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Число электродов в ряду</w:t>
            </w:r>
          </w:p>
        </w:tc>
      </w:tr>
      <w:tr w:rsidR="00F90FDA" w:rsidTr="00475758">
        <w:trPr>
          <w:cantSplit/>
        </w:trPr>
        <w:tc>
          <w:tcPr>
            <w:tcW w:w="2126" w:type="dxa"/>
            <w:vMerge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</w:tc>
        <w:tc>
          <w:tcPr>
            <w:tcW w:w="93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4</w:t>
            </w:r>
          </w:p>
        </w:tc>
        <w:tc>
          <w:tcPr>
            <w:tcW w:w="93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5</w:t>
            </w:r>
          </w:p>
        </w:tc>
        <w:tc>
          <w:tcPr>
            <w:tcW w:w="93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6</w:t>
            </w:r>
          </w:p>
        </w:tc>
        <w:tc>
          <w:tcPr>
            <w:tcW w:w="93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10</w:t>
            </w:r>
          </w:p>
        </w:tc>
        <w:tc>
          <w:tcPr>
            <w:tcW w:w="93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20</w:t>
            </w:r>
          </w:p>
        </w:tc>
        <w:tc>
          <w:tcPr>
            <w:tcW w:w="93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30</w:t>
            </w:r>
          </w:p>
        </w:tc>
        <w:tc>
          <w:tcPr>
            <w:tcW w:w="939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50</w:t>
            </w:r>
          </w:p>
        </w:tc>
        <w:tc>
          <w:tcPr>
            <w:tcW w:w="940" w:type="dxa"/>
            <w:vAlign w:val="center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65</w:t>
            </w:r>
          </w:p>
        </w:tc>
      </w:tr>
      <w:tr w:rsidR="00F90FDA" w:rsidTr="00475758">
        <w:tc>
          <w:tcPr>
            <w:tcW w:w="212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0,77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0,74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0,67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0,62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0,42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0,31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0,21</w:t>
            </w:r>
          </w:p>
        </w:tc>
        <w:tc>
          <w:tcPr>
            <w:tcW w:w="94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</w:t>
            </w:r>
          </w:p>
        </w:tc>
      </w:tr>
      <w:tr w:rsidR="00F90FDA" w:rsidTr="00475758">
        <w:tc>
          <w:tcPr>
            <w:tcW w:w="212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0,89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0,86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0,79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0,75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0,56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0,46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0,36</w:t>
            </w:r>
          </w:p>
        </w:tc>
        <w:tc>
          <w:tcPr>
            <w:tcW w:w="94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0,34</w:t>
            </w:r>
          </w:p>
        </w:tc>
      </w:tr>
      <w:tr w:rsidR="00F90FDA" w:rsidTr="00475758">
        <w:tc>
          <w:tcPr>
            <w:tcW w:w="212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0,92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0,90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0,85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0,82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0,68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0,58</w:t>
            </w:r>
          </w:p>
        </w:tc>
        <w:tc>
          <w:tcPr>
            <w:tcW w:w="939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0,49</w:t>
            </w:r>
          </w:p>
        </w:tc>
        <w:tc>
          <w:tcPr>
            <w:tcW w:w="940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0,47</w:t>
            </w:r>
          </w:p>
        </w:tc>
      </w:tr>
    </w:tbl>
    <w:p w:rsidR="00F90FDA" w:rsidRPr="00B557D8" w:rsidRDefault="00F90FDA" w:rsidP="00F90FDA">
      <w:pPr>
        <w:pStyle w:val="a6"/>
        <w:ind w:firstLine="0"/>
        <w:rPr>
          <w:sz w:val="16"/>
          <w:szCs w:val="16"/>
        </w:rPr>
      </w:pPr>
    </w:p>
    <w:p w:rsidR="00F90FDA" w:rsidRPr="00AA3320" w:rsidRDefault="00F90FDA" w:rsidP="00F90FDA">
      <w:pPr>
        <w:pStyle w:val="a6"/>
        <w:ind w:left="1418" w:hanging="1418"/>
      </w:pPr>
      <w:r>
        <w:t xml:space="preserve">Таблица 55 – </w:t>
      </w:r>
      <w:r w:rsidRPr="00AA3320">
        <w:t>Коэффициенты использования соединительной полосы в контуре электродов из угловой стали или труб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26"/>
        <w:gridCol w:w="834"/>
        <w:gridCol w:w="835"/>
        <w:gridCol w:w="835"/>
        <w:gridCol w:w="835"/>
        <w:gridCol w:w="834"/>
        <w:gridCol w:w="835"/>
        <w:gridCol w:w="835"/>
        <w:gridCol w:w="835"/>
        <w:gridCol w:w="835"/>
      </w:tblGrid>
      <w:tr w:rsidR="00F90FDA" w:rsidTr="00475758">
        <w:trPr>
          <w:cantSplit/>
        </w:trPr>
        <w:tc>
          <w:tcPr>
            <w:tcW w:w="2126" w:type="dxa"/>
            <w:vMerge w:val="restart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Отношение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расстояния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между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 xml:space="preserve">электродами </w:t>
            </w: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к длине электрода</w:t>
            </w:r>
          </w:p>
        </w:tc>
        <w:tc>
          <w:tcPr>
            <w:tcW w:w="7513" w:type="dxa"/>
            <w:gridSpan w:val="9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Число электродов в контуре</w:t>
            </w:r>
          </w:p>
        </w:tc>
      </w:tr>
      <w:tr w:rsidR="00F90FDA" w:rsidTr="00475758">
        <w:trPr>
          <w:cantSplit/>
        </w:trPr>
        <w:tc>
          <w:tcPr>
            <w:tcW w:w="2126" w:type="dxa"/>
            <w:vMerge/>
          </w:tcPr>
          <w:p w:rsidR="00F90FDA" w:rsidRDefault="00F90FDA" w:rsidP="00475758">
            <w:pPr>
              <w:pStyle w:val="a6"/>
              <w:ind w:firstLine="0"/>
            </w:pP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4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5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6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10</w:t>
            </w: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20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30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50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70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</w:p>
          <w:p w:rsidR="00F90FDA" w:rsidRDefault="00F90FDA" w:rsidP="00475758">
            <w:pPr>
              <w:pStyle w:val="a6"/>
              <w:ind w:firstLine="0"/>
              <w:jc w:val="center"/>
            </w:pPr>
            <w:r>
              <w:t>100</w:t>
            </w:r>
          </w:p>
        </w:tc>
      </w:tr>
      <w:tr w:rsidR="00F90FDA" w:rsidTr="00475758">
        <w:tc>
          <w:tcPr>
            <w:tcW w:w="212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1</w:t>
            </w: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0,45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0,36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0,34</w:t>
            </w: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0,27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0,24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0,21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0,19</w:t>
            </w:r>
          </w:p>
        </w:tc>
      </w:tr>
      <w:tr w:rsidR="00F90FDA" w:rsidTr="00475758">
        <w:trPr>
          <w:trHeight w:val="181"/>
        </w:trPr>
        <w:tc>
          <w:tcPr>
            <w:tcW w:w="212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2</w:t>
            </w: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0,55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0,48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0,43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0,40</w:t>
            </w: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0,32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0,28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0,26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0,24</w:t>
            </w:r>
          </w:p>
        </w:tc>
      </w:tr>
      <w:tr w:rsidR="00F90FDA" w:rsidTr="00475758">
        <w:tc>
          <w:tcPr>
            <w:tcW w:w="2126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3</w:t>
            </w: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0,70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0,64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0,60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0,56</w:t>
            </w:r>
          </w:p>
        </w:tc>
        <w:tc>
          <w:tcPr>
            <w:tcW w:w="834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0,45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0,41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0,37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0,35</w:t>
            </w:r>
          </w:p>
        </w:tc>
        <w:tc>
          <w:tcPr>
            <w:tcW w:w="835" w:type="dxa"/>
          </w:tcPr>
          <w:p w:rsidR="00F90FDA" w:rsidRDefault="00F90FDA" w:rsidP="00475758">
            <w:pPr>
              <w:pStyle w:val="a6"/>
              <w:ind w:firstLine="0"/>
              <w:jc w:val="center"/>
            </w:pPr>
            <w:r>
              <w:t>0,33</w:t>
            </w:r>
          </w:p>
        </w:tc>
      </w:tr>
    </w:tbl>
    <w:p w:rsidR="00F90FDA" w:rsidRDefault="00F90FDA" w:rsidP="00F90FDA">
      <w:pPr>
        <w:pStyle w:val="a6"/>
        <w:ind w:firstLine="0"/>
      </w:pPr>
    </w:p>
    <w:p w:rsidR="00F90FDA" w:rsidRDefault="00F90FDA" w:rsidP="00F90FDA">
      <w:pPr>
        <w:pStyle w:val="a6"/>
        <w:ind w:firstLine="851"/>
        <w:rPr>
          <w:b/>
        </w:rPr>
      </w:pPr>
      <w:r>
        <w:rPr>
          <w:b/>
        </w:rPr>
        <w:t>Решение:</w:t>
      </w:r>
    </w:p>
    <w:p w:rsidR="00F90FDA" w:rsidRDefault="00F90FDA" w:rsidP="00F90FDA">
      <w:pPr>
        <w:pStyle w:val="a6"/>
        <w:ind w:firstLine="851"/>
      </w:pPr>
      <w:r>
        <w:t>Предполагается сооружение заземлителя с внешней стороны здания, к  которой примыкает подстанция, с расположением вертикальных электродов в один ряд по длине 16 м; материал – круглая сталь диаметром 25 мм, метод погружения – ввертыванием; верхние концы вертикальных стержней, погруженные на глубину 0,7 м, приварены к горизонтальному электроду из той же стали.</w:t>
      </w:r>
    </w:p>
    <w:p w:rsidR="00F90FDA" w:rsidRDefault="00F90FDA" w:rsidP="009A6BA7">
      <w:pPr>
        <w:pStyle w:val="a6"/>
        <w:numPr>
          <w:ilvl w:val="0"/>
          <w:numId w:val="111"/>
        </w:numPr>
        <w:tabs>
          <w:tab w:val="clear" w:pos="1069"/>
        </w:tabs>
        <w:ind w:left="1134" w:hanging="283"/>
      </w:pPr>
      <w:r>
        <w:t>Для стороны 6 кВ требуется сопротивление заземления, определяемое формулой</w:t>
      </w:r>
    </w:p>
    <w:p w:rsidR="00F90FDA" w:rsidRPr="00DA7C03" w:rsidRDefault="00F90FDA" w:rsidP="00F90FDA">
      <w:pPr>
        <w:pStyle w:val="a6"/>
        <w:ind w:firstLine="0"/>
        <w:jc w:val="center"/>
        <w:rPr>
          <w:b/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  <w:rPr>
          <w:b/>
          <w:sz w:val="28"/>
        </w:rPr>
      </w:pPr>
      <w:r w:rsidRPr="00297279">
        <w:rPr>
          <w:b/>
          <w:position w:val="-30"/>
          <w:sz w:val="28"/>
        </w:rPr>
        <w:object w:dxaOrig="1040" w:dyaOrig="720">
          <v:shape id="_x0000_i1178" type="#_x0000_t75" style="width:51.75pt;height:36.75pt" o:ole="" fillcolor="window">
            <v:imagedata r:id="rId364" o:title=""/>
          </v:shape>
          <o:OLEObject Type="Embed" ProgID="Equation.2" ShapeID="_x0000_i1178" DrawAspect="Content" ObjectID="_1723374627" r:id="rId365"/>
        </w:object>
      </w:r>
      <w:r>
        <w:rPr>
          <w:b/>
          <w:sz w:val="28"/>
        </w:rPr>
        <w:t>,</w:t>
      </w:r>
    </w:p>
    <w:p w:rsidR="00F90FDA" w:rsidRDefault="00F90FDA" w:rsidP="00F90FDA">
      <w:pPr>
        <w:pStyle w:val="a6"/>
        <w:ind w:firstLine="0"/>
        <w:jc w:val="both"/>
      </w:pPr>
      <w:r>
        <w:t xml:space="preserve">где </w:t>
      </w:r>
      <w:r>
        <w:rPr>
          <w:lang w:val="en-US"/>
        </w:rPr>
        <w:t>U</w:t>
      </w:r>
      <w:r>
        <w:rPr>
          <w:vertAlign w:val="subscript"/>
        </w:rPr>
        <w:t>рас</w:t>
      </w:r>
      <w:r>
        <w:t xml:space="preserve"> – расчетное напряжение на заземляющем устройстве по отношению к земле, В;</w:t>
      </w:r>
    </w:p>
    <w:p w:rsidR="00F90FDA" w:rsidRDefault="00F90FDA" w:rsidP="00F90FDA">
      <w:pPr>
        <w:pStyle w:val="a6"/>
        <w:ind w:firstLine="426"/>
      </w:pPr>
      <w:r>
        <w:rPr>
          <w:lang w:val="en-US"/>
        </w:rPr>
        <w:t>I</w:t>
      </w:r>
      <w:r>
        <w:rPr>
          <w:vertAlign w:val="subscript"/>
        </w:rPr>
        <w:t>рас</w:t>
      </w:r>
      <w:r>
        <w:t xml:space="preserve"> – расчетный ток замыкания на землю, А.</w:t>
      </w:r>
    </w:p>
    <w:p w:rsidR="00F90FDA" w:rsidRDefault="00F90FDA" w:rsidP="00F90FDA">
      <w:pPr>
        <w:pStyle w:val="a6"/>
        <w:ind w:firstLine="851"/>
        <w:jc w:val="both"/>
      </w:pPr>
      <w:r>
        <w:t xml:space="preserve">Так как заземляющее устройство выполняют общим для сторон 6 и 0,4 кВ, то принимается расчетное напряжение на заземляющем устройстве равным 125 В. 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2"/>
        </w:rPr>
        <w:object w:dxaOrig="1300" w:dyaOrig="620">
          <v:shape id="_x0000_i1179" type="#_x0000_t75" style="width:65.25pt;height:31.5pt" o:ole="" fillcolor="window">
            <v:imagedata r:id="rId366" o:title=""/>
          </v:shape>
          <o:OLEObject Type="Embed" ProgID="Equation.2" ShapeID="_x0000_i1179" DrawAspect="Content" ObjectID="_1723374628" r:id="rId367"/>
        </w:object>
      </w:r>
      <w:r>
        <w:t xml:space="preserve"> Ом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851"/>
        <w:jc w:val="both"/>
      </w:pPr>
      <w:r>
        <w:t xml:space="preserve">Согласно ПУЭ сопротивление заземления не должно превышать 4 Ом, поэтому в качестве расчетного принимается </w:t>
      </w:r>
      <w:r>
        <w:rPr>
          <w:lang w:val="en-US"/>
        </w:rPr>
        <w:t>R</w:t>
      </w:r>
      <w:r>
        <w:rPr>
          <w:vertAlign w:val="subscript"/>
        </w:rPr>
        <w:t xml:space="preserve">з </w:t>
      </w:r>
      <w:r>
        <w:t>= 4 Ом.</w:t>
      </w: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  <w:jc w:val="both"/>
      </w:pPr>
      <w:r>
        <w:t>Значение сопротивления растеканию естественного заземлителя дано в условии задачи и равно 7 Ом.</w:t>
      </w: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  <w:jc w:val="both"/>
      </w:pPr>
      <w:r>
        <w:t>Сопротивление искусственного заземлителя с учетом использования водопровода в качестве параллельной ветви заземления определяется по формуле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8"/>
        </w:rPr>
        <w:object w:dxaOrig="1400" w:dyaOrig="680">
          <v:shape id="_x0000_i1180" type="#_x0000_t75" style="width:69.75pt;height:34.5pt" o:ole="" fillcolor="window">
            <v:imagedata r:id="rId368" o:title=""/>
          </v:shape>
          <o:OLEObject Type="Embed" ProgID="Equation.2" ShapeID="_x0000_i1180" DrawAspect="Content" ObjectID="_1723374629" r:id="rId369"/>
        </w:objec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2"/>
        </w:rPr>
        <w:object w:dxaOrig="1760" w:dyaOrig="620">
          <v:shape id="_x0000_i1181" type="#_x0000_t75" style="width:87.75pt;height:31.5pt" o:ole="" fillcolor="window">
            <v:imagedata r:id="rId370" o:title=""/>
          </v:shape>
          <o:OLEObject Type="Embed" ProgID="Equation.2" ShapeID="_x0000_i1181" DrawAspect="Content" ObjectID="_1723374630" r:id="rId371"/>
        </w:object>
      </w:r>
      <w:r>
        <w:t xml:space="preserve"> Ом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  <w:jc w:val="both"/>
      </w:pPr>
      <w:r>
        <w:t>Рекомендуемое для предварительных расчетов удельное сопротивление грунта в месте сооружения заземлителя – суглинка – по таблице 49 составляет 100 Ом. Повышающие коэффициенты для климатической зоны 2 по таблице 50 принимаем равным 3,6 для горизонтальных протяженных электродов при глубине заложения 0,8 м и 1,7 для вертикальных стержневых электродов при глубине заложения их вершин 0,5 – 0,8 м.</w:t>
      </w:r>
    </w:p>
    <w:p w:rsidR="00F90FDA" w:rsidRDefault="00F90FDA" w:rsidP="00F90FDA">
      <w:pPr>
        <w:pStyle w:val="a6"/>
        <w:ind w:firstLine="851"/>
      </w:pPr>
      <w:r>
        <w:t>Расчетные удельные сопротивления грунта:</w:t>
      </w:r>
    </w:p>
    <w:p w:rsidR="00F90FDA" w:rsidRDefault="00F90FDA" w:rsidP="009A6BA7">
      <w:pPr>
        <w:pStyle w:val="a6"/>
        <w:numPr>
          <w:ilvl w:val="0"/>
          <w:numId w:val="113"/>
        </w:numPr>
        <w:tabs>
          <w:tab w:val="clear" w:pos="360"/>
          <w:tab w:val="num" w:pos="1134"/>
        </w:tabs>
        <w:ind w:left="1200" w:hanging="349"/>
        <w:jc w:val="both"/>
      </w:pPr>
      <w:r>
        <w:t xml:space="preserve">для горизонтальных электродов 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14"/>
        </w:rPr>
        <w:object w:dxaOrig="2180" w:dyaOrig="360">
          <v:shape id="_x0000_i1182" type="#_x0000_t75" style="width:108.75pt;height:18pt" o:ole="" fillcolor="window">
            <v:imagedata r:id="rId372" o:title=""/>
          </v:shape>
          <o:OLEObject Type="Embed" ProgID="Equation.2" ShapeID="_x0000_i1182" DrawAspect="Content" ObjectID="_1723374631" r:id="rId373"/>
        </w:object>
      </w:r>
      <w:r>
        <w:t xml:space="preserve"> Ом·м;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9A6BA7">
      <w:pPr>
        <w:pStyle w:val="a6"/>
        <w:numPr>
          <w:ilvl w:val="0"/>
          <w:numId w:val="114"/>
        </w:numPr>
        <w:tabs>
          <w:tab w:val="clear" w:pos="360"/>
        </w:tabs>
        <w:ind w:left="1134" w:hanging="283"/>
      </w:pPr>
      <w:r>
        <w:t>для вертикальных электродов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14"/>
        </w:rPr>
        <w:object w:dxaOrig="2160" w:dyaOrig="360">
          <v:shape id="_x0000_i1183" type="#_x0000_t75" style="width:108.75pt;height:18pt" o:ole="" fillcolor="window">
            <v:imagedata r:id="rId374" o:title=""/>
          </v:shape>
          <o:OLEObject Type="Embed" ProgID="Equation.2" ShapeID="_x0000_i1183" DrawAspect="Content" ObjectID="_1723374632" r:id="rId375"/>
        </w:object>
      </w:r>
      <w:r>
        <w:t xml:space="preserve"> Ом·м.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  <w:jc w:val="both"/>
      </w:pPr>
      <w:r>
        <w:t xml:space="preserve">Определяют сопротивление растеканию одного стержня диаметром 25 мм и длиной 2,5 м при погружении его ниже уровня земли на 0,7 м по формуле из таблицы 52 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6"/>
        </w:rPr>
        <w:object w:dxaOrig="3379" w:dyaOrig="680">
          <v:shape id="_x0000_i1184" type="#_x0000_t75" style="width:168.75pt;height:34.5pt" o:ole="" fillcolor="window">
            <v:imagedata r:id="rId348" o:title=""/>
          </v:shape>
          <o:OLEObject Type="Embed" ProgID="Equation.2" ShapeID="_x0000_i1184" DrawAspect="Content" ObjectID="_1723374633" r:id="rId376"/>
        </w:objec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8"/>
        </w:rPr>
        <w:object w:dxaOrig="7200" w:dyaOrig="720">
          <v:shape id="_x0000_i1185" type="#_x0000_t75" style="width:5in;height:36.75pt" o:ole="" fillcolor="window">
            <v:imagedata r:id="rId377" o:title=""/>
          </v:shape>
          <o:OLEObject Type="Embed" ProgID="Equation.2" ShapeID="_x0000_i1185" DrawAspect="Content" ObjectID="_1723374634" r:id="rId378"/>
        </w:object>
      </w:r>
      <w:r>
        <w:t>Ом.</w:t>
      </w:r>
    </w:p>
    <w:p w:rsidR="00F90FDA" w:rsidRPr="00DA7C03" w:rsidRDefault="00F90FDA" w:rsidP="00F90FDA">
      <w:pPr>
        <w:pStyle w:val="a6"/>
        <w:ind w:firstLine="720"/>
        <w:jc w:val="center"/>
        <w:rPr>
          <w:sz w:val="16"/>
          <w:szCs w:val="16"/>
        </w:rPr>
      </w:pP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  <w:jc w:val="both"/>
      </w:pPr>
      <w:r>
        <w:t>Определяют примерное число вертикальных заземлителей при предварительно выбранном коэффициенте использования к</w:t>
      </w:r>
      <w:r>
        <w:rPr>
          <w:vertAlign w:val="subscript"/>
        </w:rPr>
        <w:t>и.в.з.</w:t>
      </w:r>
      <w:r>
        <w:t xml:space="preserve">= 0,88 (таблица 53) </w:t>
      </w:r>
    </w:p>
    <w:p w:rsidR="00F90FDA" w:rsidRPr="00DA7C03" w:rsidRDefault="00F90FDA" w:rsidP="00F90FDA">
      <w:pPr>
        <w:pStyle w:val="a6"/>
        <w:ind w:firstLine="72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  <w:rPr>
          <w:position w:val="-26"/>
        </w:rPr>
      </w:pPr>
      <w:r w:rsidRPr="00297279">
        <w:rPr>
          <w:position w:val="-26"/>
        </w:rPr>
        <w:object w:dxaOrig="2079" w:dyaOrig="660">
          <v:shape id="_x0000_i1186" type="#_x0000_t75" style="width:104.25pt;height:32.25pt" o:ole="" fillcolor="window">
            <v:imagedata r:id="rId379" o:title=""/>
          </v:shape>
          <o:OLEObject Type="Embed" ProgID="Equation.2" ShapeID="_x0000_i1186" DrawAspect="Content" ObjectID="_1723374635" r:id="rId380"/>
        </w:objec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  <w:jc w:val="both"/>
      </w:pPr>
      <w:r>
        <w:t>Определяют сопротивление растеканию горизонтальных электродов из круглой стали диаметром 25 мм, приваренных к верхним концам вертикальных стержней по формуле из таблицы 52</w:t>
      </w: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2"/>
        </w:rPr>
        <w:object w:dxaOrig="1920" w:dyaOrig="660">
          <v:shape id="_x0000_i1187" type="#_x0000_t75" style="width:96.75pt;height:32.25pt" o:ole="" fillcolor="window">
            <v:imagedata r:id="rId356" o:title=""/>
          </v:shape>
          <o:OLEObject Type="Embed" ProgID="Equation.2" ShapeID="_x0000_i1187" DrawAspect="Content" ObjectID="_1723374636" r:id="rId381"/>
        </w:objec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4"/>
        </w:rPr>
        <w:object w:dxaOrig="6920" w:dyaOrig="680">
          <v:shape id="_x0000_i1188" type="#_x0000_t75" style="width:345.75pt;height:34.5pt" o:ole="" fillcolor="window">
            <v:imagedata r:id="rId382" o:title=""/>
          </v:shape>
          <o:OLEObject Type="Embed" ProgID="Equation.2" ShapeID="_x0000_i1188" DrawAspect="Content" ObjectID="_1723374637" r:id="rId383"/>
        </w:object>
      </w:r>
      <w:r>
        <w:t>Ом.</w:t>
      </w:r>
    </w:p>
    <w:p w:rsidR="00F90FDA" w:rsidRPr="00DA7C03" w:rsidRDefault="00F90FDA" w:rsidP="00F90FDA">
      <w:pPr>
        <w:pStyle w:val="a6"/>
        <w:ind w:firstLine="0"/>
        <w:rPr>
          <w:sz w:val="16"/>
          <w:szCs w:val="16"/>
        </w:rPr>
      </w:pP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  <w:jc w:val="both"/>
      </w:pPr>
      <w:r>
        <w:t xml:space="preserve">Находят действительное сопротивление растеканию горизонтальных электродов с учетом экранирования. Коэффициент использования горизонтальных стержней при числе вертикальных стержней 6 и отношении </w:t>
      </w:r>
      <w:r w:rsidRPr="00297279">
        <w:rPr>
          <w:position w:val="-10"/>
          <w:lang w:val="en-US"/>
        </w:rPr>
        <w:object w:dxaOrig="780" w:dyaOrig="320">
          <v:shape id="_x0000_i1189" type="#_x0000_t75" style="width:39.75pt;height:15.75pt" o:ole="" fillcolor="window">
            <v:imagedata r:id="rId384" o:title=""/>
          </v:shape>
          <o:OLEObject Type="Embed" ProgID="Equation.2" ShapeID="_x0000_i1189" DrawAspect="Content" ObjectID="_1723374638" r:id="rId385"/>
        </w:object>
      </w:r>
      <w:r w:rsidRPr="00443B32">
        <w:t xml:space="preserve"> </w:t>
      </w:r>
      <w:r>
        <w:t xml:space="preserve">по таблице 55 равен 0,48. Тогда 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28"/>
        </w:rPr>
        <w:object w:dxaOrig="2960" w:dyaOrig="700">
          <v:shape id="_x0000_i1190" type="#_x0000_t75" style="width:147pt;height:35.25pt" o:ole="" fillcolor="window">
            <v:imagedata r:id="rId386" o:title=""/>
          </v:shape>
          <o:OLEObject Type="Embed" ProgID="Equation.2" ShapeID="_x0000_i1190" DrawAspect="Content" ObjectID="_1723374639" r:id="rId387"/>
        </w:object>
      </w:r>
      <w:r>
        <w:t xml:space="preserve"> Ом.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134"/>
        </w:tabs>
        <w:ind w:left="0" w:firstLine="851"/>
      </w:pPr>
      <w:r>
        <w:t xml:space="preserve">Уточненное сопротивление вертикальных электродов 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ind w:firstLine="0"/>
        <w:jc w:val="center"/>
      </w:pPr>
      <w:r w:rsidRPr="00297279">
        <w:rPr>
          <w:position w:val="-30"/>
        </w:rPr>
        <w:object w:dxaOrig="4120" w:dyaOrig="720">
          <v:shape id="_x0000_i1191" type="#_x0000_t75" style="width:206.25pt;height:36.75pt" o:ole="" fillcolor="window">
            <v:imagedata r:id="rId388" o:title=""/>
          </v:shape>
          <o:OLEObject Type="Embed" ProgID="Equation.2" ShapeID="_x0000_i1191" DrawAspect="Content" ObjectID="_1723374640" r:id="rId389"/>
        </w:object>
      </w:r>
      <w:r>
        <w:t xml:space="preserve"> Ом</w:t>
      </w:r>
    </w:p>
    <w:p w:rsidR="00F90FDA" w:rsidRPr="00DA7C03" w:rsidRDefault="00F90FDA" w:rsidP="00F90FDA">
      <w:pPr>
        <w:pStyle w:val="a6"/>
        <w:ind w:firstLine="0"/>
        <w:jc w:val="center"/>
        <w:rPr>
          <w:sz w:val="16"/>
          <w:szCs w:val="16"/>
        </w:rPr>
      </w:pPr>
    </w:p>
    <w:p w:rsidR="00F90FDA" w:rsidRPr="00443B32" w:rsidRDefault="00F90FDA" w:rsidP="009A6BA7">
      <w:pPr>
        <w:pStyle w:val="a6"/>
        <w:numPr>
          <w:ilvl w:val="0"/>
          <w:numId w:val="112"/>
        </w:numPr>
        <w:tabs>
          <w:tab w:val="clear" w:pos="360"/>
          <w:tab w:val="left" w:pos="1276"/>
        </w:tabs>
        <w:ind w:left="0" w:firstLine="851"/>
      </w:pPr>
      <w:r>
        <w:t>Уточненное число вертикальных электродов определяют при коэффициенте использования к</w:t>
      </w:r>
      <w:r>
        <w:rPr>
          <w:vertAlign w:val="subscript"/>
        </w:rPr>
        <w:t>и.в.э.</w:t>
      </w:r>
      <w:r>
        <w:t xml:space="preserve">= 0,75 из таблицы 53 при </w:t>
      </w:r>
      <w:r>
        <w:rPr>
          <w:lang w:val="en-US"/>
        </w:rPr>
        <w:t>n</w:t>
      </w:r>
      <w:r>
        <w:t xml:space="preserve">=6 и </w:t>
      </w:r>
      <w:r w:rsidRPr="00297279">
        <w:rPr>
          <w:position w:val="-10"/>
          <w:lang w:val="en-US"/>
        </w:rPr>
        <w:object w:dxaOrig="780" w:dyaOrig="320">
          <v:shape id="_x0000_i1192" type="#_x0000_t75" style="width:39.75pt;height:15.75pt" o:ole="" fillcolor="window">
            <v:imagedata r:id="rId384" o:title=""/>
          </v:shape>
          <o:OLEObject Type="Embed" ProgID="Equation.2" ShapeID="_x0000_i1192" DrawAspect="Content" ObjectID="_1723374641" r:id="rId390"/>
        </w:object>
      </w:r>
      <w:r w:rsidRPr="00443B32">
        <w:t>:</w:t>
      </w:r>
    </w:p>
    <w:p w:rsidR="00F90FDA" w:rsidRPr="00DA7C03" w:rsidRDefault="00F90FDA" w:rsidP="00F90FDA">
      <w:pPr>
        <w:pStyle w:val="a6"/>
        <w:jc w:val="center"/>
        <w:rPr>
          <w:sz w:val="16"/>
          <w:szCs w:val="16"/>
        </w:rPr>
      </w:pPr>
    </w:p>
    <w:p w:rsidR="00F90FDA" w:rsidRDefault="00F90FDA" w:rsidP="00F90FDA">
      <w:pPr>
        <w:pStyle w:val="a6"/>
        <w:jc w:val="center"/>
      </w:pPr>
      <w:r w:rsidRPr="00297279">
        <w:rPr>
          <w:position w:val="-28"/>
        </w:rPr>
        <w:object w:dxaOrig="3820" w:dyaOrig="680">
          <v:shape id="_x0000_i1193" type="#_x0000_t75" style="width:191.25pt;height:34.5pt" o:ole="" fillcolor="window">
            <v:imagedata r:id="rId391" o:title=""/>
          </v:shape>
          <o:OLEObject Type="Embed" ProgID="Equation.2" ShapeID="_x0000_i1193" DrawAspect="Content" ObjectID="_1723374642" r:id="rId392"/>
        </w:object>
      </w:r>
    </w:p>
    <w:p w:rsidR="00F90FDA" w:rsidRPr="00DA7C03" w:rsidRDefault="00F90FDA" w:rsidP="00F90FDA">
      <w:pPr>
        <w:pStyle w:val="a6"/>
        <w:jc w:val="center"/>
        <w:rPr>
          <w:b/>
          <w:sz w:val="16"/>
          <w:szCs w:val="16"/>
        </w:rPr>
      </w:pPr>
    </w:p>
    <w:p w:rsidR="00F90FDA" w:rsidRDefault="00F90FDA" w:rsidP="00F90FDA">
      <w:pPr>
        <w:pStyle w:val="a6"/>
        <w:ind w:firstLine="851"/>
      </w:pPr>
      <w:r>
        <w:t>Окончательно принимают 7 вертикальных стержней.</w:t>
      </w:r>
    </w:p>
    <w:p w:rsidR="00F90FDA" w:rsidRPr="000E0B0B" w:rsidRDefault="00F90FDA" w:rsidP="00F90FDA">
      <w:pPr>
        <w:ind w:firstLine="851"/>
        <w:jc w:val="both"/>
        <w:rPr>
          <w:sz w:val="16"/>
          <w:oMath/>
        </w:rPr>
      </w:pPr>
    </w:p>
    <w:p w:rsidR="00F90FDA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DA7C03" w:rsidRDefault="00F90FDA" w:rsidP="00F90FDA">
      <w:pPr>
        <w:rPr>
          <w:sz w:val="16"/>
          <w:szCs w:val="16"/>
        </w:rPr>
      </w:pP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по выданному преподавателем плану трансформаторной подстанции конфигурацию заземляющего устройства.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требуемое нормативными документами сопротивление заземляющего устройства.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При наличии на трансформаторной подстанции естественных заземлителей определить значение сопротивления растеканию естественного заземлителя.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сопротивление искусственного заземлителя с учетом использования естественных заземлителей.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рекомендуемые и расчетные удельные сопротивления грунта.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сопротивление растеканию вертикального заземлителя  выбранного диаметра и длины.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примерное число вертикальных заземлителей.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 сопротивление растеканию горизонтального электрода.</w:t>
      </w:r>
    </w:p>
    <w:p w:rsidR="00F90FDA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Определить уточненное число вертикальных электродов.</w:t>
      </w:r>
    </w:p>
    <w:p w:rsidR="00F90FDA" w:rsidRPr="00E86AA4" w:rsidRDefault="00F90FDA" w:rsidP="009A6BA7">
      <w:pPr>
        <w:numPr>
          <w:ilvl w:val="0"/>
          <w:numId w:val="115"/>
        </w:numPr>
        <w:jc w:val="both"/>
        <w:rPr>
          <w:sz w:val="24"/>
        </w:rPr>
      </w:pPr>
      <w:r>
        <w:rPr>
          <w:sz w:val="24"/>
        </w:rPr>
        <w:t>Сдать практическую работу в указанные преподавателем сроки.</w:t>
      </w:r>
    </w:p>
    <w:p w:rsidR="00F90FDA" w:rsidRDefault="00F90FDA" w:rsidP="00F90FDA">
      <w:pPr>
        <w:pStyle w:val="a4"/>
        <w:tabs>
          <w:tab w:val="clear" w:pos="4153"/>
          <w:tab w:val="clear" w:pos="8306"/>
        </w:tabs>
        <w:jc w:val="both"/>
        <w:rPr>
          <w:sz w:val="16"/>
          <w:szCs w:val="16"/>
        </w:rPr>
      </w:pPr>
    </w:p>
    <w:p w:rsidR="00F90FDA" w:rsidRPr="00D235AF" w:rsidRDefault="00F90FDA" w:rsidP="00F90FDA">
      <w:pPr>
        <w:jc w:val="both"/>
        <w:rPr>
          <w:sz w:val="24"/>
          <w:szCs w:val="24"/>
        </w:rPr>
      </w:pPr>
      <w:r w:rsidRPr="00D235AF">
        <w:rPr>
          <w:i/>
          <w:sz w:val="24"/>
          <w:szCs w:val="24"/>
        </w:rPr>
        <w:t>Примечание:</w:t>
      </w:r>
      <w:r>
        <w:rPr>
          <w:sz w:val="24"/>
          <w:szCs w:val="24"/>
        </w:rPr>
        <w:t xml:space="preserve"> для выполнения практической работы можно использовать рабочую тетрадь по МДК 02.02 «Внутреннее электроснабжение промышленных и гражданских зданий».</w:t>
      </w:r>
    </w:p>
    <w:p w:rsidR="00F90FDA" w:rsidRDefault="00F90FDA">
      <w:pPr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F90FDA" w:rsidRPr="00F90FDA" w:rsidRDefault="00F90FDA" w:rsidP="00F90FDA">
      <w:pPr>
        <w:pStyle w:val="3"/>
        <w:jc w:val="center"/>
      </w:pPr>
      <w:r w:rsidRPr="00F90FDA">
        <w:t>Практическая работа № 14</w:t>
      </w:r>
    </w:p>
    <w:p w:rsidR="00F90FDA" w:rsidRPr="007D5478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sz w:val="24"/>
        </w:rPr>
      </w:pPr>
      <w:r>
        <w:rPr>
          <w:b/>
          <w:sz w:val="28"/>
        </w:rPr>
        <w:t>Расчет электрических нагрузок гражданского здания</w:t>
      </w:r>
    </w:p>
    <w:p w:rsidR="00F90FDA" w:rsidRPr="007D5478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i/>
          <w:sz w:val="24"/>
          <w:u w:val="single"/>
        </w:rPr>
        <w:t>Цель работы</w:t>
      </w:r>
      <w:r>
        <w:rPr>
          <w:sz w:val="24"/>
        </w:rPr>
        <w:t>: научиться определять расчетные нагрузки гражданского здания</w:t>
      </w:r>
    </w:p>
    <w:p w:rsidR="00F90FDA" w:rsidRPr="007D5478" w:rsidRDefault="00F90FDA" w:rsidP="00F90FDA">
      <w:pPr>
        <w:rPr>
          <w:sz w:val="16"/>
          <w:szCs w:val="16"/>
        </w:rPr>
      </w:pPr>
    </w:p>
    <w:p w:rsidR="00F90FDA" w:rsidRPr="00F90FDA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F90FDA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знания: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F90FDA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правил оформления текстовых документов;</w:t>
      </w:r>
    </w:p>
    <w:p w:rsidR="00F90FDA" w:rsidRPr="00F90FDA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умения:</w:t>
      </w:r>
    </w:p>
    <w:p w:rsidR="00F90FDA" w:rsidRPr="00F90FDA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F90FDA">
        <w:rPr>
          <w:sz w:val="24"/>
          <w:szCs w:val="24"/>
        </w:rPr>
        <w:t>выполнять расчет электрических нагрузок;</w:t>
      </w:r>
    </w:p>
    <w:p w:rsidR="00F90FDA" w:rsidRPr="00F90FDA" w:rsidRDefault="00F90FDA" w:rsidP="00F90FDA">
      <w:pPr>
        <w:jc w:val="both"/>
        <w:rPr>
          <w:i/>
          <w:sz w:val="24"/>
          <w:szCs w:val="24"/>
        </w:rPr>
      </w:pPr>
      <w:r w:rsidRPr="00F90FDA">
        <w:rPr>
          <w:i/>
          <w:sz w:val="24"/>
          <w:szCs w:val="24"/>
        </w:rPr>
        <w:t>элементы следующих компетенций:</w:t>
      </w:r>
    </w:p>
    <w:p w:rsidR="00F90FDA" w:rsidRPr="000C3554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0C3554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pStyle w:val="aa"/>
        <w:ind w:firstLine="851"/>
        <w:jc w:val="both"/>
      </w:pPr>
      <w:r>
        <w:t>ОК 0</w:t>
      </w:r>
      <w:r w:rsidRPr="008242B3">
        <w:t>6</w:t>
      </w:r>
      <w: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ценностей, </w:t>
      </w:r>
      <w:r w:rsidRPr="00F73A45">
        <w:t>применять стандарты антикоррупционного поведения;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D235AF" w:rsidRDefault="00F90FDA" w:rsidP="00F90FDA">
      <w:pPr>
        <w:tabs>
          <w:tab w:val="left" w:pos="1134"/>
        </w:tabs>
        <w:jc w:val="both"/>
        <w:rPr>
          <w:i/>
          <w:sz w:val="16"/>
          <w:szCs w:val="16"/>
        </w:rPr>
      </w:pPr>
    </w:p>
    <w:p w:rsidR="00F90FDA" w:rsidRPr="00547440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7D5478" w:rsidRDefault="00F90FDA" w:rsidP="00F90FDA">
      <w:pPr>
        <w:ind w:firstLine="851"/>
        <w:jc w:val="both"/>
        <w:rPr>
          <w:sz w:val="16"/>
          <w:szCs w:val="16"/>
        </w:rPr>
      </w:pPr>
    </w:p>
    <w:p w:rsidR="00F90FDA" w:rsidRPr="004900C1" w:rsidRDefault="00F90FDA" w:rsidP="00F90FDA">
      <w:pPr>
        <w:ind w:firstLine="851"/>
        <w:jc w:val="both"/>
        <w:rPr>
          <w:sz w:val="24"/>
          <w:szCs w:val="24"/>
        </w:rPr>
      </w:pPr>
      <w:r w:rsidRPr="004900C1">
        <w:rPr>
          <w:sz w:val="24"/>
          <w:szCs w:val="24"/>
        </w:rPr>
        <w:t xml:space="preserve">Расчетная электрическая нагрузка квартир </w:t>
      </w:r>
      <w:r w:rsidRPr="004900C1">
        <w:rPr>
          <w:i/>
          <w:sz w:val="24"/>
          <w:szCs w:val="24"/>
        </w:rPr>
        <w:t>Р</w:t>
      </w:r>
      <w:r w:rsidRPr="004900C1">
        <w:rPr>
          <w:sz w:val="24"/>
          <w:szCs w:val="24"/>
          <w:vertAlign w:val="subscript"/>
        </w:rPr>
        <w:t>кв</w:t>
      </w:r>
      <w:r w:rsidRPr="004900C1">
        <w:rPr>
          <w:smallCaps/>
          <w:sz w:val="24"/>
          <w:szCs w:val="24"/>
        </w:rPr>
        <w:t xml:space="preserve"> </w:t>
      </w:r>
      <w:r w:rsidRPr="004900C1">
        <w:rPr>
          <w:sz w:val="24"/>
          <w:szCs w:val="24"/>
        </w:rPr>
        <w:t xml:space="preserve">кВт, приведенная к вводу жилого дома определяется по формуле </w:t>
      </w:r>
    </w:p>
    <w:p w:rsidR="00F90FDA" w:rsidRPr="007D5478" w:rsidRDefault="00F90FDA" w:rsidP="00F90FDA">
      <w:pPr>
        <w:rPr>
          <w:sz w:val="16"/>
          <w:szCs w:val="16"/>
        </w:rPr>
      </w:pPr>
    </w:p>
    <w:p w:rsidR="00F90FDA" w:rsidRPr="004900C1" w:rsidRDefault="00F90FDA" w:rsidP="00F90FDA">
      <w:pPr>
        <w:ind w:firstLine="284"/>
        <w:jc w:val="center"/>
        <w:rPr>
          <w:sz w:val="24"/>
          <w:szCs w:val="24"/>
        </w:rPr>
      </w:pPr>
      <w:r w:rsidRPr="004900C1">
        <w:rPr>
          <w:sz w:val="24"/>
          <w:szCs w:val="24"/>
        </w:rPr>
        <w:t>Р</w:t>
      </w:r>
      <w:r w:rsidRPr="004900C1">
        <w:rPr>
          <w:sz w:val="24"/>
          <w:szCs w:val="24"/>
          <w:vertAlign w:val="subscript"/>
        </w:rPr>
        <w:t>кв</w:t>
      </w:r>
      <w:r w:rsidRPr="004900C1">
        <w:rPr>
          <w:sz w:val="24"/>
          <w:szCs w:val="24"/>
        </w:rPr>
        <w:t xml:space="preserve"> = Р</w:t>
      </w:r>
      <w:r w:rsidRPr="004900C1">
        <w:rPr>
          <w:sz w:val="24"/>
          <w:szCs w:val="24"/>
          <w:vertAlign w:val="subscript"/>
        </w:rPr>
        <w:t>кв. уд.</w:t>
      </w:r>
      <w:r w:rsidRPr="004900C1">
        <w:rPr>
          <w:sz w:val="24"/>
          <w:szCs w:val="24"/>
        </w:rPr>
        <w:t xml:space="preserve"> </w:t>
      </w:r>
      <w:r w:rsidRPr="004900C1">
        <w:rPr>
          <w:sz w:val="24"/>
          <w:szCs w:val="24"/>
        </w:rPr>
        <w:sym w:font="Symbol" w:char="F0D7"/>
      </w:r>
      <w:r w:rsidRPr="004900C1">
        <w:rPr>
          <w:sz w:val="24"/>
          <w:szCs w:val="24"/>
        </w:rPr>
        <w:t xml:space="preserve"> </w:t>
      </w:r>
      <w:r w:rsidRPr="004900C1">
        <w:rPr>
          <w:sz w:val="24"/>
          <w:szCs w:val="24"/>
          <w:lang w:val="en-US"/>
        </w:rPr>
        <w:t>n</w:t>
      </w:r>
    </w:p>
    <w:p w:rsidR="00F90FDA" w:rsidRPr="007D5478" w:rsidRDefault="00F90FDA" w:rsidP="00F90FDA">
      <w:pPr>
        <w:rPr>
          <w:sz w:val="16"/>
          <w:szCs w:val="16"/>
        </w:rPr>
      </w:pPr>
    </w:p>
    <w:p w:rsidR="00F90FDA" w:rsidRPr="004900C1" w:rsidRDefault="00F90FDA" w:rsidP="00F90FDA">
      <w:pPr>
        <w:rPr>
          <w:sz w:val="24"/>
          <w:szCs w:val="24"/>
        </w:rPr>
      </w:pPr>
      <w:r w:rsidRPr="004900C1">
        <w:rPr>
          <w:sz w:val="24"/>
          <w:szCs w:val="24"/>
        </w:rPr>
        <w:t xml:space="preserve">где </w:t>
      </w:r>
      <w:r w:rsidRPr="004900C1">
        <w:rPr>
          <w:i/>
          <w:sz w:val="24"/>
          <w:szCs w:val="24"/>
        </w:rPr>
        <w:t>Р</w:t>
      </w:r>
      <w:r w:rsidRPr="004900C1">
        <w:rPr>
          <w:sz w:val="24"/>
          <w:szCs w:val="24"/>
          <w:vertAlign w:val="subscript"/>
        </w:rPr>
        <w:t>кв. уд.</w:t>
      </w:r>
      <w:r w:rsidRPr="004900C1">
        <w:rPr>
          <w:sz w:val="24"/>
          <w:szCs w:val="24"/>
        </w:rPr>
        <w:t xml:space="preserve"> - удельная расчетная электрическая нагрузка электроприемников квартир (зданий) по таблице </w:t>
      </w:r>
      <w:r>
        <w:rPr>
          <w:sz w:val="24"/>
          <w:szCs w:val="24"/>
        </w:rPr>
        <w:t>56</w:t>
      </w:r>
      <w:r w:rsidRPr="004900C1">
        <w:rPr>
          <w:sz w:val="24"/>
          <w:szCs w:val="24"/>
        </w:rPr>
        <w:t>, кВт/квартира;</w:t>
      </w:r>
    </w:p>
    <w:p w:rsidR="00F90FDA" w:rsidRDefault="00F90FDA" w:rsidP="00F90FDA">
      <w:pPr>
        <w:ind w:left="426"/>
        <w:jc w:val="both"/>
        <w:rPr>
          <w:sz w:val="24"/>
          <w:szCs w:val="24"/>
        </w:rPr>
      </w:pPr>
      <w:r w:rsidRPr="004900C1">
        <w:rPr>
          <w:i/>
          <w:sz w:val="24"/>
          <w:szCs w:val="24"/>
          <w:lang w:val="en-US"/>
        </w:rPr>
        <w:t>n</w:t>
      </w:r>
      <w:r w:rsidRPr="004900C1">
        <w:rPr>
          <w:sz w:val="24"/>
          <w:szCs w:val="24"/>
        </w:rPr>
        <w:t xml:space="preserve"> - количество квартир.</w:t>
      </w:r>
    </w:p>
    <w:p w:rsidR="00F90FDA" w:rsidRPr="007D5478" w:rsidRDefault="00F90FDA" w:rsidP="00F90FDA">
      <w:pPr>
        <w:ind w:left="900" w:firstLine="300"/>
        <w:jc w:val="both"/>
        <w:rPr>
          <w:sz w:val="16"/>
          <w:szCs w:val="16"/>
        </w:rPr>
      </w:pPr>
    </w:p>
    <w:p w:rsidR="00F90FDA" w:rsidRPr="004900C1" w:rsidRDefault="00F90FDA" w:rsidP="00F90FDA">
      <w:pPr>
        <w:ind w:firstLine="851"/>
        <w:jc w:val="both"/>
        <w:rPr>
          <w:sz w:val="24"/>
          <w:szCs w:val="24"/>
        </w:rPr>
      </w:pPr>
      <w:r w:rsidRPr="004900C1">
        <w:rPr>
          <w:sz w:val="24"/>
          <w:szCs w:val="24"/>
        </w:rPr>
        <w:t>Расчетная электрическая нагрузка жилого дома (квартир и силовых электроприемников)</w:t>
      </w:r>
      <w:r w:rsidRPr="004900C1">
        <w:rPr>
          <w:i/>
          <w:sz w:val="24"/>
          <w:szCs w:val="24"/>
        </w:rPr>
        <w:t xml:space="preserve"> </w:t>
      </w:r>
      <w:r w:rsidRPr="00167BE2">
        <w:rPr>
          <w:sz w:val="24"/>
          <w:szCs w:val="24"/>
        </w:rPr>
        <w:t>P</w:t>
      </w:r>
      <w:r w:rsidRPr="00167BE2">
        <w:rPr>
          <w:sz w:val="24"/>
          <w:szCs w:val="24"/>
          <w:vertAlign w:val="subscript"/>
        </w:rPr>
        <w:t xml:space="preserve">р.ж.д </w:t>
      </w:r>
      <w:r w:rsidRPr="00167BE2">
        <w:rPr>
          <w:sz w:val="24"/>
          <w:szCs w:val="24"/>
        </w:rPr>
        <w:t>,</w:t>
      </w:r>
      <w:r w:rsidRPr="004900C1">
        <w:rPr>
          <w:sz w:val="24"/>
          <w:szCs w:val="24"/>
        </w:rPr>
        <w:t xml:space="preserve"> кВт, определяется по формуле </w:t>
      </w:r>
    </w:p>
    <w:p w:rsidR="00F90FDA" w:rsidRPr="007D5478" w:rsidRDefault="00F90FDA" w:rsidP="00F90FDA">
      <w:pPr>
        <w:rPr>
          <w:i/>
          <w:sz w:val="16"/>
          <w:szCs w:val="16"/>
        </w:rPr>
      </w:pPr>
    </w:p>
    <w:p w:rsidR="00F90FDA" w:rsidRPr="00167BE2" w:rsidRDefault="00F90FDA" w:rsidP="00F90FDA">
      <w:pPr>
        <w:ind w:firstLine="284"/>
        <w:jc w:val="center"/>
        <w:rPr>
          <w:sz w:val="24"/>
          <w:szCs w:val="24"/>
        </w:rPr>
      </w:pPr>
      <w:r w:rsidRPr="00167BE2">
        <w:rPr>
          <w:sz w:val="24"/>
          <w:szCs w:val="24"/>
        </w:rPr>
        <w:t>P</w:t>
      </w:r>
      <w:r w:rsidRPr="00167BE2">
        <w:rPr>
          <w:sz w:val="24"/>
          <w:szCs w:val="24"/>
          <w:vertAlign w:val="subscript"/>
        </w:rPr>
        <w:t xml:space="preserve">р.ж.д  </w:t>
      </w:r>
      <w:r w:rsidRPr="00167BE2">
        <w:rPr>
          <w:sz w:val="24"/>
          <w:szCs w:val="24"/>
        </w:rPr>
        <w:t>= P</w:t>
      </w:r>
      <w:r w:rsidRPr="00167BE2">
        <w:rPr>
          <w:sz w:val="24"/>
          <w:szCs w:val="24"/>
          <w:vertAlign w:val="subscript"/>
        </w:rPr>
        <w:t xml:space="preserve">кв  </w:t>
      </w:r>
      <w:r w:rsidRPr="00167BE2">
        <w:rPr>
          <w:sz w:val="24"/>
          <w:szCs w:val="24"/>
        </w:rPr>
        <w:t>+ k</w:t>
      </w:r>
      <w:r w:rsidRPr="00167BE2">
        <w:rPr>
          <w:sz w:val="24"/>
          <w:szCs w:val="24"/>
          <w:vertAlign w:val="subscript"/>
        </w:rPr>
        <w:t>у</w:t>
      </w:r>
      <w:r w:rsidRPr="00167BE2">
        <w:rPr>
          <w:sz w:val="24"/>
          <w:szCs w:val="24"/>
        </w:rPr>
        <w:t xml:space="preserve"> P</w:t>
      </w:r>
      <w:r w:rsidRPr="00167BE2">
        <w:rPr>
          <w:sz w:val="24"/>
          <w:szCs w:val="24"/>
          <w:vertAlign w:val="subscript"/>
        </w:rPr>
        <w:t xml:space="preserve">с </w:t>
      </w:r>
      <w:r w:rsidRPr="00167BE2">
        <w:rPr>
          <w:sz w:val="24"/>
          <w:szCs w:val="24"/>
        </w:rPr>
        <w:t>,</w:t>
      </w:r>
    </w:p>
    <w:p w:rsidR="00F90FDA" w:rsidRPr="007D5478" w:rsidRDefault="00F90FDA" w:rsidP="00F90FDA">
      <w:pPr>
        <w:rPr>
          <w:sz w:val="16"/>
          <w:szCs w:val="16"/>
        </w:rPr>
      </w:pPr>
    </w:p>
    <w:p w:rsidR="00F90FDA" w:rsidRPr="00167BE2" w:rsidRDefault="00F90FDA" w:rsidP="00F90FDA">
      <w:pPr>
        <w:jc w:val="both"/>
        <w:rPr>
          <w:sz w:val="24"/>
          <w:szCs w:val="24"/>
        </w:rPr>
      </w:pPr>
      <w:r w:rsidRPr="00F90FDA">
        <w:rPr>
          <w:sz w:val="24"/>
          <w:szCs w:val="16"/>
        </w:rPr>
        <w:t>г</w:t>
      </w:r>
      <w:r w:rsidRPr="00F90FDA">
        <w:rPr>
          <w:sz w:val="24"/>
          <w:szCs w:val="24"/>
        </w:rPr>
        <w:t>де</w:t>
      </w:r>
      <w:r w:rsidRPr="004900C1">
        <w:rPr>
          <w:sz w:val="24"/>
          <w:szCs w:val="24"/>
        </w:rPr>
        <w:t xml:space="preserve"> </w:t>
      </w:r>
      <w:r w:rsidRPr="00167BE2">
        <w:rPr>
          <w:sz w:val="24"/>
          <w:szCs w:val="24"/>
        </w:rPr>
        <w:t>P</w:t>
      </w:r>
      <w:r w:rsidRPr="00167BE2">
        <w:rPr>
          <w:sz w:val="24"/>
          <w:szCs w:val="24"/>
          <w:vertAlign w:val="subscript"/>
        </w:rPr>
        <w:t>кв</w:t>
      </w:r>
      <w:r w:rsidRPr="00167BE2">
        <w:rPr>
          <w:sz w:val="24"/>
          <w:szCs w:val="24"/>
        </w:rPr>
        <w:t xml:space="preserve"> - расчетная электрическая нагрузка квартир, приведенная к вводу жилого дома, кВт; </w:t>
      </w:r>
    </w:p>
    <w:p w:rsidR="00F90FDA" w:rsidRPr="00167BE2" w:rsidRDefault="00F90FDA" w:rsidP="00F90FDA">
      <w:pPr>
        <w:ind w:firstLine="426"/>
        <w:jc w:val="both"/>
        <w:rPr>
          <w:sz w:val="24"/>
          <w:szCs w:val="24"/>
        </w:rPr>
      </w:pPr>
      <w:r w:rsidRPr="00167BE2">
        <w:rPr>
          <w:sz w:val="24"/>
          <w:szCs w:val="24"/>
        </w:rPr>
        <w:t>P</w:t>
      </w:r>
      <w:r w:rsidRPr="00167BE2">
        <w:rPr>
          <w:sz w:val="24"/>
          <w:szCs w:val="24"/>
          <w:vertAlign w:val="subscript"/>
        </w:rPr>
        <w:t>с</w:t>
      </w:r>
      <w:r w:rsidRPr="00167BE2">
        <w:rPr>
          <w:sz w:val="24"/>
          <w:szCs w:val="24"/>
        </w:rPr>
        <w:t xml:space="preserve"> - расчетная нагрузка силовых электроприемников жилого дома, кВт; </w:t>
      </w:r>
    </w:p>
    <w:p w:rsidR="00F90FDA" w:rsidRPr="00167BE2" w:rsidRDefault="00F90FDA" w:rsidP="00F90FDA">
      <w:pPr>
        <w:ind w:firstLine="426"/>
        <w:jc w:val="both"/>
        <w:rPr>
          <w:sz w:val="24"/>
          <w:szCs w:val="24"/>
        </w:rPr>
      </w:pPr>
      <w:r w:rsidRPr="00167BE2">
        <w:rPr>
          <w:sz w:val="24"/>
          <w:szCs w:val="24"/>
        </w:rPr>
        <w:t>k</w:t>
      </w:r>
      <w:r w:rsidRPr="00167BE2">
        <w:rPr>
          <w:sz w:val="24"/>
          <w:szCs w:val="24"/>
          <w:vertAlign w:val="subscript"/>
        </w:rPr>
        <w:t>у</w:t>
      </w:r>
      <w:r w:rsidRPr="00167BE2">
        <w:rPr>
          <w:sz w:val="24"/>
          <w:szCs w:val="24"/>
        </w:rPr>
        <w:t xml:space="preserve"> - коэффициент участия в максимуме нагрузки силовых электроприемников (равен 0,9). </w:t>
      </w:r>
    </w:p>
    <w:p w:rsidR="00F90FDA" w:rsidRPr="007D5478" w:rsidRDefault="00F90FDA" w:rsidP="00F90FDA">
      <w:pPr>
        <w:ind w:firstLine="1200"/>
        <w:jc w:val="both"/>
        <w:rPr>
          <w:sz w:val="16"/>
          <w:szCs w:val="16"/>
        </w:rPr>
      </w:pPr>
    </w:p>
    <w:p w:rsidR="00F90FDA" w:rsidRPr="004900C1" w:rsidRDefault="00F90FDA" w:rsidP="00F90FDA">
      <w:pPr>
        <w:ind w:firstLine="851"/>
        <w:jc w:val="both"/>
        <w:rPr>
          <w:sz w:val="24"/>
          <w:szCs w:val="24"/>
        </w:rPr>
      </w:pPr>
      <w:r w:rsidRPr="004900C1">
        <w:rPr>
          <w:sz w:val="24"/>
          <w:szCs w:val="24"/>
        </w:rPr>
        <w:t xml:space="preserve">Расчетная электрическая нагрузка жилых зданий микрорайона (квартала) </w:t>
      </w:r>
      <w:r w:rsidRPr="004900C1">
        <w:rPr>
          <w:i/>
          <w:sz w:val="24"/>
          <w:szCs w:val="24"/>
          <w:lang w:val="en-US"/>
        </w:rPr>
        <w:t>P</w:t>
      </w:r>
      <w:r w:rsidRPr="004900C1">
        <w:rPr>
          <w:sz w:val="24"/>
          <w:szCs w:val="24"/>
          <w:vertAlign w:val="subscript"/>
          <w:lang w:val="en-US"/>
        </w:rPr>
        <w:t>p</w:t>
      </w:r>
      <w:r w:rsidRPr="004900C1">
        <w:rPr>
          <w:sz w:val="24"/>
          <w:szCs w:val="24"/>
          <w:vertAlign w:val="subscript"/>
        </w:rPr>
        <w:t>.мр.</w:t>
      </w:r>
      <w:r w:rsidRPr="004900C1">
        <w:rPr>
          <w:sz w:val="24"/>
          <w:szCs w:val="24"/>
        </w:rPr>
        <w:t>, кВт, приведенная к шинам 0,4 кВ ТП ориентировочно может определяться по формуле:</w:t>
      </w:r>
    </w:p>
    <w:p w:rsidR="00F90FDA" w:rsidRPr="007D5478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ind w:firstLine="284"/>
        <w:jc w:val="center"/>
        <w:rPr>
          <w:sz w:val="24"/>
          <w:szCs w:val="24"/>
        </w:rPr>
      </w:pPr>
      <w:r w:rsidRPr="004900C1">
        <w:rPr>
          <w:sz w:val="24"/>
          <w:szCs w:val="24"/>
          <w:lang w:val="en-US"/>
        </w:rPr>
        <w:t>P</w:t>
      </w:r>
      <w:r w:rsidRPr="004900C1">
        <w:rPr>
          <w:sz w:val="24"/>
          <w:szCs w:val="24"/>
          <w:vertAlign w:val="subscript"/>
          <w:lang w:val="en-US"/>
        </w:rPr>
        <w:t>p</w:t>
      </w:r>
      <w:r w:rsidRPr="004900C1">
        <w:rPr>
          <w:sz w:val="24"/>
          <w:szCs w:val="24"/>
          <w:vertAlign w:val="subscript"/>
        </w:rPr>
        <w:t>.мр.</w:t>
      </w:r>
      <w:r w:rsidRPr="004900C1">
        <w:rPr>
          <w:sz w:val="24"/>
          <w:szCs w:val="24"/>
        </w:rPr>
        <w:t xml:space="preserve"> = </w:t>
      </w:r>
      <w:r w:rsidRPr="004900C1">
        <w:rPr>
          <w:sz w:val="24"/>
          <w:szCs w:val="24"/>
          <w:lang w:val="en-US"/>
        </w:rPr>
        <w:t>P</w:t>
      </w:r>
      <w:r w:rsidRPr="004900C1">
        <w:rPr>
          <w:sz w:val="24"/>
          <w:szCs w:val="24"/>
          <w:vertAlign w:val="subscript"/>
          <w:lang w:val="en-US"/>
        </w:rPr>
        <w:t>p</w:t>
      </w:r>
      <w:r w:rsidRPr="004900C1">
        <w:rPr>
          <w:sz w:val="24"/>
          <w:szCs w:val="24"/>
          <w:vertAlign w:val="subscript"/>
        </w:rPr>
        <w:t>.ж.зд. уд.</w:t>
      </w:r>
      <w:r w:rsidRPr="004900C1">
        <w:rPr>
          <w:sz w:val="24"/>
          <w:szCs w:val="24"/>
        </w:rPr>
        <w:t xml:space="preserve"> S </w:t>
      </w:r>
      <w:r w:rsidRPr="004900C1">
        <w:rPr>
          <w:sz w:val="24"/>
          <w:szCs w:val="24"/>
        </w:rPr>
        <w:sym w:font="Symbol" w:char="F0D7"/>
      </w:r>
      <w:r w:rsidRPr="004900C1">
        <w:rPr>
          <w:sz w:val="24"/>
          <w:szCs w:val="24"/>
        </w:rPr>
        <w:t xml:space="preserve"> 10</w:t>
      </w:r>
      <w:r w:rsidRPr="004900C1">
        <w:rPr>
          <w:sz w:val="24"/>
          <w:szCs w:val="24"/>
          <w:vertAlign w:val="superscript"/>
        </w:rPr>
        <w:t>-3</w:t>
      </w:r>
    </w:p>
    <w:p w:rsidR="00F90FDA" w:rsidRPr="007D5478" w:rsidRDefault="00F90FDA" w:rsidP="00F90FDA">
      <w:pPr>
        <w:ind w:firstLine="284"/>
        <w:jc w:val="center"/>
        <w:rPr>
          <w:sz w:val="16"/>
          <w:szCs w:val="16"/>
        </w:rPr>
      </w:pPr>
    </w:p>
    <w:p w:rsidR="00F90FDA" w:rsidRPr="004900C1" w:rsidRDefault="00F90FDA" w:rsidP="00F90FDA">
      <w:pPr>
        <w:jc w:val="both"/>
        <w:rPr>
          <w:sz w:val="24"/>
          <w:szCs w:val="24"/>
        </w:rPr>
      </w:pPr>
      <w:r w:rsidRPr="004900C1">
        <w:rPr>
          <w:sz w:val="24"/>
          <w:szCs w:val="24"/>
        </w:rPr>
        <w:t xml:space="preserve">где </w:t>
      </w:r>
      <w:r w:rsidRPr="006F66D7">
        <w:rPr>
          <w:sz w:val="24"/>
          <w:szCs w:val="24"/>
        </w:rPr>
        <w:t>Р</w:t>
      </w:r>
      <w:r w:rsidRPr="006F66D7">
        <w:rPr>
          <w:sz w:val="24"/>
          <w:szCs w:val="24"/>
          <w:vertAlign w:val="subscript"/>
        </w:rPr>
        <w:t>р.ж.зд.уд.</w:t>
      </w:r>
      <w:r w:rsidRPr="004900C1">
        <w:rPr>
          <w:sz w:val="24"/>
          <w:szCs w:val="24"/>
        </w:rPr>
        <w:t xml:space="preserve"> - удельная расчетная нагрузка жилых зданий, Вт/м</w:t>
      </w:r>
      <w:r w:rsidRPr="004900C1"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(таблица 57)</w:t>
      </w:r>
      <w:r w:rsidRPr="004900C1">
        <w:rPr>
          <w:sz w:val="24"/>
          <w:szCs w:val="24"/>
        </w:rPr>
        <w:t>;</w:t>
      </w:r>
    </w:p>
    <w:p w:rsidR="00F90FDA" w:rsidRDefault="00F90FDA" w:rsidP="00F90FDA">
      <w:pPr>
        <w:ind w:firstLine="426"/>
        <w:rPr>
          <w:sz w:val="24"/>
          <w:szCs w:val="24"/>
        </w:rPr>
      </w:pPr>
      <w:r w:rsidRPr="006F66D7">
        <w:rPr>
          <w:sz w:val="24"/>
          <w:szCs w:val="24"/>
          <w:lang w:val="en-US"/>
        </w:rPr>
        <w:t>S</w:t>
      </w:r>
      <w:r>
        <w:rPr>
          <w:sz w:val="24"/>
          <w:szCs w:val="24"/>
        </w:rPr>
        <w:t xml:space="preserve"> </w:t>
      </w:r>
      <w:r w:rsidRPr="004900C1">
        <w:rPr>
          <w:sz w:val="24"/>
          <w:szCs w:val="24"/>
        </w:rPr>
        <w:t>- общая площадь жилых зданий микрорайона (квартала), м</w:t>
      </w:r>
      <w:r w:rsidRPr="004900C1">
        <w:rPr>
          <w:sz w:val="24"/>
          <w:szCs w:val="24"/>
          <w:vertAlign w:val="superscript"/>
        </w:rPr>
        <w:t>2</w:t>
      </w:r>
      <w:r w:rsidRPr="004900C1">
        <w:rPr>
          <w:sz w:val="24"/>
          <w:szCs w:val="24"/>
        </w:rPr>
        <w:t>.</w:t>
      </w:r>
    </w:p>
    <w:p w:rsidR="00F90FDA" w:rsidRPr="007D5478" w:rsidRDefault="00F90FDA" w:rsidP="00F90FDA">
      <w:pPr>
        <w:ind w:left="900" w:firstLine="300"/>
        <w:jc w:val="both"/>
        <w:rPr>
          <w:sz w:val="24"/>
          <w:szCs w:val="24"/>
        </w:rPr>
      </w:pPr>
    </w:p>
    <w:p w:rsidR="00F90FDA" w:rsidRPr="004900C1" w:rsidRDefault="00F90FDA" w:rsidP="00F90FDA">
      <w:pPr>
        <w:ind w:firstLine="851"/>
        <w:jc w:val="both"/>
        <w:rPr>
          <w:sz w:val="24"/>
          <w:szCs w:val="24"/>
        </w:rPr>
      </w:pPr>
    </w:p>
    <w:p w:rsidR="00F90FDA" w:rsidRPr="0018426A" w:rsidRDefault="00F90FDA" w:rsidP="00F90FDA">
      <w:pPr>
        <w:ind w:left="1400" w:hanging="1400"/>
        <w:jc w:val="both"/>
        <w:rPr>
          <w:sz w:val="24"/>
          <w:szCs w:val="24"/>
        </w:rPr>
      </w:pPr>
      <w:r w:rsidRPr="004900C1">
        <w:rPr>
          <w:sz w:val="24"/>
          <w:szCs w:val="24"/>
        </w:rPr>
        <w:t xml:space="preserve">Таблица </w:t>
      </w:r>
      <w:r>
        <w:rPr>
          <w:sz w:val="24"/>
          <w:szCs w:val="24"/>
        </w:rPr>
        <w:t>56</w:t>
      </w:r>
      <w:r w:rsidRPr="004900C1">
        <w:rPr>
          <w:sz w:val="24"/>
          <w:szCs w:val="24"/>
        </w:rPr>
        <w:t xml:space="preserve"> – </w:t>
      </w:r>
      <w:r w:rsidRPr="0018426A">
        <w:rPr>
          <w:sz w:val="24"/>
          <w:szCs w:val="24"/>
        </w:rPr>
        <w:t>Удельная расчетная электрическая нагрузка электроприемников квартир жилых зданий, кВт/квартира</w:t>
      </w:r>
    </w:p>
    <w:tbl>
      <w:tblPr>
        <w:tblW w:w="5000" w:type="pct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14"/>
        <w:gridCol w:w="2286"/>
        <w:gridCol w:w="470"/>
        <w:gridCol w:w="453"/>
        <w:gridCol w:w="478"/>
        <w:gridCol w:w="478"/>
        <w:gridCol w:w="464"/>
        <w:gridCol w:w="503"/>
        <w:gridCol w:w="458"/>
        <w:gridCol w:w="501"/>
        <w:gridCol w:w="511"/>
        <w:gridCol w:w="499"/>
        <w:gridCol w:w="476"/>
        <w:gridCol w:w="476"/>
        <w:gridCol w:w="476"/>
        <w:gridCol w:w="652"/>
      </w:tblGrid>
      <w:tr w:rsidR="00F90FDA" w:rsidRPr="004900C1" w:rsidTr="00475758">
        <w:tc>
          <w:tcPr>
            <w:tcW w:w="250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 xml:space="preserve">№№ </w:t>
            </w:r>
          </w:p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п.п.</w:t>
            </w:r>
          </w:p>
        </w:tc>
        <w:tc>
          <w:tcPr>
            <w:tcW w:w="1181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 xml:space="preserve">Потребители </w:t>
            </w:r>
          </w:p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электроэнергии</w:t>
            </w:r>
          </w:p>
        </w:tc>
        <w:tc>
          <w:tcPr>
            <w:tcW w:w="3569" w:type="pct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Количество квартир</w:t>
            </w:r>
          </w:p>
        </w:tc>
      </w:tr>
      <w:tr w:rsidR="00F90FDA" w:rsidRPr="004900C1" w:rsidTr="00475758">
        <w:tc>
          <w:tcPr>
            <w:tcW w:w="250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1-3</w:t>
            </w:r>
          </w:p>
        </w:tc>
        <w:tc>
          <w:tcPr>
            <w:tcW w:w="2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9</w:t>
            </w: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12</w:t>
            </w:r>
          </w:p>
        </w:tc>
        <w:tc>
          <w:tcPr>
            <w:tcW w:w="2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15</w:t>
            </w:r>
          </w:p>
        </w:tc>
        <w:tc>
          <w:tcPr>
            <w:tcW w:w="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18</w:t>
            </w:r>
          </w:p>
        </w:tc>
        <w:tc>
          <w:tcPr>
            <w:tcW w:w="2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24</w:t>
            </w:r>
          </w:p>
        </w:tc>
        <w:tc>
          <w:tcPr>
            <w:tcW w:w="2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40</w:t>
            </w:r>
          </w:p>
        </w:tc>
        <w:tc>
          <w:tcPr>
            <w:tcW w:w="2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60</w:t>
            </w:r>
          </w:p>
        </w:tc>
        <w:tc>
          <w:tcPr>
            <w:tcW w:w="2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100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200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400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600</w:t>
            </w:r>
          </w:p>
        </w:tc>
        <w:tc>
          <w:tcPr>
            <w:tcW w:w="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1000</w:t>
            </w:r>
          </w:p>
        </w:tc>
      </w:tr>
      <w:tr w:rsidR="00F90FDA" w:rsidRPr="004900C1" w:rsidTr="00475758">
        <w:tc>
          <w:tcPr>
            <w:tcW w:w="25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</w:t>
            </w:r>
          </w:p>
        </w:tc>
        <w:tc>
          <w:tcPr>
            <w:tcW w:w="1181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Квартиры с плитами*: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1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61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8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6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6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3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RPr="004900C1" w:rsidTr="00475758">
        <w:tc>
          <w:tcPr>
            <w:tcW w:w="250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- на природном газе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4,5</w:t>
            </w:r>
          </w:p>
        </w:tc>
        <w:tc>
          <w:tcPr>
            <w:tcW w:w="235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2,8</w:t>
            </w:r>
          </w:p>
        </w:tc>
        <w:tc>
          <w:tcPr>
            <w:tcW w:w="24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2,3</w:t>
            </w:r>
          </w:p>
        </w:tc>
        <w:tc>
          <w:tcPr>
            <w:tcW w:w="24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</w:t>
            </w:r>
          </w:p>
        </w:tc>
        <w:tc>
          <w:tcPr>
            <w:tcW w:w="241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1,8</w:t>
            </w:r>
          </w:p>
        </w:tc>
        <w:tc>
          <w:tcPr>
            <w:tcW w:w="261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1,65</w:t>
            </w:r>
          </w:p>
        </w:tc>
        <w:tc>
          <w:tcPr>
            <w:tcW w:w="23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1,4</w:t>
            </w:r>
          </w:p>
        </w:tc>
        <w:tc>
          <w:tcPr>
            <w:tcW w:w="260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1,2</w:t>
            </w:r>
          </w:p>
        </w:tc>
        <w:tc>
          <w:tcPr>
            <w:tcW w:w="265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1,05</w:t>
            </w:r>
          </w:p>
        </w:tc>
        <w:tc>
          <w:tcPr>
            <w:tcW w:w="259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0,85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0,77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0,71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0,69</w:t>
            </w:r>
          </w:p>
        </w:tc>
        <w:tc>
          <w:tcPr>
            <w:tcW w:w="339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0,67</w:t>
            </w:r>
          </w:p>
        </w:tc>
      </w:tr>
      <w:tr w:rsidR="00F90FDA" w:rsidRPr="004900C1" w:rsidTr="00475758">
        <w:tc>
          <w:tcPr>
            <w:tcW w:w="250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- на сжиженном газе (в том числе при групповых установках) и на твердом топливе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6</w:t>
            </w:r>
          </w:p>
        </w:tc>
        <w:tc>
          <w:tcPr>
            <w:tcW w:w="235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3,4</w:t>
            </w:r>
          </w:p>
        </w:tc>
        <w:tc>
          <w:tcPr>
            <w:tcW w:w="24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2,9</w:t>
            </w:r>
          </w:p>
        </w:tc>
        <w:tc>
          <w:tcPr>
            <w:tcW w:w="24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2,5</w:t>
            </w:r>
          </w:p>
        </w:tc>
        <w:tc>
          <w:tcPr>
            <w:tcW w:w="241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2,2</w:t>
            </w:r>
          </w:p>
        </w:tc>
        <w:tc>
          <w:tcPr>
            <w:tcW w:w="261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</w:t>
            </w:r>
          </w:p>
        </w:tc>
        <w:tc>
          <w:tcPr>
            <w:tcW w:w="23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1,8</w:t>
            </w:r>
          </w:p>
        </w:tc>
        <w:tc>
          <w:tcPr>
            <w:tcW w:w="260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1,4</w:t>
            </w:r>
          </w:p>
        </w:tc>
        <w:tc>
          <w:tcPr>
            <w:tcW w:w="265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1,3</w:t>
            </w:r>
          </w:p>
        </w:tc>
        <w:tc>
          <w:tcPr>
            <w:tcW w:w="259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1,08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0,92</w:t>
            </w:r>
          </w:p>
        </w:tc>
        <w:tc>
          <w:tcPr>
            <w:tcW w:w="244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0,84</w:t>
            </w:r>
          </w:p>
        </w:tc>
        <w:tc>
          <w:tcPr>
            <w:tcW w:w="339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0,76</w:t>
            </w:r>
          </w:p>
        </w:tc>
      </w:tr>
      <w:tr w:rsidR="00F90FDA" w:rsidRPr="004900C1" w:rsidTr="00475758">
        <w:tc>
          <w:tcPr>
            <w:tcW w:w="250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электрическими мощностью до 8,5 кВт</w:t>
            </w:r>
          </w:p>
        </w:tc>
        <w:tc>
          <w:tcPr>
            <w:tcW w:w="244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10</w:t>
            </w:r>
          </w:p>
        </w:tc>
        <w:tc>
          <w:tcPr>
            <w:tcW w:w="235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5,9</w:t>
            </w:r>
          </w:p>
        </w:tc>
        <w:tc>
          <w:tcPr>
            <w:tcW w:w="248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4,9</w:t>
            </w:r>
          </w:p>
        </w:tc>
        <w:tc>
          <w:tcPr>
            <w:tcW w:w="248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4,3</w:t>
            </w:r>
          </w:p>
        </w:tc>
        <w:tc>
          <w:tcPr>
            <w:tcW w:w="241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3,9</w:t>
            </w:r>
          </w:p>
        </w:tc>
        <w:tc>
          <w:tcPr>
            <w:tcW w:w="261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3,7</w:t>
            </w:r>
          </w:p>
        </w:tc>
        <w:tc>
          <w:tcPr>
            <w:tcW w:w="238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3,1</w:t>
            </w:r>
          </w:p>
        </w:tc>
        <w:tc>
          <w:tcPr>
            <w:tcW w:w="260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2,6</w:t>
            </w:r>
          </w:p>
        </w:tc>
        <w:tc>
          <w:tcPr>
            <w:tcW w:w="265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2,1</w:t>
            </w:r>
          </w:p>
        </w:tc>
        <w:tc>
          <w:tcPr>
            <w:tcW w:w="259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1,5</w:t>
            </w:r>
          </w:p>
        </w:tc>
        <w:tc>
          <w:tcPr>
            <w:tcW w:w="244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1,36</w:t>
            </w:r>
          </w:p>
        </w:tc>
        <w:tc>
          <w:tcPr>
            <w:tcW w:w="244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1,27</w:t>
            </w:r>
          </w:p>
        </w:tc>
        <w:tc>
          <w:tcPr>
            <w:tcW w:w="244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1,23</w:t>
            </w:r>
          </w:p>
        </w:tc>
        <w:tc>
          <w:tcPr>
            <w:tcW w:w="339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1,19</w:t>
            </w:r>
          </w:p>
        </w:tc>
      </w:tr>
      <w:tr w:rsidR="00F90FDA" w:rsidRPr="004900C1" w:rsidTr="00475758">
        <w:tc>
          <w:tcPr>
            <w:tcW w:w="25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2.</w:t>
            </w:r>
          </w:p>
        </w:tc>
        <w:tc>
          <w:tcPr>
            <w:tcW w:w="1181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Квартиры повышенной комфортности с электрическими плитами мощностью до 10,5 кВт **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14</w:t>
            </w:r>
          </w:p>
        </w:tc>
        <w:tc>
          <w:tcPr>
            <w:tcW w:w="23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8,1</w:t>
            </w: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6,7</w:t>
            </w: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5,9</w:t>
            </w:r>
          </w:p>
        </w:tc>
        <w:tc>
          <w:tcPr>
            <w:tcW w:w="241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5,3</w:t>
            </w:r>
          </w:p>
        </w:tc>
        <w:tc>
          <w:tcPr>
            <w:tcW w:w="261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4,9</w:t>
            </w:r>
          </w:p>
        </w:tc>
        <w:tc>
          <w:tcPr>
            <w:tcW w:w="238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4,2</w:t>
            </w:r>
          </w:p>
        </w:tc>
        <w:tc>
          <w:tcPr>
            <w:tcW w:w="26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3,3</w:t>
            </w:r>
          </w:p>
        </w:tc>
        <w:tc>
          <w:tcPr>
            <w:tcW w:w="26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2,8</w:t>
            </w:r>
          </w:p>
        </w:tc>
        <w:tc>
          <w:tcPr>
            <w:tcW w:w="25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1,95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1,83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1,72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1,67</w:t>
            </w:r>
          </w:p>
        </w:tc>
        <w:tc>
          <w:tcPr>
            <w:tcW w:w="33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1,62</w:t>
            </w:r>
          </w:p>
        </w:tc>
      </w:tr>
      <w:tr w:rsidR="00F90FDA" w:rsidRPr="004900C1" w:rsidTr="00475758">
        <w:tc>
          <w:tcPr>
            <w:tcW w:w="2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Домики на участках садоводческих товариществ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</w:t>
            </w:r>
          </w:p>
        </w:tc>
        <w:tc>
          <w:tcPr>
            <w:tcW w:w="2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2,3</w:t>
            </w: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1,7</w:t>
            </w:r>
          </w:p>
        </w:tc>
        <w:tc>
          <w:tcPr>
            <w:tcW w:w="2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1,4</w:t>
            </w:r>
          </w:p>
        </w:tc>
        <w:tc>
          <w:tcPr>
            <w:tcW w:w="2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1,2</w:t>
            </w:r>
          </w:p>
        </w:tc>
        <w:tc>
          <w:tcPr>
            <w:tcW w:w="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1,1</w:t>
            </w:r>
          </w:p>
        </w:tc>
        <w:tc>
          <w:tcPr>
            <w:tcW w:w="2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0,9</w:t>
            </w:r>
          </w:p>
        </w:tc>
        <w:tc>
          <w:tcPr>
            <w:tcW w:w="2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0,76</w:t>
            </w:r>
          </w:p>
        </w:tc>
        <w:tc>
          <w:tcPr>
            <w:tcW w:w="2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0,69</w:t>
            </w:r>
          </w:p>
        </w:tc>
        <w:tc>
          <w:tcPr>
            <w:tcW w:w="2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0,61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0,58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0,54</w:t>
            </w:r>
          </w:p>
        </w:tc>
        <w:tc>
          <w:tcPr>
            <w:tcW w:w="2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0,51</w:t>
            </w:r>
          </w:p>
        </w:tc>
        <w:tc>
          <w:tcPr>
            <w:tcW w:w="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0,46</w:t>
            </w:r>
          </w:p>
        </w:tc>
      </w:tr>
    </w:tbl>
    <w:p w:rsidR="00F90FDA" w:rsidRPr="004900C1" w:rsidRDefault="00F90FDA" w:rsidP="00F90FDA">
      <w:pPr>
        <w:ind w:firstLine="284"/>
      </w:pPr>
      <w:r w:rsidRPr="004900C1">
        <w:t xml:space="preserve">  * в зданиях по типовым проектам</w:t>
      </w:r>
    </w:p>
    <w:p w:rsidR="00F90FDA" w:rsidRPr="004900C1" w:rsidRDefault="00F90FDA" w:rsidP="00F90FDA">
      <w:pPr>
        <w:ind w:firstLine="284"/>
      </w:pPr>
      <w:r w:rsidRPr="004900C1">
        <w:t>** рекомендуемые значения</w:t>
      </w:r>
    </w:p>
    <w:p w:rsidR="00F90FDA" w:rsidRPr="004900C1" w:rsidRDefault="00F90FDA" w:rsidP="00F90FDA">
      <w:pPr>
        <w:ind w:firstLine="800"/>
        <w:jc w:val="both"/>
      </w:pPr>
      <w:r w:rsidRPr="004900C1">
        <w:t xml:space="preserve">Примечания: 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260"/>
        <w:jc w:val="both"/>
        <w:textAlignment w:val="baseline"/>
      </w:pPr>
      <w:r w:rsidRPr="004900C1">
        <w:t>Удельные расчетные нагрузки для промежуточного числа квартир определяется интерполяцией.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260"/>
        <w:jc w:val="both"/>
        <w:textAlignment w:val="baseline"/>
      </w:pPr>
      <w:r w:rsidRPr="004900C1">
        <w:t>Удельные расчетные нагрузки квартир включают в себя нагрузку освещения общедомовых помещений (лестничных клеток, подполий, технических этажей, чердаков и т.д.)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260"/>
        <w:jc w:val="both"/>
        <w:textAlignment w:val="baseline"/>
      </w:pPr>
      <w:r w:rsidRPr="004900C1">
        <w:t xml:space="preserve">Удельные расчетные нагрузки приведены для квартир средней общей площадью </w:t>
      </w:r>
      <w:smartTag w:uri="urn:schemas-microsoft-com:office:smarttags" w:element="metricconverter">
        <w:smartTagPr>
          <w:attr w:name="ProductID" w:val="70 м2"/>
        </w:smartTagPr>
        <w:r w:rsidRPr="004900C1">
          <w:t>70 м</w:t>
        </w:r>
        <w:r w:rsidRPr="004900C1">
          <w:rPr>
            <w:vertAlign w:val="superscript"/>
          </w:rPr>
          <w:t>2</w:t>
        </w:r>
      </w:smartTag>
      <w:r w:rsidRPr="004900C1">
        <w:t xml:space="preserve"> (квартиры от 35 до </w:t>
      </w:r>
      <w:smartTag w:uri="urn:schemas-microsoft-com:office:smarttags" w:element="metricconverter">
        <w:smartTagPr>
          <w:attr w:name="ProductID" w:val="90 м2"/>
        </w:smartTagPr>
        <w:r w:rsidRPr="004900C1">
          <w:t>90 м</w:t>
        </w:r>
        <w:r w:rsidRPr="004900C1">
          <w:rPr>
            <w:vertAlign w:val="superscript"/>
          </w:rPr>
          <w:t>2</w:t>
        </w:r>
      </w:smartTag>
      <w:r w:rsidRPr="004900C1">
        <w:t xml:space="preserve">) в зданиях по типовым проектам и </w:t>
      </w:r>
      <w:smartTag w:uri="urn:schemas-microsoft-com:office:smarttags" w:element="metricconverter">
        <w:smartTagPr>
          <w:attr w:name="ProductID" w:val="150 м2"/>
        </w:smartTagPr>
        <w:r w:rsidRPr="004900C1">
          <w:t>150 м</w:t>
        </w:r>
        <w:r w:rsidRPr="004900C1">
          <w:rPr>
            <w:vertAlign w:val="superscript"/>
          </w:rPr>
          <w:t>2</w:t>
        </w:r>
      </w:smartTag>
      <w:r w:rsidRPr="004900C1">
        <w:t xml:space="preserve"> (квартиры от 100 до </w:t>
      </w:r>
      <w:smartTag w:uri="urn:schemas-microsoft-com:office:smarttags" w:element="metricconverter">
        <w:smartTagPr>
          <w:attr w:name="ProductID" w:val="300 м2"/>
        </w:smartTagPr>
        <w:r w:rsidRPr="004900C1">
          <w:t>300 м</w:t>
        </w:r>
        <w:r w:rsidRPr="004900C1">
          <w:rPr>
            <w:vertAlign w:val="superscript"/>
          </w:rPr>
          <w:t>2</w:t>
        </w:r>
      </w:smartTag>
      <w:r w:rsidRPr="004900C1">
        <w:t>) в зданиях по индивидуальным проектам с квартирами повышенной комфортности.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260"/>
        <w:jc w:val="both"/>
        <w:textAlignment w:val="baseline"/>
      </w:pPr>
      <w:r w:rsidRPr="004900C1">
        <w:t>Допускается определять расчетную электрическую нагрузку квартир повышенной комфортности по проекту внутреннего электрооборудования квартиры (здания) в зависимости от набора устанавливаемых приборов и режима их работы, характеризующегося средней вероятностью включения (коэффициентом спроса) и несовпадения хозяйствен</w:t>
      </w:r>
      <w:r w:rsidRPr="004900C1">
        <w:softHyphen/>
        <w:t>ных работ в квартире.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260"/>
        <w:jc w:val="both"/>
        <w:textAlignment w:val="baseline"/>
      </w:pPr>
      <w:r w:rsidRPr="004900C1">
        <w:t>Удельные расчетные нагрузки не учитывают покомнатное расселение семей в квартире.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260"/>
        <w:jc w:val="both"/>
        <w:textAlignment w:val="baseline"/>
      </w:pPr>
      <w:r w:rsidRPr="004900C1">
        <w:t>Удельные расчетные нагрузки не учитывают общедомовую силовую нагрузку, осветительную и силовую нагрузку встроенных (пристроенных) помещений общественного назначения, нагрузку рекламы, а также применение в квартирах электрического отопления, электроводонагревателей и бытовых кондиционеров (для элитных квартир нагрузка кондиционеров учитывается).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260"/>
        <w:jc w:val="both"/>
        <w:textAlignment w:val="baseline"/>
      </w:pPr>
      <w:r w:rsidRPr="004900C1">
        <w:t>Для определения при необходимости утреннего или дневного максимума нагрузок следует применять коэффициенты:</w:t>
      </w:r>
    </w:p>
    <w:p w:rsidR="00F90FDA" w:rsidRPr="004900C1" w:rsidRDefault="00F90FDA" w:rsidP="00F90FDA">
      <w:pPr>
        <w:ind w:left="1500" w:firstLine="284"/>
        <w:jc w:val="both"/>
      </w:pPr>
      <w:r w:rsidRPr="004900C1">
        <w:t>0,7 - для жилых зданий с электрическими плитами;</w:t>
      </w:r>
    </w:p>
    <w:p w:rsidR="00F90FDA" w:rsidRPr="004900C1" w:rsidRDefault="00F90FDA" w:rsidP="00F90FDA">
      <w:pPr>
        <w:ind w:left="1500" w:firstLine="284"/>
        <w:jc w:val="both"/>
      </w:pPr>
      <w:r w:rsidRPr="004900C1">
        <w:t>0,5 - для жилых зданий с плитами на сжиженном газе и твердом топливе.</w:t>
      </w:r>
    </w:p>
    <w:p w:rsidR="00F90FDA" w:rsidRPr="004900C1" w:rsidRDefault="00F90FDA" w:rsidP="009A6BA7">
      <w:pPr>
        <w:numPr>
          <w:ilvl w:val="0"/>
          <w:numId w:val="116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300"/>
        <w:jc w:val="both"/>
        <w:textAlignment w:val="baseline"/>
      </w:pPr>
      <w:r w:rsidRPr="004900C1">
        <w:t>Электрическую нагрузку жилых зданий в период летнего максимума нагрузок можно определить умножив приведенные в таблице нагрузки зимнего максимума на коэффициенты:</w:t>
      </w:r>
    </w:p>
    <w:p w:rsidR="00F90FDA" w:rsidRPr="004900C1" w:rsidRDefault="00F90FDA" w:rsidP="00F90FDA">
      <w:pPr>
        <w:ind w:left="1500" w:firstLine="284"/>
        <w:jc w:val="both"/>
      </w:pPr>
      <w:r w:rsidRPr="004900C1">
        <w:t>0,7 - для квартир с плитами на природном газе;</w:t>
      </w:r>
    </w:p>
    <w:p w:rsidR="00F90FDA" w:rsidRPr="004900C1" w:rsidRDefault="00F90FDA" w:rsidP="00F90FDA">
      <w:pPr>
        <w:ind w:left="1500" w:firstLine="284"/>
        <w:jc w:val="both"/>
      </w:pPr>
      <w:r w:rsidRPr="004900C1">
        <w:t>0,6 - для квартир с плитами на сжиженном газе и твердом топливе;</w:t>
      </w:r>
    </w:p>
    <w:p w:rsidR="00F90FDA" w:rsidRPr="004900C1" w:rsidRDefault="00F90FDA" w:rsidP="00F90FDA">
      <w:pPr>
        <w:ind w:left="1500" w:firstLine="284"/>
        <w:jc w:val="both"/>
      </w:pPr>
      <w:r w:rsidRPr="004900C1">
        <w:t>0,8 - для квартир с электрическими плитами.</w:t>
      </w:r>
    </w:p>
    <w:p w:rsidR="00F90FDA" w:rsidRPr="00E30AD6" w:rsidRDefault="00F90FDA" w:rsidP="00F90FDA">
      <w:pPr>
        <w:ind w:left="1560" w:hanging="1560"/>
        <w:jc w:val="both"/>
        <w:rPr>
          <w:sz w:val="16"/>
          <w:szCs w:val="16"/>
        </w:rPr>
      </w:pPr>
    </w:p>
    <w:p w:rsidR="00F90FDA" w:rsidRPr="0018426A" w:rsidRDefault="00F90FDA" w:rsidP="00F90FDA">
      <w:pPr>
        <w:ind w:left="1560" w:hanging="1560"/>
        <w:jc w:val="both"/>
        <w:rPr>
          <w:sz w:val="24"/>
          <w:szCs w:val="24"/>
        </w:rPr>
      </w:pPr>
      <w:r>
        <w:rPr>
          <w:sz w:val="24"/>
          <w:szCs w:val="24"/>
        </w:rPr>
        <w:t>Таблица 57</w:t>
      </w:r>
      <w:r w:rsidRPr="004900C1">
        <w:rPr>
          <w:sz w:val="24"/>
          <w:szCs w:val="24"/>
        </w:rPr>
        <w:t xml:space="preserve"> – </w:t>
      </w:r>
      <w:r w:rsidRPr="0018426A">
        <w:rPr>
          <w:sz w:val="24"/>
          <w:szCs w:val="24"/>
        </w:rPr>
        <w:t>Удельные расчетные электрические нагрузки, Вт/м</w:t>
      </w:r>
      <w:r w:rsidRPr="0018426A">
        <w:rPr>
          <w:sz w:val="24"/>
          <w:szCs w:val="24"/>
          <w:vertAlign w:val="superscript"/>
        </w:rPr>
        <w:t>2</w:t>
      </w:r>
      <w:r w:rsidRPr="0018426A">
        <w:rPr>
          <w:sz w:val="24"/>
          <w:szCs w:val="24"/>
        </w:rPr>
        <w:t>, жилых зданий на шинах 0,4 кВ ТП</w:t>
      </w:r>
    </w:p>
    <w:tbl>
      <w:tblPr>
        <w:tblW w:w="5000" w:type="pct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59"/>
        <w:gridCol w:w="3295"/>
        <w:gridCol w:w="1648"/>
        <w:gridCol w:w="2305"/>
        <w:gridCol w:w="1812"/>
      </w:tblGrid>
      <w:tr w:rsidR="00F90FDA" w:rsidRPr="004900C1" w:rsidTr="00475758">
        <w:tc>
          <w:tcPr>
            <w:tcW w:w="339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 xml:space="preserve">№. </w:t>
            </w:r>
          </w:p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п.п.</w:t>
            </w:r>
          </w:p>
        </w:tc>
        <w:tc>
          <w:tcPr>
            <w:tcW w:w="1695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Этажность</w:t>
            </w:r>
          </w:p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застройки</w:t>
            </w:r>
          </w:p>
        </w:tc>
        <w:tc>
          <w:tcPr>
            <w:tcW w:w="2966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Здание с плитами</w:t>
            </w:r>
          </w:p>
        </w:tc>
      </w:tr>
      <w:tr w:rsidR="00F90FDA" w:rsidRPr="004900C1" w:rsidTr="00475758">
        <w:tc>
          <w:tcPr>
            <w:tcW w:w="339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95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на природном газе</w:t>
            </w:r>
          </w:p>
        </w:tc>
        <w:tc>
          <w:tcPr>
            <w:tcW w:w="11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на сжиженном газе или твердом топливе</w:t>
            </w:r>
          </w:p>
        </w:tc>
        <w:tc>
          <w:tcPr>
            <w:tcW w:w="9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электрическими</w:t>
            </w:r>
          </w:p>
        </w:tc>
      </w:tr>
      <w:tr w:rsidR="00F90FDA" w:rsidRPr="004900C1" w:rsidTr="00475758">
        <w:tc>
          <w:tcPr>
            <w:tcW w:w="33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1.</w:t>
            </w:r>
          </w:p>
        </w:tc>
        <w:tc>
          <w:tcPr>
            <w:tcW w:w="169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1-2 этажа</w:t>
            </w:r>
          </w:p>
        </w:tc>
        <w:tc>
          <w:tcPr>
            <w:tcW w:w="84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15,0/0,96</w:t>
            </w:r>
          </w:p>
        </w:tc>
        <w:tc>
          <w:tcPr>
            <w:tcW w:w="11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18,4/0,96</w:t>
            </w:r>
          </w:p>
        </w:tc>
        <w:tc>
          <w:tcPr>
            <w:tcW w:w="93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20,7/0,98</w:t>
            </w:r>
          </w:p>
        </w:tc>
      </w:tr>
      <w:tr w:rsidR="00F90FDA" w:rsidRPr="004900C1" w:rsidTr="00475758">
        <w:tc>
          <w:tcPr>
            <w:tcW w:w="33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2.</w:t>
            </w:r>
          </w:p>
        </w:tc>
        <w:tc>
          <w:tcPr>
            <w:tcW w:w="1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3-5 этажей</w:t>
            </w:r>
          </w:p>
        </w:tc>
        <w:tc>
          <w:tcPr>
            <w:tcW w:w="84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15,8/0,96</w:t>
            </w:r>
          </w:p>
        </w:tc>
        <w:tc>
          <w:tcPr>
            <w:tcW w:w="1186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19,3/0,96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20,8/0,98</w:t>
            </w:r>
          </w:p>
        </w:tc>
      </w:tr>
      <w:tr w:rsidR="00F90FDA" w:rsidRPr="004900C1" w:rsidTr="00475758">
        <w:tc>
          <w:tcPr>
            <w:tcW w:w="339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3.</w:t>
            </w:r>
          </w:p>
        </w:tc>
        <w:tc>
          <w:tcPr>
            <w:tcW w:w="169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Более 5 этажей с долей квартир выше 6 этажей</w:t>
            </w:r>
          </w:p>
        </w:tc>
        <w:tc>
          <w:tcPr>
            <w:tcW w:w="848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6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32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</w:tr>
      <w:tr w:rsidR="00F90FDA" w:rsidRPr="004900C1" w:rsidTr="00475758">
        <w:tc>
          <w:tcPr>
            <w:tcW w:w="339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95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ind w:firstLine="527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20%</w:t>
            </w:r>
          </w:p>
        </w:tc>
        <w:tc>
          <w:tcPr>
            <w:tcW w:w="84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15,6/0,94</w:t>
            </w:r>
          </w:p>
        </w:tc>
        <w:tc>
          <w:tcPr>
            <w:tcW w:w="1186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17,2/0,94</w:t>
            </w:r>
          </w:p>
        </w:tc>
        <w:tc>
          <w:tcPr>
            <w:tcW w:w="932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20,2/0,97</w:t>
            </w:r>
          </w:p>
        </w:tc>
      </w:tr>
      <w:tr w:rsidR="00F90FDA" w:rsidRPr="004900C1" w:rsidTr="00475758">
        <w:tc>
          <w:tcPr>
            <w:tcW w:w="339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95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ind w:firstLine="527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50%</w:t>
            </w:r>
          </w:p>
        </w:tc>
        <w:tc>
          <w:tcPr>
            <w:tcW w:w="84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16,3/0,93</w:t>
            </w:r>
          </w:p>
        </w:tc>
        <w:tc>
          <w:tcPr>
            <w:tcW w:w="1186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17,9/0,93</w:t>
            </w:r>
          </w:p>
        </w:tc>
        <w:tc>
          <w:tcPr>
            <w:tcW w:w="932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20,9/0,97</w:t>
            </w:r>
          </w:p>
        </w:tc>
      </w:tr>
      <w:tr w:rsidR="00F90FDA" w:rsidRPr="004900C1" w:rsidTr="00475758">
        <w:tc>
          <w:tcPr>
            <w:tcW w:w="339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95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ind w:firstLine="527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100%</w:t>
            </w:r>
          </w:p>
        </w:tc>
        <w:tc>
          <w:tcPr>
            <w:tcW w:w="848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17,4/0,92</w:t>
            </w:r>
          </w:p>
        </w:tc>
        <w:tc>
          <w:tcPr>
            <w:tcW w:w="1186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19,0/0,92</w:t>
            </w:r>
          </w:p>
        </w:tc>
        <w:tc>
          <w:tcPr>
            <w:tcW w:w="932" w:type="pct"/>
            <w:tcBorders>
              <w:left w:val="single" w:sz="6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21,8/0,96</w:t>
            </w:r>
          </w:p>
        </w:tc>
      </w:tr>
      <w:tr w:rsidR="00F90FDA" w:rsidRPr="004900C1" w:rsidTr="00475758">
        <w:tc>
          <w:tcPr>
            <w:tcW w:w="339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4.</w:t>
            </w:r>
          </w:p>
        </w:tc>
        <w:tc>
          <w:tcPr>
            <w:tcW w:w="1695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F90FDA" w:rsidRPr="004900C1" w:rsidRDefault="00F90FDA" w:rsidP="00475758">
            <w:pPr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Более 5 этажей с квартирами повышенной комфортности (элитными)</w:t>
            </w:r>
          </w:p>
        </w:tc>
        <w:tc>
          <w:tcPr>
            <w:tcW w:w="848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-</w:t>
            </w:r>
          </w:p>
        </w:tc>
        <w:tc>
          <w:tcPr>
            <w:tcW w:w="1186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-</w:t>
            </w:r>
          </w:p>
        </w:tc>
        <w:tc>
          <w:tcPr>
            <w:tcW w:w="932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17,8/0,96</w:t>
            </w:r>
          </w:p>
        </w:tc>
      </w:tr>
    </w:tbl>
    <w:p w:rsidR="00F90FDA" w:rsidRPr="006F66D7" w:rsidRDefault="00F90FDA" w:rsidP="00F90FDA">
      <w:pPr>
        <w:ind w:firstLine="800"/>
        <w:jc w:val="both"/>
        <w:rPr>
          <w:szCs w:val="24"/>
        </w:rPr>
      </w:pPr>
      <w:r w:rsidRPr="006F66D7">
        <w:rPr>
          <w:szCs w:val="24"/>
        </w:rPr>
        <w:t xml:space="preserve">Примечания: </w:t>
      </w:r>
    </w:p>
    <w:p w:rsidR="00F90FDA" w:rsidRPr="006F66D7" w:rsidRDefault="00F90FDA" w:rsidP="009A6BA7">
      <w:pPr>
        <w:numPr>
          <w:ilvl w:val="0"/>
          <w:numId w:val="117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300"/>
        <w:jc w:val="both"/>
        <w:textAlignment w:val="baseline"/>
        <w:rPr>
          <w:szCs w:val="24"/>
        </w:rPr>
      </w:pPr>
      <w:r w:rsidRPr="006F66D7">
        <w:rPr>
          <w:szCs w:val="24"/>
        </w:rPr>
        <w:t>В таблице учтены нагрузки насосов систем отопления, горячего снабжения и подкачки воды, установленных в ЦТП, или индивидуальных в каждом здании, лифтов и наружного освещения территории микрорайонов и не учтены нагрузки электроотопления, электроводонагрева и бытовых кондиционеров воздуха.</w:t>
      </w:r>
    </w:p>
    <w:p w:rsidR="00F90FDA" w:rsidRPr="006F66D7" w:rsidRDefault="00F90FDA" w:rsidP="009A6BA7">
      <w:pPr>
        <w:numPr>
          <w:ilvl w:val="0"/>
          <w:numId w:val="117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300"/>
        <w:jc w:val="both"/>
        <w:textAlignment w:val="baseline"/>
        <w:rPr>
          <w:szCs w:val="24"/>
        </w:rPr>
      </w:pPr>
      <w:r w:rsidRPr="006F66D7">
        <w:rPr>
          <w:szCs w:val="24"/>
        </w:rPr>
        <w:t xml:space="preserve">Удельные нагрузки определены исходя из средней общей площади квартир </w:t>
      </w:r>
      <w:smartTag w:uri="urn:schemas-microsoft-com:office:smarttags" w:element="metricconverter">
        <w:smartTagPr>
          <w:attr w:name="ProductID" w:val="70 м2"/>
        </w:smartTagPr>
        <w:r w:rsidRPr="006F66D7">
          <w:rPr>
            <w:szCs w:val="24"/>
          </w:rPr>
          <w:t>70 м</w:t>
        </w:r>
        <w:r w:rsidRPr="006F66D7">
          <w:rPr>
            <w:szCs w:val="24"/>
            <w:vertAlign w:val="superscript"/>
          </w:rPr>
          <w:t>2</w:t>
        </w:r>
      </w:smartTag>
      <w:r w:rsidRPr="006F66D7">
        <w:rPr>
          <w:szCs w:val="24"/>
        </w:rPr>
        <w:t xml:space="preserve"> в зданиях по типовым проектам и </w:t>
      </w:r>
      <w:smartTag w:uri="urn:schemas-microsoft-com:office:smarttags" w:element="metricconverter">
        <w:smartTagPr>
          <w:attr w:name="ProductID" w:val="150 м2"/>
        </w:smartTagPr>
        <w:r w:rsidRPr="006F66D7">
          <w:rPr>
            <w:szCs w:val="24"/>
          </w:rPr>
          <w:t>150 м</w:t>
        </w:r>
        <w:r w:rsidRPr="006F66D7">
          <w:rPr>
            <w:szCs w:val="24"/>
            <w:vertAlign w:val="superscript"/>
          </w:rPr>
          <w:t>2</w:t>
        </w:r>
      </w:smartTag>
      <w:r w:rsidRPr="006F66D7">
        <w:rPr>
          <w:szCs w:val="24"/>
        </w:rPr>
        <w:t xml:space="preserve"> - для квартир повышенной комфортности (элитных) в зданиях по индивидуальным проектам и относятся к расчетному сроку концепции (схемы) развития.</w:t>
      </w:r>
    </w:p>
    <w:p w:rsidR="00F90FDA" w:rsidRPr="006F66D7" w:rsidRDefault="00F90FDA" w:rsidP="009A6BA7">
      <w:pPr>
        <w:numPr>
          <w:ilvl w:val="0"/>
          <w:numId w:val="117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300"/>
        <w:jc w:val="both"/>
        <w:textAlignment w:val="baseline"/>
        <w:rPr>
          <w:szCs w:val="24"/>
        </w:rPr>
      </w:pPr>
      <w:r w:rsidRPr="006F66D7">
        <w:rPr>
          <w:szCs w:val="24"/>
        </w:rPr>
        <w:t>В знаменателе приведены значения коэффициента мощности.</w:t>
      </w:r>
    </w:p>
    <w:p w:rsidR="00F90FDA" w:rsidRPr="006F66D7" w:rsidRDefault="00F90FDA" w:rsidP="009A6BA7">
      <w:pPr>
        <w:numPr>
          <w:ilvl w:val="0"/>
          <w:numId w:val="117"/>
        </w:numPr>
        <w:tabs>
          <w:tab w:val="clear" w:pos="720"/>
        </w:tabs>
        <w:overflowPunct w:val="0"/>
        <w:autoSpaceDE w:val="0"/>
        <w:autoSpaceDN w:val="0"/>
        <w:adjustRightInd w:val="0"/>
        <w:ind w:left="300" w:hanging="300"/>
        <w:jc w:val="both"/>
        <w:textAlignment w:val="baseline"/>
        <w:rPr>
          <w:szCs w:val="24"/>
        </w:rPr>
      </w:pPr>
      <w:r w:rsidRPr="006F66D7">
        <w:rPr>
          <w:szCs w:val="24"/>
        </w:rPr>
        <w:t xml:space="preserve">При определении электрических нагрузок в существующих или проектируемых районах со средней площадью квартир </w:t>
      </w:r>
      <w:smartTag w:uri="urn:schemas-microsoft-com:office:smarttags" w:element="metricconverter">
        <w:smartTagPr>
          <w:attr w:name="ProductID" w:val="55 м2"/>
        </w:smartTagPr>
        <w:r w:rsidRPr="006F66D7">
          <w:rPr>
            <w:szCs w:val="24"/>
          </w:rPr>
          <w:t>55 м</w:t>
        </w:r>
        <w:r w:rsidRPr="006F66D7">
          <w:rPr>
            <w:szCs w:val="24"/>
            <w:vertAlign w:val="superscript"/>
          </w:rPr>
          <w:t>2</w:t>
        </w:r>
      </w:smartTag>
      <w:r w:rsidRPr="006F66D7">
        <w:rPr>
          <w:szCs w:val="24"/>
        </w:rPr>
        <w:t xml:space="preserve"> величины удельных нагр</w:t>
      </w:r>
      <w:r>
        <w:rPr>
          <w:szCs w:val="24"/>
        </w:rPr>
        <w:t>узок, приведенных в таблице 57</w:t>
      </w:r>
      <w:r w:rsidRPr="006F66D7">
        <w:rPr>
          <w:szCs w:val="24"/>
        </w:rPr>
        <w:t xml:space="preserve"> умножаются на коэффициент 1,3.</w:t>
      </w:r>
    </w:p>
    <w:p w:rsidR="00F90FDA" w:rsidRPr="007D5478" w:rsidRDefault="00F90FDA" w:rsidP="00F90FDA">
      <w:pPr>
        <w:ind w:left="284" w:firstLine="567"/>
        <w:jc w:val="both"/>
        <w:rPr>
          <w:sz w:val="16"/>
          <w:szCs w:val="16"/>
        </w:rPr>
      </w:pPr>
    </w:p>
    <w:p w:rsidR="00F90FDA" w:rsidRDefault="00F90FDA" w:rsidP="00F90FDA">
      <w:pPr>
        <w:ind w:left="284" w:firstLine="567"/>
        <w:jc w:val="both"/>
        <w:rPr>
          <w:sz w:val="24"/>
          <w:szCs w:val="24"/>
        </w:rPr>
      </w:pPr>
      <w:r w:rsidRPr="004900C1">
        <w:rPr>
          <w:sz w:val="24"/>
          <w:szCs w:val="24"/>
        </w:rPr>
        <w:t xml:space="preserve">Полная </w:t>
      </w:r>
      <w:r>
        <w:rPr>
          <w:sz w:val="24"/>
          <w:szCs w:val="24"/>
        </w:rPr>
        <w:t xml:space="preserve">расчетная </w:t>
      </w:r>
      <w:r w:rsidRPr="004900C1">
        <w:rPr>
          <w:sz w:val="24"/>
          <w:szCs w:val="24"/>
        </w:rPr>
        <w:t xml:space="preserve">мощность </w:t>
      </w:r>
      <w:r w:rsidRPr="004900C1">
        <w:rPr>
          <w:sz w:val="24"/>
          <w:szCs w:val="24"/>
          <w:lang w:val="en-US"/>
        </w:rPr>
        <w:t>S</w:t>
      </w:r>
      <w:r w:rsidRPr="004900C1">
        <w:rPr>
          <w:sz w:val="24"/>
          <w:szCs w:val="24"/>
          <w:vertAlign w:val="subscript"/>
        </w:rPr>
        <w:t>Р</w:t>
      </w:r>
      <w:r>
        <w:rPr>
          <w:sz w:val="24"/>
          <w:szCs w:val="24"/>
        </w:rPr>
        <w:t>, кВА, определяется по формуле</w:t>
      </w:r>
    </w:p>
    <w:p w:rsidR="00F90FDA" w:rsidRPr="007D5478" w:rsidRDefault="00F90FDA" w:rsidP="00F90FDA">
      <w:pPr>
        <w:ind w:left="284" w:firstLine="567"/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sz w:val="24"/>
          <w:szCs w:val="24"/>
        </w:rPr>
      </w:pPr>
      <w:r w:rsidRPr="00167BE2">
        <w:rPr>
          <w:position w:val="-22"/>
          <w:sz w:val="24"/>
          <w:szCs w:val="24"/>
        </w:rPr>
        <w:object w:dxaOrig="1180" w:dyaOrig="720">
          <v:shape id="_x0000_i1194" type="#_x0000_t75" style="width:59.25pt;height:36pt" o:ole="">
            <v:imagedata r:id="rId393" o:title=""/>
          </v:shape>
          <o:OLEObject Type="Embed" ProgID="Equation.3" ShapeID="_x0000_i1194" DrawAspect="Content" ObjectID="_1723374643" r:id="rId394"/>
        </w:object>
      </w:r>
    </w:p>
    <w:p w:rsidR="00F90FDA" w:rsidRPr="004900C1" w:rsidRDefault="00F90FDA" w:rsidP="00F90FDA">
      <w:pPr>
        <w:jc w:val="center"/>
        <w:rPr>
          <w:sz w:val="24"/>
          <w:szCs w:val="24"/>
        </w:rPr>
      </w:pPr>
    </w:p>
    <w:p w:rsidR="00F90FDA" w:rsidRPr="004900C1" w:rsidRDefault="00F90FDA" w:rsidP="00F90FDA">
      <w:pPr>
        <w:jc w:val="both"/>
        <w:rPr>
          <w:sz w:val="24"/>
          <w:szCs w:val="24"/>
        </w:rPr>
      </w:pPr>
      <w:r w:rsidRPr="004900C1">
        <w:rPr>
          <w:sz w:val="24"/>
          <w:szCs w:val="24"/>
        </w:rPr>
        <w:t xml:space="preserve">где </w:t>
      </w:r>
      <w:r w:rsidRPr="004900C1">
        <w:rPr>
          <w:sz w:val="24"/>
          <w:szCs w:val="24"/>
          <w:lang w:val="en-US"/>
        </w:rPr>
        <w:t>cosφ</w:t>
      </w:r>
      <w:r w:rsidRPr="004900C1">
        <w:rPr>
          <w:sz w:val="24"/>
          <w:szCs w:val="24"/>
        </w:rPr>
        <w:t xml:space="preserve"> – </w:t>
      </w:r>
      <w:r>
        <w:rPr>
          <w:sz w:val="24"/>
          <w:szCs w:val="24"/>
        </w:rPr>
        <w:t>коэффициент мощности (принимается по таблице 58</w:t>
      </w:r>
      <w:r w:rsidRPr="004900C1">
        <w:rPr>
          <w:sz w:val="24"/>
          <w:szCs w:val="24"/>
        </w:rPr>
        <w:t>).</w:t>
      </w:r>
    </w:p>
    <w:p w:rsidR="00F90FDA" w:rsidRPr="004900C1" w:rsidRDefault="00F90FDA" w:rsidP="00F90FDA">
      <w:pPr>
        <w:jc w:val="both"/>
        <w:rPr>
          <w:sz w:val="24"/>
          <w:szCs w:val="24"/>
        </w:rPr>
      </w:pPr>
    </w:p>
    <w:p w:rsidR="00F90FDA" w:rsidRPr="0018426A" w:rsidRDefault="00F90FDA" w:rsidP="00F90FDA">
      <w:pPr>
        <w:rPr>
          <w:sz w:val="24"/>
          <w:szCs w:val="24"/>
        </w:rPr>
      </w:pPr>
      <w:r>
        <w:rPr>
          <w:sz w:val="24"/>
          <w:szCs w:val="24"/>
        </w:rPr>
        <w:t>Таблица 58</w:t>
      </w:r>
      <w:r w:rsidRPr="004900C1">
        <w:rPr>
          <w:sz w:val="24"/>
          <w:szCs w:val="24"/>
        </w:rPr>
        <w:t xml:space="preserve"> – </w:t>
      </w:r>
      <w:r w:rsidRPr="0018426A">
        <w:rPr>
          <w:sz w:val="24"/>
          <w:szCs w:val="24"/>
        </w:rPr>
        <w:t>Расчетные коэффициенты реактивной мощности жилых домов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571"/>
        <w:gridCol w:w="1040"/>
        <w:gridCol w:w="1168"/>
      </w:tblGrid>
      <w:tr w:rsidR="00F90FDA" w:rsidRPr="004900C1" w:rsidTr="00475758">
        <w:tc>
          <w:tcPr>
            <w:tcW w:w="3871" w:type="pct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Потребитель электроэнергии</w:t>
            </w:r>
          </w:p>
        </w:tc>
        <w:tc>
          <w:tcPr>
            <w:tcW w:w="532" w:type="pct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 xml:space="preserve">cos </w:t>
            </w:r>
            <w:r w:rsidRPr="004900C1">
              <w:rPr>
                <w:sz w:val="24"/>
                <w:szCs w:val="24"/>
              </w:rPr>
              <w:sym w:font="Symbol" w:char="F06A"/>
            </w:r>
          </w:p>
        </w:tc>
        <w:tc>
          <w:tcPr>
            <w:tcW w:w="597" w:type="pct"/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 xml:space="preserve">tg </w:t>
            </w:r>
            <w:r w:rsidRPr="004900C1">
              <w:rPr>
                <w:sz w:val="24"/>
                <w:szCs w:val="24"/>
              </w:rPr>
              <w:sym w:font="Symbol" w:char="F06A"/>
            </w:r>
          </w:p>
        </w:tc>
      </w:tr>
      <w:tr w:rsidR="00F90FDA" w:rsidRPr="004900C1" w:rsidTr="00475758">
        <w:tc>
          <w:tcPr>
            <w:tcW w:w="3871" w:type="pct"/>
            <w:tcBorders>
              <w:bottom w:val="single" w:sz="4" w:space="0" w:color="auto"/>
            </w:tcBorders>
          </w:tcPr>
          <w:p w:rsidR="00F90FDA" w:rsidRPr="004900C1" w:rsidRDefault="00F90FDA" w:rsidP="00475758">
            <w:pPr>
              <w:jc w:val="both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Квартиры с электрическими плитами</w:t>
            </w:r>
          </w:p>
        </w:tc>
        <w:tc>
          <w:tcPr>
            <w:tcW w:w="532" w:type="pct"/>
            <w:tcBorders>
              <w:bottom w:val="single" w:sz="4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0,98</w:t>
            </w:r>
          </w:p>
        </w:tc>
        <w:tc>
          <w:tcPr>
            <w:tcW w:w="597" w:type="pct"/>
            <w:tcBorders>
              <w:bottom w:val="single" w:sz="4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0,2</w:t>
            </w:r>
          </w:p>
        </w:tc>
      </w:tr>
      <w:tr w:rsidR="00F90FDA" w:rsidRPr="004900C1" w:rsidTr="00475758">
        <w:tc>
          <w:tcPr>
            <w:tcW w:w="3871" w:type="pct"/>
            <w:tcBorders>
              <w:top w:val="single" w:sz="4" w:space="0" w:color="auto"/>
              <w:bottom w:val="single" w:sz="4" w:space="0" w:color="auto"/>
            </w:tcBorders>
          </w:tcPr>
          <w:p w:rsidR="00F90FDA" w:rsidRPr="004900C1" w:rsidRDefault="00F90FDA" w:rsidP="00475758">
            <w:pPr>
              <w:jc w:val="both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Квартиры с плитами на природном, газообразном или твердом топливе</w:t>
            </w:r>
          </w:p>
        </w:tc>
        <w:tc>
          <w:tcPr>
            <w:tcW w:w="532" w:type="pct"/>
            <w:tcBorders>
              <w:top w:val="single" w:sz="4" w:space="0" w:color="auto"/>
              <w:bottom w:val="single" w:sz="4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0,96</w:t>
            </w:r>
          </w:p>
        </w:tc>
        <w:tc>
          <w:tcPr>
            <w:tcW w:w="597" w:type="pct"/>
            <w:tcBorders>
              <w:top w:val="single" w:sz="4" w:space="0" w:color="auto"/>
              <w:bottom w:val="single" w:sz="4" w:space="0" w:color="auto"/>
            </w:tcBorders>
          </w:tcPr>
          <w:p w:rsidR="00F90FDA" w:rsidRPr="004900C1" w:rsidRDefault="00F90FDA" w:rsidP="00475758">
            <w:pPr>
              <w:jc w:val="center"/>
              <w:rPr>
                <w:sz w:val="24"/>
                <w:szCs w:val="24"/>
              </w:rPr>
            </w:pPr>
            <w:r w:rsidRPr="004900C1">
              <w:rPr>
                <w:sz w:val="24"/>
                <w:szCs w:val="24"/>
              </w:rPr>
              <w:t>0,29</w:t>
            </w:r>
          </w:p>
        </w:tc>
      </w:tr>
    </w:tbl>
    <w:p w:rsidR="00F90FDA" w:rsidRPr="00D235AF" w:rsidRDefault="00F90FDA" w:rsidP="00F90FDA">
      <w:pPr>
        <w:pStyle w:val="4"/>
        <w:rPr>
          <w:b w:val="0"/>
          <w:sz w:val="16"/>
          <w:szCs w:val="16"/>
        </w:rPr>
      </w:pPr>
    </w:p>
    <w:p w:rsidR="00F90FDA" w:rsidRPr="00CC4E10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FC4F89" w:rsidRDefault="00F90FDA" w:rsidP="00F90FDA">
      <w:pPr>
        <w:jc w:val="both"/>
        <w:rPr>
          <w:sz w:val="16"/>
          <w:szCs w:val="16"/>
        </w:rPr>
      </w:pPr>
    </w:p>
    <w:p w:rsidR="00F90FDA" w:rsidRPr="00833B41" w:rsidRDefault="00F90FDA" w:rsidP="009A6BA7">
      <w:pPr>
        <w:numPr>
          <w:ilvl w:val="0"/>
          <w:numId w:val="120"/>
        </w:numPr>
        <w:jc w:val="both"/>
        <w:rPr>
          <w:sz w:val="24"/>
          <w:szCs w:val="24"/>
        </w:rPr>
      </w:pPr>
      <w:r>
        <w:rPr>
          <w:sz w:val="24"/>
        </w:rPr>
        <w:t>Необходимые исходные данные определить по таблице 59 в соответствии с индивидуальным вариантом.</w:t>
      </w:r>
    </w:p>
    <w:p w:rsidR="00F90FDA" w:rsidRPr="004900C1" w:rsidRDefault="00F90FDA" w:rsidP="009A6BA7">
      <w:pPr>
        <w:numPr>
          <w:ilvl w:val="0"/>
          <w:numId w:val="120"/>
        </w:numPr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4900C1">
        <w:rPr>
          <w:sz w:val="24"/>
          <w:szCs w:val="24"/>
        </w:rPr>
        <w:t>пределить:</w:t>
      </w:r>
    </w:p>
    <w:p w:rsidR="00F90FDA" w:rsidRPr="004900C1" w:rsidRDefault="00F90FDA" w:rsidP="009A6BA7">
      <w:pPr>
        <w:numPr>
          <w:ilvl w:val="1"/>
          <w:numId w:val="118"/>
        </w:numPr>
        <w:tabs>
          <w:tab w:val="clear" w:pos="1211"/>
        </w:tabs>
        <w:overflowPunct w:val="0"/>
        <w:autoSpaceDE w:val="0"/>
        <w:autoSpaceDN w:val="0"/>
        <w:adjustRightInd w:val="0"/>
        <w:ind w:left="800"/>
        <w:jc w:val="both"/>
        <w:textAlignment w:val="baseline"/>
        <w:rPr>
          <w:sz w:val="24"/>
          <w:szCs w:val="24"/>
        </w:rPr>
      </w:pPr>
      <w:r w:rsidRPr="004900C1">
        <w:rPr>
          <w:sz w:val="24"/>
          <w:szCs w:val="24"/>
        </w:rPr>
        <w:t>расчетную электрическую нагрузку квартир, приведенную к вводу жилого дома Р</w:t>
      </w:r>
      <w:r w:rsidRPr="004900C1">
        <w:rPr>
          <w:sz w:val="24"/>
          <w:szCs w:val="24"/>
          <w:vertAlign w:val="subscript"/>
        </w:rPr>
        <w:t>кв</w:t>
      </w:r>
      <w:r w:rsidRPr="004900C1">
        <w:rPr>
          <w:sz w:val="24"/>
          <w:szCs w:val="24"/>
        </w:rPr>
        <w:t>;</w:t>
      </w:r>
    </w:p>
    <w:p w:rsidR="00F90FDA" w:rsidRDefault="00F90FDA" w:rsidP="009A6BA7">
      <w:pPr>
        <w:numPr>
          <w:ilvl w:val="1"/>
          <w:numId w:val="118"/>
        </w:numPr>
        <w:tabs>
          <w:tab w:val="clear" w:pos="1211"/>
        </w:tabs>
        <w:overflowPunct w:val="0"/>
        <w:autoSpaceDE w:val="0"/>
        <w:autoSpaceDN w:val="0"/>
        <w:adjustRightInd w:val="0"/>
        <w:ind w:left="800"/>
        <w:jc w:val="both"/>
        <w:textAlignment w:val="baseline"/>
        <w:rPr>
          <w:sz w:val="24"/>
          <w:szCs w:val="24"/>
        </w:rPr>
      </w:pPr>
      <w:r w:rsidRPr="004900C1">
        <w:rPr>
          <w:sz w:val="24"/>
          <w:szCs w:val="24"/>
        </w:rPr>
        <w:t xml:space="preserve">расчетную электрическую нагрузку жилого дома </w:t>
      </w:r>
      <w:r w:rsidRPr="00747A3D">
        <w:rPr>
          <w:sz w:val="24"/>
          <w:szCs w:val="24"/>
        </w:rPr>
        <w:t>P</w:t>
      </w:r>
      <w:r w:rsidRPr="00747A3D">
        <w:rPr>
          <w:sz w:val="24"/>
          <w:szCs w:val="24"/>
          <w:vertAlign w:val="subscript"/>
        </w:rPr>
        <w:t>р.ж.д</w:t>
      </w:r>
      <w:r w:rsidRPr="00747A3D">
        <w:rPr>
          <w:sz w:val="24"/>
          <w:szCs w:val="24"/>
        </w:rPr>
        <w:t>;</w:t>
      </w:r>
    </w:p>
    <w:p w:rsidR="00F90FDA" w:rsidRDefault="00F90FDA" w:rsidP="009A6BA7">
      <w:pPr>
        <w:numPr>
          <w:ilvl w:val="1"/>
          <w:numId w:val="118"/>
        </w:numPr>
        <w:tabs>
          <w:tab w:val="clear" w:pos="1211"/>
        </w:tabs>
        <w:overflowPunct w:val="0"/>
        <w:autoSpaceDE w:val="0"/>
        <w:autoSpaceDN w:val="0"/>
        <w:adjustRightInd w:val="0"/>
        <w:ind w:left="800"/>
        <w:jc w:val="both"/>
        <w:textAlignment w:val="baseline"/>
        <w:rPr>
          <w:sz w:val="24"/>
          <w:szCs w:val="24"/>
        </w:rPr>
      </w:pPr>
      <w:r w:rsidRPr="004900C1">
        <w:rPr>
          <w:sz w:val="24"/>
          <w:szCs w:val="24"/>
        </w:rPr>
        <w:t xml:space="preserve">расчетную электрическую нагрузку жилых домов микрорайона </w:t>
      </w:r>
      <w:r w:rsidRPr="004900C1">
        <w:rPr>
          <w:sz w:val="24"/>
          <w:szCs w:val="24"/>
          <w:lang w:val="en-US"/>
        </w:rPr>
        <w:t>P</w:t>
      </w:r>
      <w:r w:rsidRPr="004900C1">
        <w:rPr>
          <w:sz w:val="24"/>
          <w:szCs w:val="24"/>
          <w:vertAlign w:val="subscript"/>
          <w:lang w:val="en-US"/>
        </w:rPr>
        <w:t>p</w:t>
      </w:r>
      <w:r w:rsidRPr="004900C1">
        <w:rPr>
          <w:sz w:val="24"/>
          <w:szCs w:val="24"/>
          <w:vertAlign w:val="subscript"/>
        </w:rPr>
        <w:t>.мр.</w:t>
      </w:r>
      <w:r w:rsidRPr="004900C1">
        <w:rPr>
          <w:sz w:val="24"/>
          <w:szCs w:val="24"/>
        </w:rPr>
        <w:t>;</w:t>
      </w:r>
    </w:p>
    <w:p w:rsidR="00F90FDA" w:rsidRPr="00747A3D" w:rsidRDefault="00F90FDA" w:rsidP="009A6BA7">
      <w:pPr>
        <w:numPr>
          <w:ilvl w:val="1"/>
          <w:numId w:val="118"/>
        </w:numPr>
        <w:tabs>
          <w:tab w:val="clear" w:pos="1211"/>
        </w:tabs>
        <w:overflowPunct w:val="0"/>
        <w:autoSpaceDE w:val="0"/>
        <w:autoSpaceDN w:val="0"/>
        <w:adjustRightInd w:val="0"/>
        <w:ind w:left="800"/>
        <w:jc w:val="both"/>
        <w:textAlignment w:val="baseline"/>
        <w:rPr>
          <w:sz w:val="24"/>
          <w:szCs w:val="24"/>
        </w:rPr>
      </w:pPr>
      <w:r w:rsidRPr="004900C1">
        <w:rPr>
          <w:sz w:val="24"/>
          <w:szCs w:val="24"/>
        </w:rPr>
        <w:t xml:space="preserve">полную расчетную мощность жилых домов микрорайона </w:t>
      </w:r>
      <w:r w:rsidRPr="004900C1">
        <w:rPr>
          <w:sz w:val="24"/>
          <w:szCs w:val="24"/>
          <w:lang w:val="en-US"/>
        </w:rPr>
        <w:t>S</w:t>
      </w:r>
      <w:r w:rsidRPr="004900C1">
        <w:rPr>
          <w:sz w:val="24"/>
          <w:szCs w:val="24"/>
          <w:vertAlign w:val="subscript"/>
        </w:rPr>
        <w:t>р</w:t>
      </w:r>
      <w:r w:rsidRPr="004900C1">
        <w:rPr>
          <w:sz w:val="24"/>
          <w:szCs w:val="24"/>
        </w:rPr>
        <w:t>.</w:t>
      </w:r>
    </w:p>
    <w:p w:rsidR="00F90FDA" w:rsidRDefault="00F90FDA" w:rsidP="009A6BA7">
      <w:pPr>
        <w:numPr>
          <w:ilvl w:val="0"/>
          <w:numId w:val="39"/>
        </w:numPr>
        <w:jc w:val="both"/>
        <w:rPr>
          <w:sz w:val="24"/>
        </w:rPr>
      </w:pPr>
      <w:r>
        <w:rPr>
          <w:sz w:val="24"/>
        </w:rPr>
        <w:t>Сдать практическую работу в указанные преподавателем сроки.</w:t>
      </w:r>
    </w:p>
    <w:p w:rsidR="00F90FDA" w:rsidRDefault="00F90FDA" w:rsidP="00F90FDA">
      <w:pPr>
        <w:ind w:firstLine="800"/>
        <w:jc w:val="both"/>
        <w:rPr>
          <w:b/>
          <w:sz w:val="24"/>
          <w:szCs w:val="24"/>
        </w:rPr>
      </w:pPr>
    </w:p>
    <w:p w:rsidR="00F90FDA" w:rsidRDefault="00F90FDA" w:rsidP="00F90FDA">
      <w:pPr>
        <w:ind w:firstLine="800"/>
        <w:jc w:val="both"/>
        <w:rPr>
          <w:b/>
          <w:sz w:val="24"/>
          <w:szCs w:val="24"/>
        </w:rPr>
        <w:sectPr w:rsidR="00F90FDA" w:rsidSect="00F90FDA">
          <w:headerReference w:type="even" r:id="rId395"/>
          <w:headerReference w:type="default" r:id="rId396"/>
          <w:footerReference w:type="even" r:id="rId397"/>
          <w:footerReference w:type="default" r:id="rId398"/>
          <w:headerReference w:type="first" r:id="rId399"/>
          <w:footerReference w:type="first" r:id="rId400"/>
          <w:pgSz w:w="11907" w:h="16840" w:code="9"/>
          <w:pgMar w:top="1134" w:right="1134" w:bottom="1134" w:left="1134" w:header="720" w:footer="720" w:gutter="0"/>
          <w:pgNumType w:start="115"/>
          <w:cols w:space="708"/>
          <w:docGrid w:linePitch="272"/>
        </w:sectPr>
      </w:pPr>
    </w:p>
    <w:p w:rsidR="00F90FDA" w:rsidRPr="0018426A" w:rsidRDefault="00F90FDA" w:rsidP="00F90FDA">
      <w:pPr>
        <w:jc w:val="both"/>
        <w:rPr>
          <w:sz w:val="24"/>
        </w:rPr>
      </w:pPr>
      <w:r>
        <w:rPr>
          <w:sz w:val="24"/>
          <w:szCs w:val="24"/>
        </w:rPr>
        <w:t>Таблица 59</w:t>
      </w:r>
      <w:r w:rsidRPr="00747A3D">
        <w:rPr>
          <w:sz w:val="24"/>
          <w:szCs w:val="24"/>
        </w:rPr>
        <w:t xml:space="preserve"> </w:t>
      </w:r>
      <w:r>
        <w:rPr>
          <w:sz w:val="24"/>
          <w:szCs w:val="24"/>
        </w:rPr>
        <w:t>–</w:t>
      </w:r>
      <w:r w:rsidRPr="00747A3D">
        <w:rPr>
          <w:b/>
          <w:sz w:val="24"/>
        </w:rPr>
        <w:t xml:space="preserve"> </w:t>
      </w:r>
      <w:r w:rsidRPr="0018426A">
        <w:rPr>
          <w:sz w:val="24"/>
        </w:rPr>
        <w:t>Исходные данные для практической работы №14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5"/>
        <w:gridCol w:w="2203"/>
        <w:gridCol w:w="2500"/>
        <w:gridCol w:w="3506"/>
        <w:gridCol w:w="2737"/>
        <w:gridCol w:w="2737"/>
      </w:tblGrid>
      <w:tr w:rsidR="00F90FDA" w:rsidRPr="00AF61B6" w:rsidTr="00475758">
        <w:tc>
          <w:tcPr>
            <w:tcW w:w="1105" w:type="dxa"/>
            <w:vAlign w:val="center"/>
          </w:tcPr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>Вариант</w:t>
            </w:r>
          </w:p>
        </w:tc>
        <w:tc>
          <w:tcPr>
            <w:tcW w:w="2203" w:type="dxa"/>
            <w:vAlign w:val="center"/>
          </w:tcPr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>Квартиры</w:t>
            </w:r>
          </w:p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>с плитами</w:t>
            </w:r>
          </w:p>
        </w:tc>
        <w:tc>
          <w:tcPr>
            <w:tcW w:w="2500" w:type="dxa"/>
            <w:vAlign w:val="center"/>
          </w:tcPr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 xml:space="preserve">Количество квартир </w:t>
            </w:r>
          </w:p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>в жилом доме</w:t>
            </w:r>
          </w:p>
        </w:tc>
        <w:tc>
          <w:tcPr>
            <w:tcW w:w="3506" w:type="dxa"/>
            <w:vAlign w:val="center"/>
          </w:tcPr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 xml:space="preserve">Расчетная нагрузка </w:t>
            </w:r>
          </w:p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 xml:space="preserve">силовых электроприемников </w:t>
            </w:r>
          </w:p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>жилого дома Р</w:t>
            </w:r>
            <w:r w:rsidRPr="00AF61B6">
              <w:rPr>
                <w:sz w:val="22"/>
                <w:szCs w:val="24"/>
                <w:vertAlign w:val="subscript"/>
              </w:rPr>
              <w:t>с</w:t>
            </w:r>
            <w:r w:rsidRPr="00AF61B6">
              <w:rPr>
                <w:sz w:val="22"/>
                <w:szCs w:val="24"/>
              </w:rPr>
              <w:t>, кВт</w:t>
            </w:r>
          </w:p>
        </w:tc>
        <w:tc>
          <w:tcPr>
            <w:tcW w:w="2737" w:type="dxa"/>
            <w:vAlign w:val="center"/>
          </w:tcPr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 xml:space="preserve">Этажность </w:t>
            </w:r>
          </w:p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>застройки</w:t>
            </w:r>
          </w:p>
        </w:tc>
        <w:tc>
          <w:tcPr>
            <w:tcW w:w="2737" w:type="dxa"/>
            <w:vAlign w:val="center"/>
          </w:tcPr>
          <w:p w:rsidR="00F90FDA" w:rsidRPr="00AF61B6" w:rsidRDefault="00F90FDA" w:rsidP="00475758">
            <w:pPr>
              <w:jc w:val="center"/>
              <w:rPr>
                <w:sz w:val="22"/>
                <w:szCs w:val="24"/>
              </w:rPr>
            </w:pPr>
            <w:r w:rsidRPr="00AF61B6">
              <w:rPr>
                <w:sz w:val="22"/>
                <w:szCs w:val="24"/>
              </w:rPr>
              <w:t xml:space="preserve">Общая площадь жилых зданий микрорайона (квартала) </w:t>
            </w:r>
            <w:r w:rsidRPr="00AF61B6">
              <w:rPr>
                <w:sz w:val="22"/>
                <w:szCs w:val="24"/>
                <w:lang w:val="en-US"/>
              </w:rPr>
              <w:t>S</w:t>
            </w:r>
            <w:r w:rsidRPr="00AF61B6">
              <w:rPr>
                <w:sz w:val="22"/>
                <w:szCs w:val="24"/>
              </w:rPr>
              <w:t>, м</w:t>
            </w:r>
            <w:r w:rsidRPr="00AF61B6">
              <w:rPr>
                <w:sz w:val="22"/>
                <w:szCs w:val="24"/>
                <w:vertAlign w:val="superscript"/>
              </w:rPr>
              <w:t>2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на природном газе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18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16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12500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на природном газе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36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20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15000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36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18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18500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на природном газе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48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48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20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24500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на природном газе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35000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45500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на природном газе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60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26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 (20%)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56000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60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 (20%)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56500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на природном газе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70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28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70000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70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26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75000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на природном газе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80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30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 (100%)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80000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80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28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 (100%)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85000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 (20%)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30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95000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 (100%)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14 (20%)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150000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150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36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14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200000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150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14 (100%)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250000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38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16 (20%)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200000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36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16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250000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40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16 (100%)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300000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38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 (20%)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350000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300000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40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24 (100%)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350000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 (20%)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500000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42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550000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600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46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9 (100%)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600000</w:t>
            </w:r>
          </w:p>
        </w:tc>
      </w:tr>
      <w:tr w:rsidR="00F90FDA" w:rsidRPr="00AF61B6" w:rsidTr="00475758">
        <w:tc>
          <w:tcPr>
            <w:tcW w:w="1105" w:type="dxa"/>
          </w:tcPr>
          <w:p w:rsidR="00F90FDA" w:rsidRPr="00D860FF" w:rsidRDefault="00F90FDA" w:rsidP="009A6BA7">
            <w:pPr>
              <w:numPr>
                <w:ilvl w:val="0"/>
                <w:numId w:val="119"/>
              </w:num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2203" w:type="dxa"/>
          </w:tcPr>
          <w:p w:rsidR="00F90FDA" w:rsidRPr="00D860FF" w:rsidRDefault="00F90FDA" w:rsidP="00475758">
            <w:pPr>
              <w:jc w:val="both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электрическими</w:t>
            </w:r>
          </w:p>
        </w:tc>
        <w:tc>
          <w:tcPr>
            <w:tcW w:w="2500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600</w:t>
            </w:r>
          </w:p>
        </w:tc>
        <w:tc>
          <w:tcPr>
            <w:tcW w:w="3506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44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10 (50%)</w:t>
            </w:r>
          </w:p>
        </w:tc>
        <w:tc>
          <w:tcPr>
            <w:tcW w:w="2737" w:type="dxa"/>
          </w:tcPr>
          <w:p w:rsidR="00F90FDA" w:rsidRPr="00D860FF" w:rsidRDefault="00F90FDA" w:rsidP="00475758">
            <w:pPr>
              <w:jc w:val="center"/>
              <w:rPr>
                <w:sz w:val="22"/>
                <w:szCs w:val="22"/>
              </w:rPr>
            </w:pPr>
            <w:r w:rsidRPr="00D860FF">
              <w:rPr>
                <w:sz w:val="22"/>
                <w:szCs w:val="22"/>
              </w:rPr>
              <w:t>650000</w:t>
            </w:r>
          </w:p>
        </w:tc>
      </w:tr>
    </w:tbl>
    <w:p w:rsidR="00F90FDA" w:rsidRDefault="00F90FDA" w:rsidP="00F90FDA">
      <w:pPr>
        <w:spacing w:line="360" w:lineRule="auto"/>
        <w:jc w:val="both"/>
        <w:sectPr w:rsidR="00F90FDA" w:rsidSect="00F90FDA">
          <w:pgSz w:w="16840" w:h="11907" w:orient="landscape" w:code="9"/>
          <w:pgMar w:top="1134" w:right="1134" w:bottom="1134" w:left="1134" w:header="720" w:footer="720" w:gutter="0"/>
          <w:pgNumType w:start="121"/>
          <w:cols w:space="708"/>
          <w:docGrid w:linePitch="272"/>
        </w:sectPr>
      </w:pPr>
    </w:p>
    <w:p w:rsidR="00F90FDA" w:rsidRPr="00F90FDA" w:rsidRDefault="00F90FDA" w:rsidP="00F90FDA">
      <w:pPr>
        <w:pStyle w:val="3"/>
        <w:jc w:val="center"/>
        <w:rPr>
          <w:sz w:val="24"/>
        </w:rPr>
      </w:pPr>
      <w:r w:rsidRPr="00F90FDA">
        <w:t>Практическая работа № 15</w:t>
      </w:r>
    </w:p>
    <w:p w:rsidR="00F90FDA" w:rsidRPr="00E72949" w:rsidRDefault="00F90FDA" w:rsidP="00F90FDA">
      <w:pPr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sz w:val="24"/>
        </w:rPr>
      </w:pPr>
      <w:r>
        <w:rPr>
          <w:b/>
          <w:sz w:val="28"/>
        </w:rPr>
        <w:t>Расчет осветительных сетей гражданского здания</w:t>
      </w:r>
    </w:p>
    <w:p w:rsidR="00F90FDA" w:rsidRPr="00324551" w:rsidRDefault="00F90FDA" w:rsidP="00F90FDA">
      <w:pPr>
        <w:jc w:val="center"/>
        <w:rPr>
          <w:b/>
          <w:sz w:val="16"/>
          <w:szCs w:val="16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1809"/>
        <w:gridCol w:w="8046"/>
      </w:tblGrid>
      <w:tr w:rsidR="00F90FDA" w:rsidTr="00475758">
        <w:tc>
          <w:tcPr>
            <w:tcW w:w="918" w:type="pct"/>
          </w:tcPr>
          <w:p w:rsidR="00F90FDA" w:rsidRPr="00620846" w:rsidRDefault="00F90FDA" w:rsidP="00475758">
            <w:pPr>
              <w:jc w:val="both"/>
              <w:rPr>
                <w:sz w:val="24"/>
              </w:rPr>
            </w:pPr>
            <w:r>
              <w:rPr>
                <w:i/>
                <w:sz w:val="24"/>
                <w:u w:val="single"/>
              </w:rPr>
              <w:t>Цель</w:t>
            </w:r>
            <w:r w:rsidRPr="00620846">
              <w:rPr>
                <w:i/>
                <w:sz w:val="24"/>
                <w:u w:val="single"/>
              </w:rPr>
              <w:t xml:space="preserve"> работы</w:t>
            </w:r>
            <w:r w:rsidRPr="00620846">
              <w:rPr>
                <w:i/>
                <w:sz w:val="24"/>
              </w:rPr>
              <w:t>:</w:t>
            </w:r>
          </w:p>
        </w:tc>
        <w:tc>
          <w:tcPr>
            <w:tcW w:w="4082" w:type="pct"/>
          </w:tcPr>
          <w:p w:rsidR="00F90FDA" w:rsidRPr="005B1ECD" w:rsidRDefault="00F90FDA" w:rsidP="009A6BA7">
            <w:pPr>
              <w:pStyle w:val="ab"/>
              <w:numPr>
                <w:ilvl w:val="0"/>
                <w:numId w:val="99"/>
              </w:numPr>
              <w:ind w:left="318"/>
              <w:jc w:val="both"/>
              <w:rPr>
                <w:sz w:val="24"/>
              </w:rPr>
            </w:pPr>
            <w:r>
              <w:rPr>
                <w:sz w:val="24"/>
              </w:rPr>
              <w:t>научиться р</w:t>
            </w:r>
            <w:r>
              <w:rPr>
                <w:sz w:val="24"/>
                <w:szCs w:val="24"/>
              </w:rPr>
              <w:t>ассчитывать токи групп осветительного щитка и токи аппаратов защиты;</w:t>
            </w:r>
          </w:p>
          <w:p w:rsidR="00F90FDA" w:rsidRPr="00601DFE" w:rsidRDefault="00F90FDA" w:rsidP="009A6BA7">
            <w:pPr>
              <w:pStyle w:val="ab"/>
              <w:numPr>
                <w:ilvl w:val="0"/>
                <w:numId w:val="99"/>
              </w:numPr>
              <w:ind w:left="318"/>
              <w:jc w:val="both"/>
              <w:rPr>
                <w:sz w:val="24"/>
              </w:rPr>
            </w:pPr>
            <w:r>
              <w:rPr>
                <w:sz w:val="24"/>
                <w:szCs w:val="24"/>
              </w:rPr>
              <w:t>научиться в</w:t>
            </w:r>
            <w:r w:rsidRPr="00FA4104">
              <w:rPr>
                <w:sz w:val="24"/>
                <w:szCs w:val="24"/>
              </w:rPr>
              <w:t>ыб</w:t>
            </w:r>
            <w:r>
              <w:rPr>
                <w:sz w:val="24"/>
                <w:szCs w:val="24"/>
              </w:rPr>
              <w:t>и</w:t>
            </w:r>
            <w:r w:rsidRPr="00FA4104">
              <w:rPr>
                <w:sz w:val="24"/>
                <w:szCs w:val="24"/>
              </w:rPr>
              <w:t xml:space="preserve">рать </w:t>
            </w:r>
            <w:r>
              <w:rPr>
                <w:sz w:val="24"/>
                <w:szCs w:val="24"/>
              </w:rPr>
              <w:t xml:space="preserve">аппараты защиты и </w:t>
            </w:r>
            <w:r w:rsidRPr="00FA4104">
              <w:rPr>
                <w:sz w:val="24"/>
                <w:szCs w:val="24"/>
              </w:rPr>
              <w:t>сечения про</w:t>
            </w:r>
            <w:r>
              <w:rPr>
                <w:sz w:val="24"/>
                <w:szCs w:val="24"/>
              </w:rPr>
              <w:t xml:space="preserve">водников </w:t>
            </w:r>
            <w:r w:rsidRPr="00FA4104">
              <w:rPr>
                <w:sz w:val="24"/>
                <w:szCs w:val="24"/>
              </w:rPr>
              <w:t>(используя справочную литературу).</w:t>
            </w:r>
          </w:p>
        </w:tc>
      </w:tr>
    </w:tbl>
    <w:p w:rsidR="00F90FDA" w:rsidRPr="007830E8" w:rsidRDefault="00F90FDA" w:rsidP="00F90FDA">
      <w:pPr>
        <w:ind w:left="1560" w:hanging="1560"/>
        <w:jc w:val="both"/>
        <w:rPr>
          <w:sz w:val="16"/>
          <w:szCs w:val="16"/>
        </w:rPr>
      </w:pPr>
    </w:p>
    <w:p w:rsidR="00F90FDA" w:rsidRPr="005B1ECD" w:rsidRDefault="00F90FDA" w:rsidP="00F90FDA">
      <w:pPr>
        <w:pStyle w:val="21"/>
        <w:spacing w:after="0" w:line="240" w:lineRule="auto"/>
        <w:ind w:left="0" w:firstLine="851"/>
        <w:jc w:val="both"/>
        <w:rPr>
          <w:b/>
          <w:sz w:val="24"/>
          <w:szCs w:val="24"/>
        </w:rPr>
      </w:pPr>
      <w:r w:rsidRPr="005B1ECD">
        <w:rPr>
          <w:b/>
          <w:sz w:val="24"/>
          <w:szCs w:val="24"/>
        </w:rPr>
        <w:t>В результате выполнения практической работы формируются:</w:t>
      </w:r>
    </w:p>
    <w:p w:rsidR="00F90FDA" w:rsidRPr="005B1ECD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5B1ECD">
        <w:rPr>
          <w:i/>
          <w:sz w:val="24"/>
          <w:szCs w:val="24"/>
        </w:rPr>
        <w:t>знания:</w:t>
      </w:r>
    </w:p>
    <w:p w:rsidR="00F90FDA" w:rsidRPr="005B1ECD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5B1ECD">
        <w:rPr>
          <w:sz w:val="24"/>
          <w:szCs w:val="24"/>
        </w:rPr>
        <w:t>основных методов расчета и условий выбора электрооборудования;</w:t>
      </w:r>
    </w:p>
    <w:p w:rsidR="00F90FDA" w:rsidRPr="005B1ECD" w:rsidRDefault="00F90FDA" w:rsidP="009A6BA7">
      <w:pPr>
        <w:pStyle w:val="21"/>
        <w:numPr>
          <w:ilvl w:val="0"/>
          <w:numId w:val="6"/>
        </w:numPr>
        <w:tabs>
          <w:tab w:val="clear" w:pos="360"/>
          <w:tab w:val="left" w:pos="1134"/>
          <w:tab w:val="num" w:pos="1211"/>
        </w:tabs>
        <w:spacing w:after="0" w:line="240" w:lineRule="auto"/>
        <w:ind w:left="1211"/>
        <w:jc w:val="both"/>
        <w:rPr>
          <w:sz w:val="24"/>
          <w:szCs w:val="24"/>
        </w:rPr>
      </w:pPr>
      <w:r w:rsidRPr="005B1ECD">
        <w:rPr>
          <w:sz w:val="24"/>
          <w:szCs w:val="24"/>
        </w:rPr>
        <w:t>правил офо</w:t>
      </w:r>
      <w:r>
        <w:rPr>
          <w:sz w:val="24"/>
          <w:szCs w:val="24"/>
        </w:rPr>
        <w:t xml:space="preserve">рмления текстовых </w:t>
      </w:r>
      <w:r w:rsidRPr="005B1ECD">
        <w:rPr>
          <w:sz w:val="24"/>
          <w:szCs w:val="24"/>
        </w:rPr>
        <w:t>документов;</w:t>
      </w:r>
    </w:p>
    <w:p w:rsidR="00F90FDA" w:rsidRPr="005B1ECD" w:rsidRDefault="00F90FDA" w:rsidP="00F90FDA">
      <w:pPr>
        <w:pStyle w:val="21"/>
        <w:spacing w:after="0" w:line="240" w:lineRule="auto"/>
        <w:ind w:left="0"/>
        <w:jc w:val="both"/>
        <w:rPr>
          <w:i/>
          <w:sz w:val="24"/>
          <w:szCs w:val="24"/>
        </w:rPr>
      </w:pPr>
      <w:r w:rsidRPr="005B1ECD">
        <w:rPr>
          <w:i/>
          <w:sz w:val="24"/>
          <w:szCs w:val="24"/>
        </w:rPr>
        <w:t>умения:</w:t>
      </w:r>
    </w:p>
    <w:p w:rsidR="00F90FDA" w:rsidRPr="005B1ECD" w:rsidRDefault="00F90FDA" w:rsidP="009A6BA7">
      <w:pPr>
        <w:pStyle w:val="21"/>
        <w:numPr>
          <w:ilvl w:val="0"/>
          <w:numId w:val="7"/>
        </w:numPr>
        <w:tabs>
          <w:tab w:val="num" w:pos="1134"/>
        </w:tabs>
        <w:spacing w:after="0" w:line="240" w:lineRule="auto"/>
        <w:ind w:left="1134" w:hanging="283"/>
        <w:jc w:val="both"/>
        <w:rPr>
          <w:sz w:val="24"/>
          <w:szCs w:val="24"/>
        </w:rPr>
      </w:pPr>
      <w:r w:rsidRPr="005B1ECD">
        <w:rPr>
          <w:sz w:val="24"/>
          <w:szCs w:val="24"/>
        </w:rPr>
        <w:t>выполнять расчет электрических нагрузок;</w:t>
      </w:r>
    </w:p>
    <w:p w:rsidR="00F90FDA" w:rsidRPr="005B1ECD" w:rsidRDefault="00F90FDA" w:rsidP="00F90FDA">
      <w:pPr>
        <w:jc w:val="both"/>
        <w:rPr>
          <w:i/>
          <w:sz w:val="24"/>
          <w:szCs w:val="24"/>
        </w:rPr>
      </w:pPr>
      <w:r w:rsidRPr="005B1ECD">
        <w:rPr>
          <w:i/>
          <w:sz w:val="24"/>
          <w:szCs w:val="24"/>
        </w:rPr>
        <w:t>элементы следующих компетенций:</w:t>
      </w:r>
    </w:p>
    <w:p w:rsidR="00F90FDA" w:rsidRPr="005B1ECD" w:rsidRDefault="00F90FDA" w:rsidP="00F90FDA">
      <w:pPr>
        <w:widowControl w:val="0"/>
        <w:tabs>
          <w:tab w:val="left" w:pos="1134"/>
        </w:tabs>
        <w:suppressAutoHyphens/>
        <w:ind w:firstLine="851"/>
        <w:jc w:val="both"/>
        <w:rPr>
          <w:sz w:val="24"/>
          <w:szCs w:val="24"/>
        </w:rPr>
      </w:pPr>
      <w:r w:rsidRPr="005B1ECD">
        <w:rPr>
          <w:sz w:val="24"/>
          <w:szCs w:val="24"/>
        </w:rPr>
        <w:t>ПК 2.4 Участвовать в проектировании силового и осветительного электрообору-дования.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01</w:t>
      </w:r>
      <w:r w:rsidRPr="008242B3">
        <w:rPr>
          <w:sz w:val="24"/>
          <w:szCs w:val="24"/>
        </w:rPr>
        <w:t xml:space="preserve"> </w:t>
      </w:r>
      <w:r>
        <w:rPr>
          <w:sz w:val="24"/>
          <w:szCs w:val="24"/>
        </w:rPr>
        <w:t>Выбирать способы решения задач профессиональной деятельности применительно к различным контекстам;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02 Осуществлять поиск, анализ и интерпретацию информации, необходимой для выполнения задач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3</w:t>
      </w:r>
      <w:r>
        <w:rPr>
          <w:sz w:val="24"/>
          <w:szCs w:val="24"/>
        </w:rPr>
        <w:t xml:space="preserve"> Планировать и реализовывать собственное профессиональное и личностное развитие;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4</w:t>
      </w:r>
      <w:r>
        <w:rPr>
          <w:sz w:val="24"/>
          <w:szCs w:val="24"/>
        </w:rPr>
        <w:t xml:space="preserve"> Работать в коллективе и команде, эффективно взаимодействовать с коллегами, руководством, клиентами;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5</w:t>
      </w:r>
      <w:r>
        <w:rPr>
          <w:sz w:val="24"/>
          <w:szCs w:val="24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6</w:t>
      </w:r>
      <w:r>
        <w:rPr>
          <w:sz w:val="24"/>
          <w:szCs w:val="24"/>
        </w:rPr>
        <w:t xml:space="preserve"> Проявлять гражданско-патриотическую позицию, демонстрировать осознанное поведение на основе традиционных общечеловеческих ценностей;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</w:t>
      </w:r>
      <w:r w:rsidRPr="008242B3">
        <w:rPr>
          <w:sz w:val="24"/>
          <w:szCs w:val="24"/>
        </w:rPr>
        <w:t>7</w:t>
      </w:r>
      <w:r>
        <w:rPr>
          <w:sz w:val="24"/>
          <w:szCs w:val="24"/>
        </w:rPr>
        <w:t xml:space="preserve"> Содействовать сохранению окружающей среды, ресурсосбережению, эффективно действовать в чрезвычайных ситуациях;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09 Использовать информационные технологии в профессиональной деятельности;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10 Пользоваться профессиональной документацией на государственном и иностранном языке;</w:t>
      </w:r>
    </w:p>
    <w:p w:rsidR="00F90FDA" w:rsidRDefault="00F90FDA" w:rsidP="00F90FDA">
      <w:pPr>
        <w:widowControl w:val="0"/>
        <w:suppressAutoHyphens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ОК 11 Использовать знания по финансовой грамотности, планировать предпринимательскую деятельность в профессиональной сфере.</w:t>
      </w:r>
    </w:p>
    <w:p w:rsidR="00F90FDA" w:rsidRPr="00FA28AD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Теоретический материал</w:t>
      </w:r>
    </w:p>
    <w:p w:rsidR="00F90FDA" w:rsidRPr="0097119E" w:rsidRDefault="00F90FDA" w:rsidP="00F90FDA">
      <w:pPr>
        <w:ind w:firstLine="851"/>
        <w:jc w:val="both"/>
        <w:rPr>
          <w:i/>
          <w:sz w:val="16"/>
          <w:szCs w:val="16"/>
        </w:rPr>
      </w:pPr>
    </w:p>
    <w:p w:rsidR="00F90FDA" w:rsidRDefault="00F90FDA" w:rsidP="00F90FDA">
      <w:pPr>
        <w:shd w:val="clear" w:color="auto" w:fill="FFFFFF"/>
        <w:ind w:firstLine="900"/>
        <w:jc w:val="both"/>
        <w:rPr>
          <w:color w:val="000000"/>
          <w:sz w:val="24"/>
        </w:rPr>
      </w:pPr>
      <w:r>
        <w:rPr>
          <w:sz w:val="24"/>
        </w:rPr>
        <w:t xml:space="preserve">1. </w:t>
      </w:r>
      <w:r w:rsidRPr="00447637">
        <w:rPr>
          <w:sz w:val="24"/>
        </w:rPr>
        <w:t>Коэффициент спроса для расчета нагрузок рабочего освещения питающей сети и вводов</w:t>
      </w:r>
      <w:r w:rsidRPr="00447637">
        <w:rPr>
          <w:color w:val="000000"/>
          <w:sz w:val="24"/>
        </w:rPr>
        <w:t xml:space="preserve"> общественных зданий </w:t>
      </w:r>
      <w:r>
        <w:rPr>
          <w:color w:val="000000"/>
          <w:sz w:val="24"/>
        </w:rPr>
        <w:t>следует принимать по таблице 60</w:t>
      </w:r>
      <w:r w:rsidRPr="00447637">
        <w:rPr>
          <w:color w:val="000000"/>
          <w:sz w:val="24"/>
        </w:rPr>
        <w:t>.</w:t>
      </w:r>
    </w:p>
    <w:p w:rsidR="00F90FDA" w:rsidRPr="00A650D5" w:rsidRDefault="00F90FDA" w:rsidP="00F90FDA">
      <w:pPr>
        <w:shd w:val="clear" w:color="auto" w:fill="FFFFFF"/>
        <w:ind w:firstLine="900"/>
        <w:jc w:val="both"/>
        <w:rPr>
          <w:color w:val="000000"/>
          <w:sz w:val="16"/>
          <w:szCs w:val="16"/>
        </w:rPr>
      </w:pPr>
    </w:p>
    <w:p w:rsidR="00F90FDA" w:rsidRPr="003A23FD" w:rsidRDefault="00F90FDA" w:rsidP="00F90FDA">
      <w:pPr>
        <w:shd w:val="clear" w:color="auto" w:fill="FFFFFF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Таблица 60 – Значения коэффициента спроса для расчета нагрузок рабочего освещения</w:t>
      </w: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78"/>
        <w:gridCol w:w="3355"/>
        <w:gridCol w:w="640"/>
        <w:gridCol w:w="602"/>
        <w:gridCol w:w="650"/>
        <w:gridCol w:w="640"/>
        <w:gridCol w:w="621"/>
        <w:gridCol w:w="631"/>
        <w:gridCol w:w="621"/>
        <w:gridCol w:w="650"/>
        <w:gridCol w:w="807"/>
      </w:tblGrid>
      <w:tr w:rsidR="00F90FDA" w:rsidRPr="003A23FD" w:rsidTr="00475758">
        <w:trPr>
          <w:cantSplit/>
        </w:trPr>
        <w:tc>
          <w:tcPr>
            <w:tcW w:w="47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№ п.п.</w:t>
            </w:r>
          </w:p>
        </w:tc>
        <w:tc>
          <w:tcPr>
            <w:tcW w:w="3355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Организации, предприятия и учреждения</w:t>
            </w:r>
          </w:p>
        </w:tc>
        <w:tc>
          <w:tcPr>
            <w:tcW w:w="5862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Default="00F90FDA" w:rsidP="00475758">
            <w:pPr>
              <w:shd w:val="clear" w:color="auto" w:fill="FFFFFF"/>
              <w:jc w:val="center"/>
              <w:rPr>
                <w:color w:val="000000"/>
                <w:sz w:val="24"/>
                <w:szCs w:val="24"/>
              </w:rPr>
            </w:pPr>
            <w:r w:rsidRPr="003A23FD">
              <w:rPr>
                <w:i/>
                <w:color w:val="000000"/>
                <w:sz w:val="24"/>
                <w:szCs w:val="24"/>
              </w:rPr>
              <w:t>К</w:t>
            </w:r>
            <w:r w:rsidRPr="003A23FD">
              <w:rPr>
                <w:iCs/>
                <w:color w:val="000000"/>
                <w:sz w:val="24"/>
                <w:szCs w:val="24"/>
                <w:vertAlign w:val="subscript"/>
              </w:rPr>
              <w:t>с.о</w:t>
            </w:r>
            <w:r w:rsidRPr="003A23FD">
              <w:rPr>
                <w:iCs/>
                <w:color w:val="000000"/>
                <w:sz w:val="24"/>
                <w:szCs w:val="24"/>
              </w:rPr>
              <w:t xml:space="preserve"> в </w:t>
            </w:r>
            <w:r w:rsidRPr="003A23FD">
              <w:rPr>
                <w:color w:val="000000"/>
                <w:sz w:val="24"/>
                <w:szCs w:val="24"/>
              </w:rPr>
              <w:t xml:space="preserve">зависимости от </w:t>
            </w:r>
            <w:r>
              <w:rPr>
                <w:color w:val="000000"/>
                <w:sz w:val="24"/>
                <w:szCs w:val="24"/>
              </w:rPr>
              <w:t xml:space="preserve">установленной мощности </w:t>
            </w:r>
          </w:p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рабоче</w:t>
            </w:r>
            <w:r w:rsidRPr="003A23FD">
              <w:rPr>
                <w:color w:val="000000"/>
                <w:sz w:val="24"/>
                <w:szCs w:val="24"/>
              </w:rPr>
              <w:t>го освещения, кВт</w:t>
            </w:r>
          </w:p>
        </w:tc>
      </w:tr>
      <w:tr w:rsidR="00F90FDA" w:rsidRPr="003A23FD" w:rsidTr="00475758">
        <w:trPr>
          <w:cantSplit/>
        </w:trPr>
        <w:tc>
          <w:tcPr>
            <w:tcW w:w="478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355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</w:t>
            </w:r>
            <w:r w:rsidRPr="003A23FD">
              <w:rPr>
                <w:color w:val="000000"/>
                <w:sz w:val="24"/>
                <w:szCs w:val="24"/>
              </w:rPr>
              <w:t>о 5</w:t>
            </w:r>
          </w:p>
        </w:tc>
        <w:tc>
          <w:tcPr>
            <w:tcW w:w="6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64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63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400</w:t>
            </w:r>
          </w:p>
        </w:tc>
        <w:tc>
          <w:tcPr>
            <w:tcW w:w="80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</w:t>
            </w:r>
            <w:r w:rsidRPr="003A23FD">
              <w:rPr>
                <w:color w:val="000000"/>
                <w:sz w:val="24"/>
                <w:szCs w:val="24"/>
              </w:rPr>
              <w:t>в. 500</w:t>
            </w:r>
          </w:p>
        </w:tc>
      </w:tr>
      <w:tr w:rsidR="00F90FDA" w:rsidRPr="003A23FD" w:rsidTr="00475758">
        <w:tc>
          <w:tcPr>
            <w:tcW w:w="4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3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Предприятия общественного питания, детские ясли-сады, учебно-производственные мастерские профтехучилищ</w:t>
            </w:r>
          </w:p>
        </w:tc>
        <w:tc>
          <w:tcPr>
            <w:tcW w:w="6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6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0,9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0,85</w:t>
            </w:r>
          </w:p>
        </w:tc>
        <w:tc>
          <w:tcPr>
            <w:tcW w:w="64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0,75</w:t>
            </w:r>
          </w:p>
        </w:tc>
        <w:tc>
          <w:tcPr>
            <w:tcW w:w="63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0,7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0,65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0,6</w:t>
            </w:r>
          </w:p>
        </w:tc>
        <w:tc>
          <w:tcPr>
            <w:tcW w:w="80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0,5</w:t>
            </w:r>
          </w:p>
        </w:tc>
      </w:tr>
    </w:tbl>
    <w:p w:rsidR="00F90FDA" w:rsidRDefault="00F90FDA" w:rsidP="00F90FDA"/>
    <w:p w:rsidR="00F90FDA" w:rsidRDefault="00F90FDA" w:rsidP="00F90FDA">
      <w:r>
        <w:br w:type="page"/>
      </w:r>
    </w:p>
    <w:p w:rsidR="00F90FDA" w:rsidRPr="003A23FD" w:rsidRDefault="00F90FDA" w:rsidP="00F90FDA">
      <w:pPr>
        <w:shd w:val="clear" w:color="auto" w:fill="FFFFFF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Продолжение таблицы 60</w:t>
      </w: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78"/>
        <w:gridCol w:w="3355"/>
        <w:gridCol w:w="640"/>
        <w:gridCol w:w="602"/>
        <w:gridCol w:w="650"/>
        <w:gridCol w:w="640"/>
        <w:gridCol w:w="621"/>
        <w:gridCol w:w="631"/>
        <w:gridCol w:w="621"/>
        <w:gridCol w:w="650"/>
        <w:gridCol w:w="807"/>
      </w:tblGrid>
      <w:tr w:rsidR="00F90FDA" w:rsidRPr="003A23FD" w:rsidTr="00475758">
        <w:trPr>
          <w:cantSplit/>
        </w:trPr>
        <w:tc>
          <w:tcPr>
            <w:tcW w:w="47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№ п.п.</w:t>
            </w:r>
          </w:p>
        </w:tc>
        <w:tc>
          <w:tcPr>
            <w:tcW w:w="3355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Организации, предприятия и учреждения</w:t>
            </w:r>
          </w:p>
        </w:tc>
        <w:tc>
          <w:tcPr>
            <w:tcW w:w="5862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Default="00F90FDA" w:rsidP="00475758">
            <w:pPr>
              <w:shd w:val="clear" w:color="auto" w:fill="FFFFFF"/>
              <w:jc w:val="center"/>
              <w:rPr>
                <w:color w:val="000000"/>
                <w:sz w:val="24"/>
                <w:szCs w:val="24"/>
              </w:rPr>
            </w:pPr>
            <w:r w:rsidRPr="003A23FD">
              <w:rPr>
                <w:i/>
                <w:color w:val="000000"/>
                <w:sz w:val="24"/>
                <w:szCs w:val="24"/>
              </w:rPr>
              <w:t>К</w:t>
            </w:r>
            <w:r w:rsidRPr="003A23FD">
              <w:rPr>
                <w:iCs/>
                <w:color w:val="000000"/>
                <w:sz w:val="24"/>
                <w:szCs w:val="24"/>
                <w:vertAlign w:val="subscript"/>
              </w:rPr>
              <w:t>с.о</w:t>
            </w:r>
            <w:r w:rsidRPr="003A23FD">
              <w:rPr>
                <w:iCs/>
                <w:color w:val="000000"/>
                <w:sz w:val="24"/>
                <w:szCs w:val="24"/>
              </w:rPr>
              <w:t xml:space="preserve"> в </w:t>
            </w:r>
            <w:r w:rsidRPr="003A23FD">
              <w:rPr>
                <w:color w:val="000000"/>
                <w:sz w:val="24"/>
                <w:szCs w:val="24"/>
              </w:rPr>
              <w:t xml:space="preserve">зависимости от </w:t>
            </w:r>
            <w:r>
              <w:rPr>
                <w:color w:val="000000"/>
                <w:sz w:val="24"/>
                <w:szCs w:val="24"/>
              </w:rPr>
              <w:t xml:space="preserve">установленной мощности </w:t>
            </w:r>
          </w:p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рабоче</w:t>
            </w:r>
            <w:r w:rsidRPr="003A23FD">
              <w:rPr>
                <w:color w:val="000000"/>
                <w:sz w:val="24"/>
                <w:szCs w:val="24"/>
              </w:rPr>
              <w:t>го освещения, кВт</w:t>
            </w:r>
          </w:p>
        </w:tc>
      </w:tr>
      <w:tr w:rsidR="00F90FDA" w:rsidRPr="003A23FD" w:rsidTr="00475758">
        <w:trPr>
          <w:cantSplit/>
        </w:trPr>
        <w:tc>
          <w:tcPr>
            <w:tcW w:w="478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355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</w:t>
            </w:r>
            <w:r w:rsidRPr="003A23FD">
              <w:rPr>
                <w:color w:val="000000"/>
                <w:sz w:val="24"/>
                <w:szCs w:val="24"/>
              </w:rPr>
              <w:t>о 5</w:t>
            </w:r>
          </w:p>
        </w:tc>
        <w:tc>
          <w:tcPr>
            <w:tcW w:w="6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64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63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400</w:t>
            </w:r>
          </w:p>
        </w:tc>
        <w:tc>
          <w:tcPr>
            <w:tcW w:w="80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</w:t>
            </w:r>
            <w:r w:rsidRPr="003A23FD">
              <w:rPr>
                <w:color w:val="000000"/>
                <w:sz w:val="24"/>
                <w:szCs w:val="24"/>
              </w:rPr>
              <w:t>в. 500</w:t>
            </w:r>
          </w:p>
        </w:tc>
      </w:tr>
      <w:tr w:rsidR="00F90FDA" w:rsidRPr="003A23FD" w:rsidTr="00475758">
        <w:tc>
          <w:tcPr>
            <w:tcW w:w="4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3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Организации и учреждения управления, учреждения финансирования, кредитования и государственного страхования, общеобразовательные школы, специальные учебные заведения, учебные здания профтехучилищ, предприятия бытового обслуживания, торговли, парикмахерские</w:t>
            </w:r>
          </w:p>
        </w:tc>
        <w:tc>
          <w:tcPr>
            <w:tcW w:w="6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6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0,95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0,9</w:t>
            </w:r>
          </w:p>
        </w:tc>
        <w:tc>
          <w:tcPr>
            <w:tcW w:w="64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0,85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0,8</w:t>
            </w:r>
          </w:p>
        </w:tc>
        <w:tc>
          <w:tcPr>
            <w:tcW w:w="63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0,75</w:t>
            </w:r>
          </w:p>
        </w:tc>
        <w:tc>
          <w:tcPr>
            <w:tcW w:w="62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0,7</w:t>
            </w:r>
          </w:p>
        </w:tc>
        <w:tc>
          <w:tcPr>
            <w:tcW w:w="65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0,65</w:t>
            </w:r>
          </w:p>
        </w:tc>
        <w:tc>
          <w:tcPr>
            <w:tcW w:w="80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3A23FD" w:rsidRDefault="00F90FDA" w:rsidP="00475758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3A23FD">
              <w:rPr>
                <w:color w:val="000000"/>
                <w:sz w:val="24"/>
                <w:szCs w:val="24"/>
              </w:rPr>
              <w:t>0,6</w:t>
            </w:r>
          </w:p>
        </w:tc>
      </w:tr>
      <w:tr w:rsidR="00F90FDA" w:rsidTr="00475758">
        <w:trPr>
          <w:cantSplit/>
        </w:trPr>
        <w:tc>
          <w:tcPr>
            <w:tcW w:w="9695" w:type="dxa"/>
            <w:gridSpan w:val="11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Default="00F90FDA" w:rsidP="00475758">
            <w:pPr>
              <w:shd w:val="clear" w:color="auto" w:fill="FFFFFF"/>
              <w:ind w:firstLine="284"/>
              <w:jc w:val="both"/>
              <w:rPr>
                <w:color w:val="000000"/>
                <w:szCs w:val="18"/>
              </w:rPr>
            </w:pPr>
            <w:r>
              <w:rPr>
                <w:color w:val="000000"/>
                <w:sz w:val="18"/>
                <w:szCs w:val="16"/>
              </w:rPr>
              <w:t>Примечание - Коэффициент спроса для установленной мощности рабочего освещения, не указанной в таблице, опреде</w:t>
            </w:r>
            <w:r>
              <w:rPr>
                <w:color w:val="000000"/>
                <w:sz w:val="18"/>
                <w:szCs w:val="16"/>
              </w:rPr>
              <w:softHyphen/>
              <w:t>ляется интерполяцией.</w:t>
            </w:r>
          </w:p>
        </w:tc>
      </w:tr>
    </w:tbl>
    <w:p w:rsidR="00F90FDA" w:rsidRPr="006B7309" w:rsidRDefault="00F90FDA" w:rsidP="00F90FDA">
      <w:pPr>
        <w:shd w:val="clear" w:color="auto" w:fill="FFFFFF"/>
        <w:ind w:firstLine="900"/>
        <w:jc w:val="both"/>
        <w:rPr>
          <w:color w:val="000000"/>
          <w:sz w:val="16"/>
          <w:szCs w:val="16"/>
        </w:rPr>
      </w:pPr>
    </w:p>
    <w:p w:rsidR="00F90FDA" w:rsidRPr="00447637" w:rsidRDefault="00F90FDA" w:rsidP="00F90FDA">
      <w:pPr>
        <w:shd w:val="clear" w:color="auto" w:fill="FFFFFF"/>
        <w:ind w:firstLine="900"/>
        <w:jc w:val="both"/>
        <w:rPr>
          <w:sz w:val="24"/>
        </w:rPr>
      </w:pPr>
      <w:r>
        <w:rPr>
          <w:color w:val="000000"/>
          <w:sz w:val="24"/>
        </w:rPr>
        <w:t>2.</w:t>
      </w:r>
      <w:r w:rsidRPr="00447637">
        <w:rPr>
          <w:color w:val="000000"/>
          <w:sz w:val="24"/>
        </w:rPr>
        <w:t xml:space="preserve"> Коэффициент спроса для расчета групповой сети рабочего освещения, распределительных и групповых сетей эвакуационного и аварийного освещения зданий, освещения витрин и световой рекламы следует принимать равным 1.</w:t>
      </w:r>
    </w:p>
    <w:p w:rsidR="00F90FDA" w:rsidRPr="00447637" w:rsidRDefault="00F90FDA" w:rsidP="00F90FDA">
      <w:pPr>
        <w:shd w:val="clear" w:color="auto" w:fill="FFFFFF"/>
        <w:ind w:firstLine="900"/>
        <w:jc w:val="both"/>
        <w:rPr>
          <w:sz w:val="24"/>
        </w:rPr>
      </w:pPr>
      <w:r>
        <w:rPr>
          <w:color w:val="000000"/>
          <w:sz w:val="24"/>
        </w:rPr>
        <w:t>3.</w:t>
      </w:r>
      <w:r w:rsidRPr="00447637">
        <w:rPr>
          <w:color w:val="000000"/>
          <w:sz w:val="24"/>
        </w:rPr>
        <w:t xml:space="preserve"> Коэффициент спроса для расчета электрических нагрузок линий, питающих поста</w:t>
      </w:r>
      <w:r>
        <w:rPr>
          <w:color w:val="000000"/>
          <w:sz w:val="24"/>
        </w:rPr>
        <w:t>но</w:t>
      </w:r>
      <w:r w:rsidRPr="00447637">
        <w:rPr>
          <w:color w:val="000000"/>
          <w:sz w:val="24"/>
        </w:rPr>
        <w:t>вочное освещение в залах, клубах и домах культуры, следует принимать рав</w:t>
      </w:r>
      <w:r>
        <w:rPr>
          <w:color w:val="000000"/>
          <w:sz w:val="24"/>
        </w:rPr>
        <w:t>ным 0,35 для ре</w:t>
      </w:r>
      <w:r w:rsidRPr="00447637">
        <w:rPr>
          <w:color w:val="000000"/>
          <w:sz w:val="24"/>
        </w:rPr>
        <w:t>гулируемого освещения эстрады и 0,2 - для нерегулируемого.</w:t>
      </w:r>
    </w:p>
    <w:p w:rsidR="00F90FDA" w:rsidRDefault="00F90FDA" w:rsidP="00F90FDA">
      <w:pPr>
        <w:shd w:val="clear" w:color="auto" w:fill="FFFFFF"/>
        <w:ind w:firstLine="900"/>
        <w:jc w:val="both"/>
        <w:rPr>
          <w:color w:val="000000"/>
          <w:sz w:val="24"/>
        </w:rPr>
      </w:pPr>
      <w:r>
        <w:rPr>
          <w:color w:val="000000"/>
          <w:sz w:val="24"/>
        </w:rPr>
        <w:t>4.</w:t>
      </w:r>
      <w:r w:rsidRPr="00447637">
        <w:rPr>
          <w:color w:val="000000"/>
          <w:sz w:val="24"/>
        </w:rPr>
        <w:t xml:space="preserve"> Расчетную электрическую нагрузку линий, питающих розетки </w:t>
      </w:r>
      <w:r w:rsidRPr="00CB0E5C">
        <w:rPr>
          <w:color w:val="000000"/>
          <w:sz w:val="24"/>
        </w:rPr>
        <w:t>Р</w:t>
      </w:r>
      <w:r w:rsidRPr="00447637">
        <w:rPr>
          <w:iCs/>
          <w:color w:val="000000"/>
          <w:sz w:val="24"/>
          <w:vertAlign w:val="subscript"/>
        </w:rPr>
        <w:t>р.р</w:t>
      </w:r>
      <w:r w:rsidRPr="00447637">
        <w:rPr>
          <w:iCs/>
          <w:color w:val="000000"/>
          <w:sz w:val="24"/>
        </w:rPr>
        <w:t xml:space="preserve"> </w:t>
      </w:r>
      <w:r w:rsidRPr="00447637">
        <w:rPr>
          <w:color w:val="000000"/>
          <w:sz w:val="24"/>
        </w:rPr>
        <w:t>кВт, следует оп</w:t>
      </w:r>
      <w:r>
        <w:rPr>
          <w:color w:val="000000"/>
          <w:sz w:val="24"/>
        </w:rPr>
        <w:t>ре</w:t>
      </w:r>
      <w:r w:rsidRPr="00447637">
        <w:rPr>
          <w:color w:val="000000"/>
          <w:sz w:val="24"/>
        </w:rPr>
        <w:t>делять по формуле</w:t>
      </w:r>
    </w:p>
    <w:p w:rsidR="00F90FDA" w:rsidRPr="00E72949" w:rsidRDefault="00F90FDA" w:rsidP="00F90FDA">
      <w:pPr>
        <w:shd w:val="clear" w:color="auto" w:fill="FFFFFF"/>
        <w:ind w:firstLine="900"/>
        <w:jc w:val="both"/>
        <w:rPr>
          <w:color w:val="000000"/>
          <w:sz w:val="16"/>
          <w:szCs w:val="16"/>
        </w:rPr>
      </w:pPr>
    </w:p>
    <w:p w:rsidR="00F90FDA" w:rsidRPr="00CB0E5C" w:rsidRDefault="00F90FDA" w:rsidP="00F90FDA">
      <w:pPr>
        <w:shd w:val="clear" w:color="auto" w:fill="FFFFFF"/>
        <w:ind w:firstLine="900"/>
        <w:jc w:val="center"/>
        <w:rPr>
          <w:color w:val="000000"/>
          <w:sz w:val="24"/>
        </w:rPr>
      </w:pPr>
      <w:r w:rsidRPr="00CB0E5C">
        <w:rPr>
          <w:iCs/>
          <w:color w:val="000000"/>
          <w:sz w:val="24"/>
        </w:rPr>
        <w:t>Р</w:t>
      </w:r>
      <w:r w:rsidRPr="00CB0E5C">
        <w:rPr>
          <w:color w:val="000000"/>
          <w:sz w:val="24"/>
          <w:vertAlign w:val="subscript"/>
        </w:rPr>
        <w:t>р.р</w:t>
      </w:r>
      <w:r w:rsidRPr="00CB0E5C">
        <w:rPr>
          <w:color w:val="000000"/>
          <w:sz w:val="24"/>
        </w:rPr>
        <w:t xml:space="preserve"> = </w:t>
      </w:r>
      <w:r w:rsidRPr="00CB0E5C">
        <w:rPr>
          <w:iCs/>
          <w:color w:val="000000"/>
          <w:sz w:val="24"/>
        </w:rPr>
        <w:t>К</w:t>
      </w:r>
      <w:r w:rsidRPr="00CB0E5C">
        <w:rPr>
          <w:color w:val="000000"/>
          <w:sz w:val="24"/>
          <w:vertAlign w:val="subscript"/>
        </w:rPr>
        <w:t>с.р</w:t>
      </w:r>
      <w:r w:rsidRPr="00CB0E5C">
        <w:rPr>
          <w:color w:val="000000"/>
          <w:sz w:val="24"/>
        </w:rPr>
        <w:t xml:space="preserve"> </w:t>
      </w:r>
      <w:r w:rsidRPr="00CB0E5C">
        <w:rPr>
          <w:iCs/>
          <w:color w:val="000000"/>
          <w:sz w:val="24"/>
        </w:rPr>
        <w:t>Р</w:t>
      </w:r>
      <w:r w:rsidRPr="00CB0E5C">
        <w:rPr>
          <w:color w:val="000000"/>
          <w:sz w:val="24"/>
          <w:vertAlign w:val="subscript"/>
        </w:rPr>
        <w:t>у.р</w:t>
      </w:r>
      <w:r w:rsidRPr="00CB0E5C">
        <w:rPr>
          <w:color w:val="000000"/>
          <w:sz w:val="24"/>
        </w:rPr>
        <w:t xml:space="preserve"> </w:t>
      </w:r>
      <w:r w:rsidRPr="00CB0E5C">
        <w:rPr>
          <w:i/>
          <w:iCs/>
          <w:color w:val="000000"/>
          <w:sz w:val="24"/>
          <w:lang w:val="en-US"/>
        </w:rPr>
        <w:t>n</w:t>
      </w:r>
      <w:r w:rsidRPr="00CB0E5C">
        <w:rPr>
          <w:color w:val="000000"/>
          <w:sz w:val="24"/>
        </w:rPr>
        <w:t>,</w:t>
      </w:r>
    </w:p>
    <w:p w:rsidR="00F90FDA" w:rsidRPr="00CB0E5C" w:rsidRDefault="00F90FDA" w:rsidP="00F90FDA">
      <w:pPr>
        <w:shd w:val="clear" w:color="auto" w:fill="FFFFFF"/>
        <w:ind w:firstLine="900"/>
        <w:jc w:val="right"/>
        <w:rPr>
          <w:sz w:val="16"/>
          <w:szCs w:val="16"/>
        </w:rPr>
      </w:pPr>
    </w:p>
    <w:p w:rsidR="00F90FDA" w:rsidRPr="00447637" w:rsidRDefault="00F90FDA" w:rsidP="00F90FDA">
      <w:pPr>
        <w:shd w:val="clear" w:color="auto" w:fill="FFFFFF"/>
        <w:jc w:val="both"/>
        <w:rPr>
          <w:color w:val="000000"/>
          <w:sz w:val="24"/>
        </w:rPr>
      </w:pPr>
      <w:r w:rsidRPr="00447637">
        <w:rPr>
          <w:color w:val="000000"/>
          <w:sz w:val="24"/>
        </w:rPr>
        <w:t xml:space="preserve">где </w:t>
      </w:r>
      <w:r w:rsidRPr="00CB0E5C">
        <w:rPr>
          <w:color w:val="000000"/>
          <w:sz w:val="24"/>
        </w:rPr>
        <w:t>К</w:t>
      </w:r>
      <w:r w:rsidRPr="00CB0E5C">
        <w:rPr>
          <w:iCs/>
          <w:color w:val="000000"/>
          <w:sz w:val="24"/>
          <w:vertAlign w:val="subscript"/>
        </w:rPr>
        <w:t>с.р</w:t>
      </w:r>
      <w:r w:rsidRPr="00447637">
        <w:rPr>
          <w:iCs/>
          <w:color w:val="000000"/>
          <w:sz w:val="24"/>
        </w:rPr>
        <w:t xml:space="preserve"> </w:t>
      </w:r>
      <w:r w:rsidRPr="00447637">
        <w:rPr>
          <w:color w:val="000000"/>
          <w:sz w:val="24"/>
        </w:rPr>
        <w:t>- расчетный коэффициент сп</w:t>
      </w:r>
      <w:r>
        <w:rPr>
          <w:color w:val="000000"/>
          <w:sz w:val="24"/>
        </w:rPr>
        <w:t>роса, принимаемый по таблице 61;</w:t>
      </w:r>
    </w:p>
    <w:p w:rsidR="00F90FDA" w:rsidRPr="00447637" w:rsidRDefault="00F90FDA" w:rsidP="00F90FDA">
      <w:pPr>
        <w:shd w:val="clear" w:color="auto" w:fill="FFFFFF"/>
        <w:ind w:firstLine="426"/>
        <w:jc w:val="both"/>
        <w:rPr>
          <w:color w:val="000000"/>
          <w:sz w:val="24"/>
        </w:rPr>
      </w:pPr>
      <w:r w:rsidRPr="00CB0E5C">
        <w:rPr>
          <w:color w:val="000000"/>
          <w:sz w:val="24"/>
        </w:rPr>
        <w:t>Р</w:t>
      </w:r>
      <w:r w:rsidRPr="00CB0E5C">
        <w:rPr>
          <w:iCs/>
          <w:color w:val="000000"/>
          <w:sz w:val="24"/>
          <w:vertAlign w:val="subscript"/>
        </w:rPr>
        <w:t>у.р</w:t>
      </w:r>
      <w:r w:rsidRPr="00447637">
        <w:rPr>
          <w:iCs/>
          <w:color w:val="000000"/>
          <w:sz w:val="24"/>
        </w:rPr>
        <w:t xml:space="preserve"> </w:t>
      </w:r>
      <w:r w:rsidRPr="00447637">
        <w:rPr>
          <w:color w:val="000000"/>
          <w:sz w:val="24"/>
        </w:rPr>
        <w:t>- установленная мо</w:t>
      </w:r>
      <w:r>
        <w:rPr>
          <w:color w:val="000000"/>
          <w:sz w:val="24"/>
        </w:rPr>
        <w:t>щность розетки, принимаемая 0,6</w:t>
      </w:r>
      <w:r w:rsidRPr="00447637">
        <w:rPr>
          <w:color w:val="000000"/>
          <w:sz w:val="24"/>
        </w:rPr>
        <w:t xml:space="preserve"> кВт (в том числе для подклю</w:t>
      </w:r>
      <w:r>
        <w:rPr>
          <w:color w:val="000000"/>
          <w:sz w:val="24"/>
        </w:rPr>
        <w:t>че</w:t>
      </w:r>
      <w:r w:rsidRPr="00447637">
        <w:rPr>
          <w:color w:val="000000"/>
          <w:sz w:val="24"/>
        </w:rPr>
        <w:t>ния оргтехники);</w:t>
      </w:r>
    </w:p>
    <w:p w:rsidR="00F90FDA" w:rsidRDefault="00F90FDA" w:rsidP="00F90FDA">
      <w:pPr>
        <w:shd w:val="clear" w:color="auto" w:fill="FFFFFF"/>
        <w:ind w:firstLine="426"/>
        <w:jc w:val="both"/>
        <w:rPr>
          <w:color w:val="000000"/>
          <w:sz w:val="24"/>
        </w:rPr>
      </w:pPr>
      <w:r w:rsidRPr="00447637">
        <w:rPr>
          <w:i/>
          <w:iCs/>
          <w:color w:val="000000"/>
          <w:sz w:val="24"/>
          <w:lang w:val="en-US"/>
        </w:rPr>
        <w:t>n</w:t>
      </w:r>
      <w:r w:rsidRPr="00447637">
        <w:rPr>
          <w:iCs/>
          <w:color w:val="000000"/>
          <w:sz w:val="24"/>
        </w:rPr>
        <w:t xml:space="preserve"> </w:t>
      </w:r>
      <w:r w:rsidRPr="00447637">
        <w:rPr>
          <w:color w:val="000000"/>
          <w:sz w:val="24"/>
        </w:rPr>
        <w:t>- число розеток.</w:t>
      </w:r>
    </w:p>
    <w:p w:rsidR="00F90FDA" w:rsidRPr="00A650D5" w:rsidRDefault="00F90FDA" w:rsidP="00F90FDA">
      <w:pPr>
        <w:shd w:val="clear" w:color="auto" w:fill="FFFFFF"/>
        <w:jc w:val="both"/>
        <w:rPr>
          <w:color w:val="000000"/>
          <w:sz w:val="16"/>
          <w:szCs w:val="16"/>
        </w:rPr>
      </w:pPr>
    </w:p>
    <w:p w:rsidR="00F90FDA" w:rsidRPr="00F039AF" w:rsidRDefault="00F90FDA" w:rsidP="00F90FDA">
      <w:pPr>
        <w:shd w:val="clear" w:color="auto" w:fill="FFFFFF"/>
        <w:jc w:val="both"/>
        <w:rPr>
          <w:color w:val="000000"/>
          <w:sz w:val="24"/>
        </w:rPr>
      </w:pPr>
      <w:r>
        <w:rPr>
          <w:color w:val="000000"/>
          <w:sz w:val="24"/>
        </w:rPr>
        <w:t>Таблица 61 – Значения коэффициента спроса линий, питающих розетки</w:t>
      </w: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62"/>
        <w:gridCol w:w="5787"/>
        <w:gridCol w:w="1313"/>
        <w:gridCol w:w="1149"/>
        <w:gridCol w:w="984"/>
      </w:tblGrid>
      <w:tr w:rsidR="00F90FDA" w:rsidRPr="00F039AF" w:rsidTr="00475758">
        <w:trPr>
          <w:cantSplit/>
        </w:trPr>
        <w:tc>
          <w:tcPr>
            <w:tcW w:w="462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№ п.п.</w:t>
            </w:r>
          </w:p>
        </w:tc>
        <w:tc>
          <w:tcPr>
            <w:tcW w:w="5787" w:type="dxa"/>
            <w:vMerge w:val="restart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Организации, предприятия и учреждения</w:t>
            </w:r>
          </w:p>
        </w:tc>
        <w:tc>
          <w:tcPr>
            <w:tcW w:w="344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bCs/>
                <w:i/>
                <w:iCs/>
                <w:color w:val="000000"/>
                <w:sz w:val="24"/>
              </w:rPr>
              <w:t>К</w:t>
            </w:r>
            <w:r w:rsidRPr="00F039AF">
              <w:rPr>
                <w:bCs/>
                <w:color w:val="000000"/>
                <w:sz w:val="24"/>
                <w:vertAlign w:val="subscript"/>
              </w:rPr>
              <w:t>с.р</w:t>
            </w:r>
          </w:p>
        </w:tc>
      </w:tr>
      <w:tr w:rsidR="00F90FDA" w:rsidRPr="00F039AF" w:rsidTr="00475758">
        <w:trPr>
          <w:cantSplit/>
        </w:trPr>
        <w:tc>
          <w:tcPr>
            <w:tcW w:w="462" w:type="dxa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jc w:val="center"/>
              <w:rPr>
                <w:sz w:val="24"/>
              </w:rPr>
            </w:pPr>
          </w:p>
        </w:tc>
        <w:tc>
          <w:tcPr>
            <w:tcW w:w="5787" w:type="dxa"/>
            <w:vMerge/>
            <w:tcBorders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jc w:val="both"/>
              <w:rPr>
                <w:sz w:val="24"/>
              </w:rPr>
            </w:pPr>
          </w:p>
        </w:tc>
        <w:tc>
          <w:tcPr>
            <w:tcW w:w="131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групповые сети</w:t>
            </w:r>
          </w:p>
        </w:tc>
        <w:tc>
          <w:tcPr>
            <w:tcW w:w="114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питающие сети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вводы зданий</w:t>
            </w:r>
          </w:p>
        </w:tc>
      </w:tr>
      <w:tr w:rsidR="00F90FDA" w:rsidRPr="00F039AF" w:rsidTr="00475758">
        <w:tc>
          <w:tcPr>
            <w:tcW w:w="4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1</w:t>
            </w:r>
          </w:p>
        </w:tc>
        <w:tc>
          <w:tcPr>
            <w:tcW w:w="578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both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Организации и учреждения управления, проектные и конструкторские организации, научно-исследователь</w:t>
            </w:r>
            <w:r>
              <w:rPr>
                <w:color w:val="000000"/>
                <w:sz w:val="24"/>
              </w:rPr>
              <w:t>-</w:t>
            </w:r>
            <w:r w:rsidRPr="00F039AF">
              <w:rPr>
                <w:color w:val="000000"/>
                <w:sz w:val="24"/>
              </w:rPr>
              <w:t>ские институты, учреждения финансирования, кредитования и государственного страхования, общеобразовательные школы, специальные учебные заведения, учебные здания профтехучилищ</w:t>
            </w:r>
          </w:p>
        </w:tc>
        <w:tc>
          <w:tcPr>
            <w:tcW w:w="131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1</w:t>
            </w:r>
          </w:p>
        </w:tc>
        <w:tc>
          <w:tcPr>
            <w:tcW w:w="114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0,2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0,1</w:t>
            </w:r>
          </w:p>
        </w:tc>
      </w:tr>
      <w:tr w:rsidR="00F90FDA" w:rsidRPr="00F039AF" w:rsidTr="00475758">
        <w:tc>
          <w:tcPr>
            <w:tcW w:w="4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2</w:t>
            </w:r>
          </w:p>
        </w:tc>
        <w:tc>
          <w:tcPr>
            <w:tcW w:w="578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both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Гостиницы</w:t>
            </w:r>
            <w:r w:rsidRPr="00F039AF">
              <w:rPr>
                <w:color w:val="000000"/>
                <w:sz w:val="24"/>
                <w:vertAlign w:val="superscript"/>
              </w:rPr>
              <w:t>1</w:t>
            </w:r>
            <w:r w:rsidRPr="00F039AF">
              <w:rPr>
                <w:color w:val="000000"/>
                <w:sz w:val="24"/>
              </w:rPr>
              <w:t>, обеденные залы ресторанов, кафе и столовых, предприятия бытового обслуживания, библиотеки, архивы</w:t>
            </w:r>
          </w:p>
        </w:tc>
        <w:tc>
          <w:tcPr>
            <w:tcW w:w="131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1</w:t>
            </w:r>
          </w:p>
        </w:tc>
        <w:tc>
          <w:tcPr>
            <w:tcW w:w="114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0,4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F90FDA" w:rsidRPr="00F039AF" w:rsidRDefault="00F90FDA" w:rsidP="00475758">
            <w:pPr>
              <w:shd w:val="clear" w:color="auto" w:fill="FFFFFF"/>
              <w:jc w:val="center"/>
              <w:rPr>
                <w:sz w:val="24"/>
              </w:rPr>
            </w:pPr>
            <w:r w:rsidRPr="00F039AF">
              <w:rPr>
                <w:color w:val="000000"/>
                <w:sz w:val="24"/>
              </w:rPr>
              <w:t>0,2</w:t>
            </w:r>
          </w:p>
        </w:tc>
      </w:tr>
    </w:tbl>
    <w:p w:rsidR="00F90FDA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shd w:val="clear" w:color="auto" w:fill="FFFFFF"/>
        <w:ind w:firstLine="851"/>
        <w:jc w:val="both"/>
        <w:rPr>
          <w:color w:val="000000"/>
          <w:sz w:val="24"/>
          <w:szCs w:val="18"/>
        </w:rPr>
      </w:pPr>
      <w:r w:rsidRPr="00F039AF">
        <w:rPr>
          <w:color w:val="000000"/>
          <w:sz w:val="24"/>
          <w:szCs w:val="18"/>
        </w:rPr>
        <w:t xml:space="preserve">5. При смешанном питании общего освещения и розеточной сети расчетную нагрузку </w:t>
      </w:r>
      <w:r w:rsidRPr="00CB0E5C">
        <w:rPr>
          <w:color w:val="000000"/>
          <w:sz w:val="24"/>
          <w:szCs w:val="18"/>
        </w:rPr>
        <w:t>Р</w:t>
      </w:r>
      <w:r w:rsidRPr="00F039AF">
        <w:rPr>
          <w:iCs/>
          <w:color w:val="000000"/>
          <w:sz w:val="24"/>
          <w:szCs w:val="18"/>
          <w:vertAlign w:val="subscript"/>
        </w:rPr>
        <w:t>р.о</w:t>
      </w:r>
      <w:r w:rsidRPr="00F039AF">
        <w:rPr>
          <w:iCs/>
          <w:color w:val="000000"/>
          <w:sz w:val="24"/>
          <w:szCs w:val="18"/>
        </w:rPr>
        <w:t xml:space="preserve">, </w:t>
      </w:r>
      <w:r w:rsidRPr="00F039AF">
        <w:rPr>
          <w:color w:val="000000"/>
          <w:sz w:val="24"/>
          <w:szCs w:val="18"/>
        </w:rPr>
        <w:t>кВт, следует определять по формуле</w:t>
      </w:r>
    </w:p>
    <w:p w:rsidR="00F90FDA" w:rsidRPr="00E72949" w:rsidRDefault="00F90FDA" w:rsidP="00F90FDA">
      <w:pPr>
        <w:shd w:val="clear" w:color="auto" w:fill="FFFFFF"/>
        <w:ind w:firstLine="900"/>
        <w:jc w:val="both"/>
        <w:rPr>
          <w:sz w:val="16"/>
          <w:szCs w:val="16"/>
        </w:rPr>
      </w:pPr>
    </w:p>
    <w:p w:rsidR="00F90FDA" w:rsidRPr="00CB0E5C" w:rsidRDefault="00F90FDA" w:rsidP="00F90FDA">
      <w:pPr>
        <w:shd w:val="clear" w:color="auto" w:fill="FFFFFF"/>
        <w:ind w:firstLine="284"/>
        <w:jc w:val="center"/>
        <w:rPr>
          <w:color w:val="000000"/>
          <w:sz w:val="24"/>
        </w:rPr>
      </w:pPr>
      <w:r w:rsidRPr="00CB0E5C">
        <w:rPr>
          <w:color w:val="000000"/>
          <w:sz w:val="24"/>
        </w:rPr>
        <w:t>Р</w:t>
      </w:r>
      <w:r w:rsidRPr="00CB0E5C">
        <w:rPr>
          <w:iCs/>
          <w:color w:val="000000"/>
          <w:sz w:val="24"/>
          <w:vertAlign w:val="subscript"/>
        </w:rPr>
        <w:t>р.о</w:t>
      </w:r>
      <w:r w:rsidRPr="00CB0E5C">
        <w:rPr>
          <w:iCs/>
          <w:color w:val="000000"/>
          <w:sz w:val="24"/>
        </w:rPr>
        <w:t xml:space="preserve"> = </w:t>
      </w:r>
      <w:r w:rsidRPr="00CB0E5C">
        <w:rPr>
          <w:color w:val="000000"/>
          <w:sz w:val="24"/>
        </w:rPr>
        <w:t>Р'</w:t>
      </w:r>
      <w:r w:rsidRPr="00CB0E5C">
        <w:rPr>
          <w:iCs/>
          <w:color w:val="000000"/>
          <w:sz w:val="24"/>
          <w:vertAlign w:val="subscript"/>
        </w:rPr>
        <w:t>р.о</w:t>
      </w:r>
      <w:r w:rsidRPr="00CB0E5C">
        <w:rPr>
          <w:iCs/>
          <w:color w:val="000000"/>
          <w:sz w:val="24"/>
        </w:rPr>
        <w:t xml:space="preserve"> </w:t>
      </w:r>
      <w:r w:rsidRPr="00CB0E5C">
        <w:rPr>
          <w:color w:val="000000"/>
          <w:sz w:val="24"/>
        </w:rPr>
        <w:t xml:space="preserve">+ </w:t>
      </w:r>
      <w:r w:rsidRPr="00CB0E5C">
        <w:rPr>
          <w:iCs/>
          <w:color w:val="000000"/>
          <w:sz w:val="24"/>
        </w:rPr>
        <w:t>Р</w:t>
      </w:r>
      <w:r w:rsidRPr="00CB0E5C">
        <w:rPr>
          <w:color w:val="000000"/>
          <w:sz w:val="24"/>
          <w:vertAlign w:val="subscript"/>
        </w:rPr>
        <w:t>р.</w:t>
      </w:r>
      <w:r w:rsidRPr="00CB0E5C">
        <w:rPr>
          <w:iCs/>
          <w:color w:val="000000"/>
          <w:sz w:val="24"/>
          <w:vertAlign w:val="subscript"/>
        </w:rPr>
        <w:t>р</w:t>
      </w:r>
    </w:p>
    <w:p w:rsidR="00F90FDA" w:rsidRPr="00CB0E5C" w:rsidRDefault="00F90FDA" w:rsidP="00F90FDA">
      <w:pPr>
        <w:shd w:val="clear" w:color="auto" w:fill="FFFFFF"/>
        <w:ind w:firstLine="284"/>
        <w:jc w:val="right"/>
        <w:rPr>
          <w:sz w:val="16"/>
          <w:szCs w:val="16"/>
        </w:rPr>
      </w:pPr>
    </w:p>
    <w:p w:rsidR="00F90FDA" w:rsidRPr="00F039AF" w:rsidRDefault="00F90FDA" w:rsidP="00F90FDA">
      <w:pPr>
        <w:shd w:val="clear" w:color="auto" w:fill="FFFFFF"/>
        <w:jc w:val="both"/>
        <w:rPr>
          <w:sz w:val="24"/>
        </w:rPr>
      </w:pPr>
      <w:r w:rsidRPr="00F039AF">
        <w:rPr>
          <w:color w:val="000000"/>
          <w:sz w:val="24"/>
        </w:rPr>
        <w:t xml:space="preserve">где </w:t>
      </w:r>
      <w:r w:rsidRPr="00CB0E5C">
        <w:rPr>
          <w:color w:val="000000"/>
          <w:sz w:val="24"/>
        </w:rPr>
        <w:t>Р'</w:t>
      </w:r>
      <w:r w:rsidRPr="00CB0E5C">
        <w:rPr>
          <w:iCs/>
          <w:color w:val="000000"/>
          <w:sz w:val="24"/>
          <w:vertAlign w:val="subscript"/>
        </w:rPr>
        <w:t>р.о</w:t>
      </w:r>
      <w:r w:rsidRPr="00CB0E5C">
        <w:rPr>
          <w:color w:val="000000"/>
          <w:sz w:val="24"/>
        </w:rPr>
        <w:t xml:space="preserve"> </w:t>
      </w:r>
      <w:r w:rsidRPr="00F039AF">
        <w:rPr>
          <w:color w:val="000000"/>
          <w:sz w:val="24"/>
        </w:rPr>
        <w:t>- расчетная нагрузка линий общего освещения, кВт;</w:t>
      </w:r>
    </w:p>
    <w:p w:rsidR="00F90FDA" w:rsidRDefault="00F90FDA" w:rsidP="00F90FDA">
      <w:pPr>
        <w:shd w:val="clear" w:color="auto" w:fill="FFFFFF"/>
        <w:ind w:firstLine="426"/>
        <w:jc w:val="both"/>
        <w:rPr>
          <w:color w:val="000000"/>
          <w:sz w:val="24"/>
        </w:rPr>
      </w:pPr>
      <w:r w:rsidRPr="00CB0E5C">
        <w:rPr>
          <w:color w:val="000000"/>
          <w:sz w:val="24"/>
        </w:rPr>
        <w:t>Р</w:t>
      </w:r>
      <w:r w:rsidRPr="00CB0E5C">
        <w:rPr>
          <w:iCs/>
          <w:color w:val="000000"/>
          <w:sz w:val="24"/>
          <w:vertAlign w:val="subscript"/>
        </w:rPr>
        <w:t>р.р</w:t>
      </w:r>
      <w:r w:rsidRPr="00F039AF">
        <w:rPr>
          <w:iCs/>
          <w:color w:val="000000"/>
          <w:sz w:val="24"/>
        </w:rPr>
        <w:t xml:space="preserve"> - </w:t>
      </w:r>
      <w:r w:rsidRPr="00F039AF">
        <w:rPr>
          <w:color w:val="000000"/>
          <w:sz w:val="24"/>
        </w:rPr>
        <w:t>расчетная нагрузка розеточной сети, кВт.</w:t>
      </w:r>
    </w:p>
    <w:p w:rsidR="00F90FDA" w:rsidRPr="002257C8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6.</w:t>
      </w:r>
      <w:r w:rsidRPr="002257C8">
        <w:rPr>
          <w:sz w:val="24"/>
          <w:szCs w:val="24"/>
        </w:rPr>
        <w:t xml:space="preserve">Расчетный ток розеток </w:t>
      </w:r>
      <w:r w:rsidRPr="00CB0E5C">
        <w:rPr>
          <w:sz w:val="24"/>
          <w:szCs w:val="24"/>
          <w:lang w:val="en-US"/>
        </w:rPr>
        <w:t>I</w:t>
      </w:r>
      <w:r w:rsidRPr="00CB0E5C">
        <w:rPr>
          <w:sz w:val="24"/>
          <w:szCs w:val="24"/>
          <w:vertAlign w:val="subscript"/>
        </w:rPr>
        <w:t>р.р</w:t>
      </w:r>
      <w:r>
        <w:rPr>
          <w:sz w:val="24"/>
          <w:szCs w:val="24"/>
          <w:vertAlign w:val="subscript"/>
        </w:rPr>
        <w:t>.</w:t>
      </w:r>
      <w:r w:rsidRPr="002257C8">
        <w:rPr>
          <w:sz w:val="24"/>
          <w:szCs w:val="24"/>
        </w:rPr>
        <w:t>, А, определяется по форму</w:t>
      </w:r>
      <w:r>
        <w:rPr>
          <w:sz w:val="24"/>
          <w:szCs w:val="24"/>
        </w:rPr>
        <w:t>ле</w:t>
      </w:r>
    </w:p>
    <w:p w:rsidR="00F90FDA" w:rsidRPr="00E72949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Default="00C210FF" w:rsidP="00F90FDA">
      <w:pPr>
        <w:jc w:val="center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р.р.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Р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р.р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ном</m:t>
                  </m:r>
                </m:sub>
              </m:sSub>
            </m:den>
          </m:f>
          <m:r>
            <w:rPr>
              <w:rFonts w:ascii="Cambria Math" w:hAnsi="Cambria Math"/>
              <w:sz w:val="24"/>
              <w:szCs w:val="24"/>
            </w:rPr>
            <m:t>,</m:t>
          </m:r>
        </m:oMath>
      </m:oMathPara>
    </w:p>
    <w:p w:rsidR="00F90FDA" w:rsidRPr="00E72949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2257C8" w:rsidRDefault="00F90FDA" w:rsidP="00F90FDA">
      <w:pPr>
        <w:jc w:val="both"/>
        <w:rPr>
          <w:sz w:val="24"/>
          <w:szCs w:val="24"/>
        </w:rPr>
      </w:pPr>
      <w:r w:rsidRPr="002257C8">
        <w:rPr>
          <w:sz w:val="24"/>
          <w:szCs w:val="24"/>
        </w:rPr>
        <w:t>где</w:t>
      </w:r>
      <w:r>
        <w:rPr>
          <w:sz w:val="24"/>
          <w:szCs w:val="24"/>
        </w:rPr>
        <w:t xml:space="preserve"> </w:t>
      </w:r>
      <w:r w:rsidRPr="00CB0E5C">
        <w:rPr>
          <w:sz w:val="24"/>
          <w:szCs w:val="24"/>
          <w:lang w:val="en-US"/>
        </w:rPr>
        <w:t>U</w:t>
      </w:r>
      <w:r w:rsidRPr="00CB0E5C">
        <w:rPr>
          <w:sz w:val="24"/>
          <w:szCs w:val="24"/>
          <w:vertAlign w:val="subscript"/>
        </w:rPr>
        <w:t>н</w:t>
      </w:r>
      <w:r>
        <w:rPr>
          <w:sz w:val="24"/>
          <w:szCs w:val="24"/>
          <w:vertAlign w:val="subscript"/>
        </w:rPr>
        <w:t>ом</w:t>
      </w:r>
      <w:r w:rsidRPr="00CB0E5C">
        <w:rPr>
          <w:sz w:val="24"/>
          <w:szCs w:val="24"/>
        </w:rPr>
        <w:t xml:space="preserve"> </w:t>
      </w:r>
      <w:r w:rsidRPr="002257C8">
        <w:rPr>
          <w:sz w:val="24"/>
          <w:szCs w:val="24"/>
        </w:rPr>
        <w:t>– номинальное напряжение сети, кВ.</w:t>
      </w:r>
    </w:p>
    <w:p w:rsidR="00F90FDA" w:rsidRPr="002257C8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7. </w:t>
      </w:r>
      <w:r w:rsidRPr="002257C8">
        <w:rPr>
          <w:sz w:val="24"/>
          <w:szCs w:val="24"/>
        </w:rPr>
        <w:t xml:space="preserve">Расчетный ток освещения </w:t>
      </w:r>
      <w:r w:rsidRPr="00CB0E5C">
        <w:rPr>
          <w:sz w:val="24"/>
          <w:szCs w:val="24"/>
          <w:lang w:val="en-US"/>
        </w:rPr>
        <w:t>I</w:t>
      </w:r>
      <w:r w:rsidRPr="00CB0E5C">
        <w:rPr>
          <w:sz w:val="24"/>
          <w:szCs w:val="24"/>
          <w:vertAlign w:val="subscript"/>
          <w:lang w:val="en-US"/>
        </w:rPr>
        <w:t>p</w:t>
      </w:r>
      <w:r w:rsidRPr="00CB0E5C">
        <w:rPr>
          <w:sz w:val="24"/>
          <w:szCs w:val="24"/>
          <w:vertAlign w:val="subscript"/>
        </w:rPr>
        <w:t>.</w:t>
      </w:r>
      <w:r w:rsidRPr="00CB0E5C">
        <w:rPr>
          <w:sz w:val="24"/>
          <w:szCs w:val="24"/>
          <w:vertAlign w:val="subscript"/>
          <w:lang w:val="en-US"/>
        </w:rPr>
        <w:t>o</w:t>
      </w:r>
      <w:r w:rsidRPr="00CB0E5C">
        <w:rPr>
          <w:sz w:val="24"/>
          <w:szCs w:val="24"/>
          <w:vertAlign w:val="subscript"/>
        </w:rPr>
        <w:t>.</w:t>
      </w:r>
      <w:r w:rsidRPr="00CB0E5C">
        <w:rPr>
          <w:sz w:val="24"/>
          <w:szCs w:val="24"/>
        </w:rPr>
        <w:t>,</w:t>
      </w:r>
      <w:r w:rsidRPr="002257C8">
        <w:rPr>
          <w:sz w:val="24"/>
          <w:szCs w:val="24"/>
        </w:rPr>
        <w:t xml:space="preserve"> А, определяется по фор</w:t>
      </w:r>
      <w:r>
        <w:rPr>
          <w:sz w:val="24"/>
          <w:szCs w:val="24"/>
        </w:rPr>
        <w:t>муле</w:t>
      </w:r>
    </w:p>
    <w:p w:rsidR="00F90FDA" w:rsidRPr="00E72949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CB0E5C" w:rsidRDefault="00C210FF" w:rsidP="00F90FDA">
      <w:pPr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р.о.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Р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уст.осв.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ном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∙</m:t>
              </m:r>
              <m:func>
                <m:func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φ</m:t>
                  </m:r>
                </m:e>
              </m:func>
            </m:den>
          </m:f>
        </m:oMath>
      </m:oMathPara>
    </w:p>
    <w:p w:rsidR="00F90FDA" w:rsidRPr="00E72949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2257C8" w:rsidRDefault="00F90FDA" w:rsidP="00F90FD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Р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уст.осв.</m:t>
            </m:r>
          </m:sub>
        </m:sSub>
      </m:oMath>
      <w:r w:rsidRPr="002257C8">
        <w:rPr>
          <w:sz w:val="24"/>
          <w:szCs w:val="24"/>
        </w:rPr>
        <w:t xml:space="preserve"> – </w:t>
      </w:r>
      <w:r>
        <w:rPr>
          <w:sz w:val="24"/>
          <w:szCs w:val="24"/>
        </w:rPr>
        <w:t xml:space="preserve">установленная </w:t>
      </w:r>
      <w:r w:rsidRPr="002257C8">
        <w:rPr>
          <w:sz w:val="24"/>
          <w:szCs w:val="24"/>
        </w:rPr>
        <w:t xml:space="preserve">мощность </w:t>
      </w:r>
      <w:r>
        <w:rPr>
          <w:sz w:val="24"/>
          <w:szCs w:val="24"/>
        </w:rPr>
        <w:t xml:space="preserve">группы </w:t>
      </w:r>
      <w:r w:rsidRPr="002257C8">
        <w:rPr>
          <w:sz w:val="24"/>
          <w:szCs w:val="24"/>
        </w:rPr>
        <w:t>осветительной установки, Вт;</w:t>
      </w:r>
    </w:p>
    <w:p w:rsidR="00F90FDA" w:rsidRPr="002257C8" w:rsidRDefault="00C210FF" w:rsidP="00F90FDA">
      <w:pPr>
        <w:ind w:firstLine="426"/>
        <w:jc w:val="both"/>
        <w:rPr>
          <w:sz w:val="24"/>
          <w:szCs w:val="24"/>
        </w:rPr>
      </w:pPr>
      <m:oMath>
        <m:func>
          <m:funcPr>
            <m:ctrlPr>
              <w:rPr>
                <w:rFonts w:ascii="Cambria Math" w:hAnsi="Cambria Math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cos</m:t>
            </m:r>
          </m:fName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φ</m:t>
            </m:r>
          </m:e>
        </m:func>
      </m:oMath>
      <w:r w:rsidR="00F90FDA" w:rsidRPr="002257C8">
        <w:rPr>
          <w:sz w:val="24"/>
          <w:szCs w:val="24"/>
        </w:rPr>
        <w:t xml:space="preserve"> – коэффициент мощности</w:t>
      </w:r>
      <w:r w:rsidR="00F90FDA">
        <w:rPr>
          <w:sz w:val="24"/>
          <w:szCs w:val="24"/>
        </w:rPr>
        <w:t xml:space="preserve"> ламп осветительной установки</w:t>
      </w:r>
      <w:r w:rsidR="00F90FDA" w:rsidRPr="002257C8">
        <w:rPr>
          <w:sz w:val="24"/>
          <w:szCs w:val="24"/>
        </w:rPr>
        <w:t>.</w:t>
      </w:r>
    </w:p>
    <w:p w:rsidR="00F90FDA" w:rsidRDefault="00F90FDA" w:rsidP="00F90FDA">
      <w:pPr>
        <w:shd w:val="clear" w:color="auto" w:fill="FFFFFF"/>
        <w:ind w:firstLine="900"/>
        <w:jc w:val="both"/>
        <w:rPr>
          <w:color w:val="000000"/>
          <w:sz w:val="16"/>
          <w:szCs w:val="16"/>
        </w:rPr>
      </w:pPr>
    </w:p>
    <w:p w:rsidR="00F90FDA" w:rsidRPr="002257C8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8. Р</w:t>
      </w:r>
      <w:r w:rsidRPr="002257C8">
        <w:rPr>
          <w:sz w:val="24"/>
          <w:szCs w:val="24"/>
        </w:rPr>
        <w:t xml:space="preserve">асчетный ток </w:t>
      </w:r>
      <w:r>
        <w:rPr>
          <w:sz w:val="24"/>
          <w:szCs w:val="24"/>
        </w:rPr>
        <w:t xml:space="preserve">осветительного щитка </w:t>
      </w: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р.щит</w:t>
      </w:r>
      <w:r w:rsidRPr="00E6641D">
        <w:rPr>
          <w:i/>
          <w:sz w:val="24"/>
          <w:szCs w:val="24"/>
          <w:vertAlign w:val="subscript"/>
        </w:rPr>
        <w:t>.</w:t>
      </w:r>
      <w:r w:rsidRPr="002257C8">
        <w:rPr>
          <w:sz w:val="24"/>
          <w:szCs w:val="24"/>
        </w:rPr>
        <w:t>, А, определяется по фор</w:t>
      </w:r>
      <w:r>
        <w:rPr>
          <w:sz w:val="24"/>
          <w:szCs w:val="24"/>
        </w:rPr>
        <w:t>муле</w:t>
      </w:r>
    </w:p>
    <w:p w:rsidR="00F90FDA" w:rsidRPr="009150FC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93074C" w:rsidRDefault="00F90FDA" w:rsidP="00F90FDA">
      <w:pPr>
        <w:jc w:val="center"/>
        <w:rPr>
          <w:sz w:val="24"/>
          <w:szCs w:val="24"/>
        </w:rPr>
      </w:pP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р.щит.</w:t>
      </w:r>
      <w:r w:rsidRPr="0093074C">
        <w:rPr>
          <w:sz w:val="24"/>
          <w:szCs w:val="24"/>
        </w:rPr>
        <w:t>=</w:t>
      </w: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рр</w:t>
      </w:r>
      <w:r w:rsidRPr="0093074C">
        <w:rPr>
          <w:sz w:val="24"/>
          <w:szCs w:val="24"/>
        </w:rPr>
        <w:t xml:space="preserve"> + </w:t>
      </w: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ро</w:t>
      </w:r>
    </w:p>
    <w:p w:rsidR="00F90FDA" w:rsidRPr="009150FC" w:rsidRDefault="00F90FDA" w:rsidP="00F90FDA">
      <w:pPr>
        <w:jc w:val="both"/>
        <w:rPr>
          <w:sz w:val="16"/>
          <w:szCs w:val="16"/>
        </w:rPr>
      </w:pPr>
    </w:p>
    <w:p w:rsidR="00F90FDA" w:rsidRPr="002257C8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 </w:t>
      </w:r>
      <w:r w:rsidRPr="002257C8">
        <w:rPr>
          <w:sz w:val="24"/>
          <w:szCs w:val="24"/>
        </w:rPr>
        <w:t xml:space="preserve">Автоматические выключатели выбираются по </w:t>
      </w:r>
      <w:r>
        <w:rPr>
          <w:sz w:val="24"/>
          <w:szCs w:val="24"/>
        </w:rPr>
        <w:t xml:space="preserve">следующим </w:t>
      </w:r>
      <w:r w:rsidRPr="002257C8">
        <w:rPr>
          <w:sz w:val="24"/>
          <w:szCs w:val="24"/>
        </w:rPr>
        <w:t>услови</w:t>
      </w:r>
      <w:r>
        <w:rPr>
          <w:sz w:val="24"/>
          <w:szCs w:val="24"/>
        </w:rPr>
        <w:t>ям.</w:t>
      </w:r>
    </w:p>
    <w:p w:rsidR="00F90FDA" w:rsidRPr="002257C8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а) Номинальный ток</w:t>
      </w:r>
      <w:r w:rsidRPr="002257C8">
        <w:rPr>
          <w:sz w:val="24"/>
          <w:szCs w:val="24"/>
        </w:rPr>
        <w:t xml:space="preserve"> теплового расцепителя</w:t>
      </w:r>
      <w:r>
        <w:rPr>
          <w:sz w:val="24"/>
          <w:szCs w:val="24"/>
        </w:rPr>
        <w:t xml:space="preserve"> </w:t>
      </w: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тр</w:t>
      </w:r>
      <w:r w:rsidRPr="0093074C">
        <w:rPr>
          <w:sz w:val="24"/>
          <w:szCs w:val="24"/>
        </w:rPr>
        <w:t>,</w:t>
      </w:r>
      <w:r>
        <w:rPr>
          <w:sz w:val="24"/>
          <w:szCs w:val="24"/>
        </w:rPr>
        <w:t xml:space="preserve"> А, определяется по формуле</w:t>
      </w:r>
    </w:p>
    <w:p w:rsidR="00F90FDA" w:rsidRPr="009150FC" w:rsidRDefault="00F90FDA" w:rsidP="00F90FDA">
      <w:pPr>
        <w:jc w:val="both"/>
        <w:rPr>
          <w:sz w:val="16"/>
          <w:szCs w:val="16"/>
        </w:rPr>
      </w:pPr>
    </w:p>
    <w:p w:rsidR="00F90FDA" w:rsidRPr="0093074C" w:rsidRDefault="00F90FDA" w:rsidP="00F90FDA">
      <w:pPr>
        <w:jc w:val="center"/>
        <w:rPr>
          <w:sz w:val="24"/>
          <w:szCs w:val="24"/>
        </w:rPr>
      </w:pP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тр</w:t>
      </w:r>
      <w:r w:rsidRPr="0093074C">
        <w:rPr>
          <w:sz w:val="24"/>
          <w:szCs w:val="24"/>
        </w:rPr>
        <w:t xml:space="preserve"> ≥ </w:t>
      </w:r>
      <w:r>
        <w:rPr>
          <w:sz w:val="24"/>
          <w:szCs w:val="24"/>
        </w:rPr>
        <w:t>к</w:t>
      </w:r>
      <w:r w:rsidRPr="0093074C">
        <w:rPr>
          <w:sz w:val="24"/>
          <w:szCs w:val="24"/>
          <w:vertAlign w:val="subscript"/>
        </w:rPr>
        <w:t>тр</w:t>
      </w:r>
      <w:r w:rsidRPr="0093074C">
        <w:rPr>
          <w:sz w:val="24"/>
          <w:szCs w:val="24"/>
        </w:rPr>
        <w:t xml:space="preserve"> ∙ </w:t>
      </w: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н.эп</w:t>
      </w:r>
      <w:r w:rsidRPr="0093074C">
        <w:rPr>
          <w:sz w:val="24"/>
          <w:szCs w:val="24"/>
        </w:rPr>
        <w:t>.</w:t>
      </w:r>
    </w:p>
    <w:p w:rsidR="00F90FDA" w:rsidRPr="009150FC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2257C8" w:rsidRDefault="00F90FDA" w:rsidP="00F90FDA">
      <w:pPr>
        <w:jc w:val="both"/>
        <w:rPr>
          <w:sz w:val="24"/>
          <w:szCs w:val="24"/>
        </w:rPr>
      </w:pPr>
      <w:r w:rsidRPr="002257C8">
        <w:rPr>
          <w:sz w:val="24"/>
          <w:szCs w:val="24"/>
        </w:rPr>
        <w:t>где</w:t>
      </w:r>
      <w:r>
        <w:rPr>
          <w:sz w:val="24"/>
          <w:szCs w:val="24"/>
        </w:rPr>
        <w:t xml:space="preserve"> к</w:t>
      </w:r>
      <w:r w:rsidRPr="0093074C">
        <w:rPr>
          <w:sz w:val="24"/>
          <w:szCs w:val="24"/>
          <w:vertAlign w:val="subscript"/>
        </w:rPr>
        <w:t>тр</w:t>
      </w:r>
      <w:r w:rsidRPr="0093074C">
        <w:rPr>
          <w:sz w:val="24"/>
          <w:szCs w:val="24"/>
        </w:rPr>
        <w:t xml:space="preserve"> </w:t>
      </w:r>
      <w:r w:rsidRPr="002257C8">
        <w:rPr>
          <w:sz w:val="24"/>
          <w:szCs w:val="24"/>
        </w:rPr>
        <w:t>– коэффициент теплового расцепителя;</w:t>
      </w:r>
    </w:p>
    <w:p w:rsidR="00F90FDA" w:rsidRPr="002257C8" w:rsidRDefault="00F90FDA" w:rsidP="00F90FDA">
      <w:pPr>
        <w:ind w:firstLine="426"/>
        <w:jc w:val="both"/>
        <w:rPr>
          <w:sz w:val="24"/>
          <w:szCs w:val="24"/>
        </w:rPr>
      </w:pP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н.эп</w:t>
      </w:r>
      <w:r w:rsidRPr="002257C8">
        <w:rPr>
          <w:sz w:val="24"/>
          <w:szCs w:val="24"/>
        </w:rPr>
        <w:t>. – номинальный ток электроприемника, А.</w:t>
      </w:r>
    </w:p>
    <w:p w:rsidR="00F90FDA" w:rsidRPr="009150FC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2257C8" w:rsidRDefault="00F90FDA" w:rsidP="00F90FDA">
      <w:pPr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б) Номинальный ток</w:t>
      </w:r>
      <w:r w:rsidRPr="002257C8">
        <w:rPr>
          <w:sz w:val="24"/>
          <w:szCs w:val="24"/>
        </w:rPr>
        <w:t xml:space="preserve"> электромагнитного расцепителя</w:t>
      </w:r>
      <w:r>
        <w:rPr>
          <w:sz w:val="24"/>
          <w:szCs w:val="24"/>
        </w:rPr>
        <w:t xml:space="preserve"> </w:t>
      </w:r>
      <w:r w:rsidRPr="00F70DAB">
        <w:rPr>
          <w:i/>
          <w:sz w:val="24"/>
          <w:szCs w:val="24"/>
          <w:lang w:val="en-US"/>
        </w:rPr>
        <w:t>I</w:t>
      </w:r>
      <w:r w:rsidRPr="00F70DAB">
        <w:rPr>
          <w:i/>
          <w:sz w:val="24"/>
          <w:szCs w:val="24"/>
          <w:vertAlign w:val="subscript"/>
        </w:rPr>
        <w:t>уэр</w:t>
      </w:r>
      <w:r>
        <w:rPr>
          <w:sz w:val="24"/>
          <w:szCs w:val="24"/>
        </w:rPr>
        <w:t>, А, определяется по формуле</w:t>
      </w:r>
    </w:p>
    <w:p w:rsidR="00F90FDA" w:rsidRPr="009150FC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93074C" w:rsidRDefault="00F90FDA" w:rsidP="00F90FDA">
      <w:pPr>
        <w:jc w:val="center"/>
        <w:rPr>
          <w:sz w:val="24"/>
          <w:szCs w:val="24"/>
        </w:rPr>
      </w:pP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уэр</w:t>
      </w:r>
      <w:r w:rsidRPr="0093074C">
        <w:rPr>
          <w:sz w:val="24"/>
          <w:szCs w:val="24"/>
        </w:rPr>
        <w:t xml:space="preserve"> &gt;1,2 ∙ </w:t>
      </w: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пуск</w:t>
      </w:r>
    </w:p>
    <w:p w:rsidR="00F90FDA" w:rsidRPr="0093074C" w:rsidRDefault="00F90FDA" w:rsidP="00F90FDA">
      <w:pPr>
        <w:ind w:firstLine="1080"/>
        <w:jc w:val="both"/>
        <w:rPr>
          <w:sz w:val="16"/>
          <w:szCs w:val="16"/>
        </w:rPr>
      </w:pPr>
    </w:p>
    <w:p w:rsidR="00F90FDA" w:rsidRPr="002257C8" w:rsidRDefault="00F90FDA" w:rsidP="00F90FDA">
      <w:pPr>
        <w:jc w:val="both"/>
        <w:rPr>
          <w:sz w:val="24"/>
          <w:szCs w:val="24"/>
        </w:rPr>
      </w:pPr>
      <w:r w:rsidRPr="002257C8">
        <w:rPr>
          <w:sz w:val="24"/>
          <w:szCs w:val="24"/>
        </w:rPr>
        <w:t>где</w:t>
      </w:r>
      <w:r>
        <w:rPr>
          <w:i/>
          <w:sz w:val="24"/>
          <w:szCs w:val="24"/>
        </w:rPr>
        <w:t xml:space="preserve"> </w:t>
      </w: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уэр</w:t>
      </w:r>
      <w:r w:rsidRPr="002257C8">
        <w:rPr>
          <w:sz w:val="24"/>
          <w:szCs w:val="24"/>
        </w:rPr>
        <w:t xml:space="preserve"> – ток электромагнитного расцепителя, А;</w:t>
      </w:r>
    </w:p>
    <w:p w:rsidR="00F90FDA" w:rsidRDefault="00F90FDA" w:rsidP="00F90FDA">
      <w:pPr>
        <w:ind w:left="426"/>
        <w:jc w:val="both"/>
        <w:rPr>
          <w:sz w:val="24"/>
          <w:szCs w:val="24"/>
        </w:rPr>
      </w:pPr>
      <w:r w:rsidRPr="0093074C">
        <w:rPr>
          <w:sz w:val="24"/>
          <w:szCs w:val="24"/>
          <w:lang w:val="en-US"/>
        </w:rPr>
        <w:t>I</w:t>
      </w:r>
      <w:r w:rsidRPr="0093074C">
        <w:rPr>
          <w:sz w:val="24"/>
          <w:szCs w:val="24"/>
          <w:vertAlign w:val="subscript"/>
        </w:rPr>
        <w:t>пуск</w:t>
      </w:r>
      <w:r w:rsidRPr="00F70DAB">
        <w:rPr>
          <w:i/>
          <w:sz w:val="24"/>
          <w:szCs w:val="24"/>
          <w:vertAlign w:val="subscript"/>
        </w:rPr>
        <w:t xml:space="preserve"> </w:t>
      </w:r>
      <w:r w:rsidRPr="002257C8">
        <w:rPr>
          <w:sz w:val="24"/>
          <w:szCs w:val="24"/>
        </w:rPr>
        <w:t>– пусковой ток</w:t>
      </w:r>
      <w:r>
        <w:rPr>
          <w:sz w:val="24"/>
          <w:szCs w:val="24"/>
        </w:rPr>
        <w:t xml:space="preserve"> (принимается равным расчетному току линии)</w:t>
      </w:r>
      <w:r w:rsidRPr="002257C8">
        <w:rPr>
          <w:sz w:val="24"/>
          <w:szCs w:val="24"/>
        </w:rPr>
        <w:t>, А.</w:t>
      </w:r>
    </w:p>
    <w:p w:rsidR="00F90FDA" w:rsidRPr="0093074C" w:rsidRDefault="00F90FDA" w:rsidP="00F90FDA">
      <w:pPr>
        <w:ind w:firstLine="1400"/>
        <w:jc w:val="both"/>
        <w:rPr>
          <w:sz w:val="16"/>
          <w:szCs w:val="16"/>
        </w:rPr>
      </w:pPr>
    </w:p>
    <w:p w:rsidR="00F90FDA" w:rsidRPr="00D235AF" w:rsidRDefault="00F90FDA" w:rsidP="00F90FDA">
      <w:pPr>
        <w:pStyle w:val="4"/>
        <w:rPr>
          <w:b w:val="0"/>
          <w:sz w:val="16"/>
          <w:szCs w:val="16"/>
        </w:rPr>
      </w:pPr>
    </w:p>
    <w:p w:rsidR="00F90FDA" w:rsidRPr="00CC4E10" w:rsidRDefault="00F90FDA" w:rsidP="00F90FDA">
      <w:pPr>
        <w:pStyle w:val="4"/>
        <w:rPr>
          <w:i/>
          <w:sz w:val="24"/>
          <w:szCs w:val="24"/>
        </w:rPr>
      </w:pPr>
      <w:r w:rsidRPr="00CC4E10">
        <w:rPr>
          <w:i/>
          <w:sz w:val="24"/>
          <w:szCs w:val="24"/>
        </w:rPr>
        <w:t>Ход работы</w:t>
      </w:r>
    </w:p>
    <w:p w:rsidR="00F90FDA" w:rsidRPr="00DA1A5F" w:rsidRDefault="00F90FDA" w:rsidP="00F90FDA">
      <w:pPr>
        <w:jc w:val="both"/>
        <w:rPr>
          <w:sz w:val="16"/>
          <w:szCs w:val="16"/>
        </w:rPr>
      </w:pPr>
    </w:p>
    <w:p w:rsidR="00F90FDA" w:rsidRPr="00F72442" w:rsidRDefault="00F90FDA" w:rsidP="009A6BA7">
      <w:pPr>
        <w:numPr>
          <w:ilvl w:val="0"/>
          <w:numId w:val="122"/>
        </w:numPr>
        <w:jc w:val="both"/>
        <w:rPr>
          <w:sz w:val="24"/>
          <w:szCs w:val="24"/>
        </w:rPr>
      </w:pPr>
      <w:r>
        <w:rPr>
          <w:sz w:val="24"/>
        </w:rPr>
        <w:t>Необходимые исходные данные определить по таблице 62 в соответствии с индивидуальным вариантом.</w:t>
      </w:r>
    </w:p>
    <w:p w:rsidR="00F90FDA" w:rsidRPr="00833B41" w:rsidRDefault="00F90FDA" w:rsidP="009A6BA7">
      <w:pPr>
        <w:numPr>
          <w:ilvl w:val="0"/>
          <w:numId w:val="122"/>
        </w:numPr>
        <w:jc w:val="both"/>
        <w:rPr>
          <w:sz w:val="24"/>
          <w:szCs w:val="24"/>
        </w:rPr>
      </w:pPr>
      <w:r>
        <w:rPr>
          <w:sz w:val="24"/>
        </w:rPr>
        <w:t>Начертить план помещения с указанием установленных светильников и розеток.</w:t>
      </w:r>
    </w:p>
    <w:p w:rsidR="00F90FDA" w:rsidRPr="004900C1" w:rsidRDefault="00F90FDA" w:rsidP="009A6BA7">
      <w:pPr>
        <w:numPr>
          <w:ilvl w:val="0"/>
          <w:numId w:val="122"/>
        </w:numPr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4900C1">
        <w:rPr>
          <w:sz w:val="24"/>
          <w:szCs w:val="24"/>
        </w:rPr>
        <w:t>пределить:</w:t>
      </w:r>
    </w:p>
    <w:p w:rsidR="00F90FDA" w:rsidRDefault="00F90FDA" w:rsidP="009A6BA7">
      <w:pPr>
        <w:numPr>
          <w:ilvl w:val="1"/>
          <w:numId w:val="121"/>
        </w:numPr>
        <w:overflowPunct w:val="0"/>
        <w:autoSpaceDE w:val="0"/>
        <w:autoSpaceDN w:val="0"/>
        <w:adjustRightInd w:val="0"/>
        <w:ind w:left="851"/>
        <w:jc w:val="both"/>
        <w:textAlignment w:val="baseline"/>
        <w:rPr>
          <w:sz w:val="24"/>
          <w:szCs w:val="24"/>
        </w:rPr>
      </w:pPr>
      <w:r>
        <w:rPr>
          <w:color w:val="000000"/>
          <w:sz w:val="24"/>
        </w:rPr>
        <w:t>расчетную нагрузку</w:t>
      </w:r>
      <w:r w:rsidRPr="00F039AF">
        <w:rPr>
          <w:color w:val="000000"/>
          <w:sz w:val="24"/>
        </w:rPr>
        <w:t xml:space="preserve"> линий общего освещения</w:t>
      </w:r>
      <w:r>
        <w:rPr>
          <w:color w:val="000000"/>
          <w:sz w:val="24"/>
        </w:rPr>
        <w:t xml:space="preserve"> </w:t>
      </w:r>
      <w:r w:rsidRPr="00DA1A5F">
        <w:rPr>
          <w:color w:val="000000"/>
          <w:sz w:val="24"/>
        </w:rPr>
        <w:t>Р'</w:t>
      </w:r>
      <w:r w:rsidRPr="00DA1A5F">
        <w:rPr>
          <w:iCs/>
          <w:color w:val="000000"/>
          <w:sz w:val="24"/>
          <w:vertAlign w:val="subscript"/>
        </w:rPr>
        <w:t>р.о</w:t>
      </w:r>
      <w:r w:rsidRPr="004900C1">
        <w:rPr>
          <w:sz w:val="24"/>
          <w:szCs w:val="24"/>
        </w:rPr>
        <w:t>;</w:t>
      </w:r>
    </w:p>
    <w:p w:rsidR="00F90FDA" w:rsidRDefault="00F90FDA" w:rsidP="009A6BA7">
      <w:pPr>
        <w:numPr>
          <w:ilvl w:val="1"/>
          <w:numId w:val="121"/>
        </w:numPr>
        <w:overflowPunct w:val="0"/>
        <w:autoSpaceDE w:val="0"/>
        <w:autoSpaceDN w:val="0"/>
        <w:adjustRightInd w:val="0"/>
        <w:ind w:left="851"/>
        <w:jc w:val="both"/>
        <w:textAlignment w:val="baseline"/>
        <w:rPr>
          <w:sz w:val="24"/>
          <w:szCs w:val="24"/>
        </w:rPr>
      </w:pPr>
      <w:r>
        <w:rPr>
          <w:color w:val="000000"/>
          <w:sz w:val="24"/>
        </w:rPr>
        <w:t>расчетную</w:t>
      </w:r>
      <w:r w:rsidRPr="00F72442">
        <w:rPr>
          <w:color w:val="000000"/>
          <w:sz w:val="24"/>
        </w:rPr>
        <w:t xml:space="preserve"> нагрузк</w:t>
      </w:r>
      <w:r>
        <w:rPr>
          <w:color w:val="000000"/>
          <w:sz w:val="24"/>
        </w:rPr>
        <w:t>у</w:t>
      </w:r>
      <w:r w:rsidRPr="00F72442">
        <w:rPr>
          <w:color w:val="000000"/>
          <w:sz w:val="24"/>
        </w:rPr>
        <w:t xml:space="preserve"> розеточной сети </w:t>
      </w:r>
      <w:r w:rsidRPr="00DA1A5F">
        <w:rPr>
          <w:color w:val="000000"/>
          <w:sz w:val="24"/>
        </w:rPr>
        <w:t>Р</w:t>
      </w:r>
      <w:r w:rsidRPr="00DA1A5F">
        <w:rPr>
          <w:iCs/>
          <w:color w:val="000000"/>
          <w:sz w:val="24"/>
          <w:vertAlign w:val="subscript"/>
        </w:rPr>
        <w:t>р.р</w:t>
      </w:r>
      <w:r w:rsidRPr="00F72442">
        <w:rPr>
          <w:sz w:val="24"/>
          <w:szCs w:val="24"/>
        </w:rPr>
        <w:t>;</w:t>
      </w:r>
    </w:p>
    <w:p w:rsidR="00F90FDA" w:rsidRDefault="00F90FDA" w:rsidP="009A6BA7">
      <w:pPr>
        <w:numPr>
          <w:ilvl w:val="1"/>
          <w:numId w:val="121"/>
        </w:numPr>
        <w:overflowPunct w:val="0"/>
        <w:autoSpaceDE w:val="0"/>
        <w:autoSpaceDN w:val="0"/>
        <w:adjustRightInd w:val="0"/>
        <w:ind w:left="851"/>
        <w:jc w:val="both"/>
        <w:textAlignment w:val="baseline"/>
        <w:rPr>
          <w:sz w:val="24"/>
          <w:szCs w:val="24"/>
        </w:rPr>
      </w:pPr>
      <w:r w:rsidRPr="00F72442">
        <w:rPr>
          <w:sz w:val="24"/>
          <w:szCs w:val="24"/>
        </w:rPr>
        <w:t xml:space="preserve">расчетный ток осветительного щитка </w:t>
      </w:r>
      <w:r w:rsidRPr="00DA1A5F">
        <w:rPr>
          <w:sz w:val="24"/>
          <w:szCs w:val="24"/>
          <w:lang w:val="en-US"/>
        </w:rPr>
        <w:t>I</w:t>
      </w:r>
      <w:r w:rsidRPr="00DA1A5F">
        <w:rPr>
          <w:sz w:val="24"/>
          <w:szCs w:val="24"/>
          <w:vertAlign w:val="subscript"/>
        </w:rPr>
        <w:t>р.щит</w:t>
      </w:r>
      <w:r w:rsidRPr="00F72442">
        <w:rPr>
          <w:sz w:val="24"/>
          <w:szCs w:val="24"/>
        </w:rPr>
        <w:t>;</w:t>
      </w:r>
    </w:p>
    <w:p w:rsidR="00F90FDA" w:rsidRDefault="00F90FDA" w:rsidP="009A6BA7">
      <w:pPr>
        <w:numPr>
          <w:ilvl w:val="1"/>
          <w:numId w:val="121"/>
        </w:numPr>
        <w:overflowPunct w:val="0"/>
        <w:autoSpaceDE w:val="0"/>
        <w:autoSpaceDN w:val="0"/>
        <w:adjustRightInd w:val="0"/>
        <w:ind w:left="851"/>
        <w:jc w:val="both"/>
        <w:textAlignment w:val="baseline"/>
        <w:rPr>
          <w:sz w:val="24"/>
          <w:szCs w:val="24"/>
        </w:rPr>
      </w:pPr>
      <w:r w:rsidRPr="00F72442">
        <w:rPr>
          <w:sz w:val="24"/>
          <w:szCs w:val="24"/>
        </w:rPr>
        <w:t>тип автоматического выключателя каждой группы и на вводе осветительного щитка;</w:t>
      </w:r>
    </w:p>
    <w:p w:rsidR="00F90FDA" w:rsidRPr="00F72442" w:rsidRDefault="00F90FDA" w:rsidP="009A6BA7">
      <w:pPr>
        <w:numPr>
          <w:ilvl w:val="1"/>
          <w:numId w:val="121"/>
        </w:numPr>
        <w:overflowPunct w:val="0"/>
        <w:autoSpaceDE w:val="0"/>
        <w:autoSpaceDN w:val="0"/>
        <w:adjustRightInd w:val="0"/>
        <w:ind w:left="851"/>
        <w:jc w:val="both"/>
        <w:textAlignment w:val="baseline"/>
        <w:rPr>
          <w:sz w:val="24"/>
          <w:szCs w:val="24"/>
        </w:rPr>
      </w:pPr>
      <w:r w:rsidRPr="00F72442">
        <w:rPr>
          <w:sz w:val="24"/>
          <w:szCs w:val="24"/>
        </w:rPr>
        <w:t>марку,</w:t>
      </w:r>
      <w:r>
        <w:rPr>
          <w:sz w:val="24"/>
          <w:szCs w:val="24"/>
        </w:rPr>
        <w:t xml:space="preserve"> количество жил и сечение кабелей</w:t>
      </w:r>
      <w:r w:rsidRPr="00F72442">
        <w:rPr>
          <w:sz w:val="24"/>
          <w:szCs w:val="24"/>
        </w:rPr>
        <w:t xml:space="preserve"> </w:t>
      </w:r>
      <w:r>
        <w:rPr>
          <w:sz w:val="24"/>
          <w:szCs w:val="24"/>
        </w:rPr>
        <w:t>питающей и групповых линий</w:t>
      </w:r>
      <w:r w:rsidRPr="00F72442">
        <w:rPr>
          <w:sz w:val="24"/>
          <w:szCs w:val="24"/>
        </w:rPr>
        <w:t xml:space="preserve"> осветительно</w:t>
      </w:r>
      <w:r>
        <w:rPr>
          <w:sz w:val="24"/>
          <w:szCs w:val="24"/>
        </w:rPr>
        <w:t>го щитка с учетом защитных аппаратов линий</w:t>
      </w:r>
      <w:r w:rsidRPr="00F72442">
        <w:rPr>
          <w:sz w:val="24"/>
          <w:szCs w:val="24"/>
        </w:rPr>
        <w:t>;</w:t>
      </w:r>
    </w:p>
    <w:p w:rsidR="00F90FDA" w:rsidRDefault="00F90FDA" w:rsidP="009A6BA7">
      <w:pPr>
        <w:numPr>
          <w:ilvl w:val="0"/>
          <w:numId w:val="122"/>
        </w:numPr>
        <w:jc w:val="both"/>
        <w:rPr>
          <w:sz w:val="24"/>
        </w:rPr>
      </w:pPr>
      <w:r>
        <w:rPr>
          <w:sz w:val="24"/>
        </w:rPr>
        <w:t>Сдать практическую работу в указанные преподавателем сроки.</w:t>
      </w:r>
    </w:p>
    <w:p w:rsidR="00F90FDA" w:rsidRPr="00AA2E65" w:rsidRDefault="00F90FDA" w:rsidP="00F90FDA">
      <w:pPr>
        <w:jc w:val="both"/>
        <w:rPr>
          <w:sz w:val="16"/>
          <w:szCs w:val="16"/>
        </w:rPr>
      </w:pPr>
    </w:p>
    <w:p w:rsidR="00F90FDA" w:rsidRDefault="00F90FDA" w:rsidP="00F90FDA">
      <w:pPr>
        <w:rPr>
          <w:sz w:val="24"/>
        </w:rPr>
      </w:pPr>
      <w:r>
        <w:rPr>
          <w:sz w:val="24"/>
        </w:rPr>
        <w:br w:type="page"/>
      </w:r>
    </w:p>
    <w:p w:rsidR="00F90FDA" w:rsidRPr="00D2606C" w:rsidRDefault="00F90FDA" w:rsidP="00F90FDA">
      <w:pPr>
        <w:jc w:val="both"/>
        <w:rPr>
          <w:sz w:val="24"/>
        </w:rPr>
      </w:pPr>
      <w:r>
        <w:rPr>
          <w:sz w:val="24"/>
        </w:rPr>
        <w:t xml:space="preserve">Таблица 62 – </w:t>
      </w:r>
      <w:r w:rsidRPr="00D2606C">
        <w:rPr>
          <w:sz w:val="24"/>
        </w:rPr>
        <w:t>Исходные данные для практической работы</w:t>
      </w:r>
      <w:r>
        <w:rPr>
          <w:sz w:val="24"/>
        </w:rPr>
        <w:t xml:space="preserve"> №15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1242"/>
        <w:gridCol w:w="1560"/>
        <w:gridCol w:w="2124"/>
        <w:gridCol w:w="1419"/>
        <w:gridCol w:w="1560"/>
        <w:gridCol w:w="1950"/>
      </w:tblGrid>
      <w:tr w:rsidR="00F90FDA" w:rsidTr="00475758">
        <w:tc>
          <w:tcPr>
            <w:tcW w:w="12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Вариант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Объект</w:t>
            </w:r>
          </w:p>
        </w:tc>
        <w:tc>
          <w:tcPr>
            <w:tcW w:w="212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Помещение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Вариант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Объект</w:t>
            </w:r>
          </w:p>
        </w:tc>
        <w:tc>
          <w:tcPr>
            <w:tcW w:w="195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Помещение</w:t>
            </w:r>
          </w:p>
        </w:tc>
      </w:tr>
      <w:tr w:rsidR="00F90FDA" w:rsidTr="00475758">
        <w:tc>
          <w:tcPr>
            <w:tcW w:w="1242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001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top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204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002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205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003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206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004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210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005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211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011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214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012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215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015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216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018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217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019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218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020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219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114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220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115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314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116</w:t>
            </w:r>
          </w:p>
        </w:tc>
        <w:tc>
          <w:tcPr>
            <w:tcW w:w="1419" w:type="dxa"/>
            <w:tcBorders>
              <w:left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560" w:type="dxa"/>
            <w:tcBorders>
              <w:lef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318</w:t>
            </w:r>
          </w:p>
        </w:tc>
      </w:tr>
      <w:tr w:rsidR="00F90FDA" w:rsidTr="00475758">
        <w:tc>
          <w:tcPr>
            <w:tcW w:w="1242" w:type="dxa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560" w:type="dxa"/>
            <w:tcBorders>
              <w:left w:val="single" w:sz="4" w:space="0" w:color="auto"/>
              <w:bottom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2124" w:type="dxa"/>
            <w:tcBorders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203</w:t>
            </w:r>
          </w:p>
        </w:tc>
        <w:tc>
          <w:tcPr>
            <w:tcW w:w="1419" w:type="dxa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560" w:type="dxa"/>
            <w:tcBorders>
              <w:left w:val="single" w:sz="4" w:space="0" w:color="auto"/>
              <w:bottom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ЮУрГТК</w:t>
            </w:r>
          </w:p>
        </w:tc>
        <w:tc>
          <w:tcPr>
            <w:tcW w:w="1950" w:type="dxa"/>
            <w:tcBorders>
              <w:bottom w:val="single" w:sz="12" w:space="0" w:color="auto"/>
              <w:right w:val="single" w:sz="12" w:space="0" w:color="auto"/>
            </w:tcBorders>
          </w:tcPr>
          <w:p w:rsidR="00F90FDA" w:rsidRPr="00F90FDA" w:rsidRDefault="00F90FDA" w:rsidP="004757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DA">
              <w:rPr>
                <w:rFonts w:ascii="Times New Roman" w:hAnsi="Times New Roman" w:cs="Times New Roman"/>
                <w:sz w:val="24"/>
                <w:szCs w:val="24"/>
              </w:rPr>
              <w:t>аудитория 319</w:t>
            </w:r>
          </w:p>
        </w:tc>
      </w:tr>
    </w:tbl>
    <w:p w:rsidR="00F90FDA" w:rsidRPr="002257C8" w:rsidRDefault="00F90FDA" w:rsidP="00F90FDA">
      <w:pPr>
        <w:jc w:val="both"/>
        <w:rPr>
          <w:sz w:val="24"/>
          <w:szCs w:val="24"/>
        </w:rPr>
      </w:pPr>
    </w:p>
    <w:p w:rsidR="006D5CF0" w:rsidRDefault="006D5CF0">
      <w:r>
        <w:br w:type="page"/>
      </w:r>
    </w:p>
    <w:p w:rsidR="00111DCA" w:rsidRDefault="00111DCA" w:rsidP="00111DCA">
      <w:pPr>
        <w:pStyle w:val="8"/>
        <w:ind w:firstLine="0"/>
        <w:jc w:val="center"/>
        <w:rPr>
          <w:b/>
          <w:sz w:val="28"/>
        </w:rPr>
      </w:pPr>
      <w:r>
        <w:rPr>
          <w:b/>
          <w:sz w:val="28"/>
        </w:rPr>
        <w:t>Список используемых источников</w:t>
      </w:r>
    </w:p>
    <w:p w:rsidR="00111DCA" w:rsidRDefault="00111DCA" w:rsidP="00111DCA">
      <w:pPr>
        <w:spacing w:line="360" w:lineRule="auto"/>
        <w:jc w:val="center"/>
      </w:pP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jc w:val="both"/>
        <w:rPr>
          <w:sz w:val="24"/>
          <w:szCs w:val="24"/>
        </w:rPr>
      </w:pPr>
      <w:r w:rsidRPr="007B1FB4">
        <w:rPr>
          <w:sz w:val="24"/>
          <w:szCs w:val="24"/>
        </w:rPr>
        <w:t>ГОСТ 2.109-73</w:t>
      </w:r>
      <w:r w:rsidRPr="007B1FB4">
        <w:rPr>
          <w:sz w:val="24"/>
          <w:szCs w:val="24"/>
          <w:vertAlign w:val="superscript"/>
        </w:rPr>
        <w:t>*</w:t>
      </w:r>
      <w:r w:rsidRPr="007B1FB4">
        <w:rPr>
          <w:sz w:val="24"/>
          <w:szCs w:val="24"/>
        </w:rPr>
        <w:t xml:space="preserve"> ЕСКД Основные требования к чертежам.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jc w:val="both"/>
        <w:rPr>
          <w:sz w:val="24"/>
          <w:szCs w:val="24"/>
        </w:rPr>
      </w:pPr>
      <w:r w:rsidRPr="007B1FB4">
        <w:rPr>
          <w:sz w:val="24"/>
          <w:szCs w:val="24"/>
        </w:rPr>
        <w:t>ГОСТ 21.210-2014. Система проектной документации для строительства. Условные графические изображения электрооборудования и электропроводок на планах.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jc w:val="both"/>
        <w:rPr>
          <w:sz w:val="24"/>
          <w:szCs w:val="24"/>
        </w:rPr>
      </w:pPr>
      <w:r w:rsidRPr="007B1FB4">
        <w:rPr>
          <w:sz w:val="24"/>
          <w:szCs w:val="24"/>
          <w:shd w:val="clear" w:color="auto" w:fill="FFFFFF"/>
        </w:rPr>
        <w:t>ГОСТ 21.613-2014. Система проектной документации для строительства. Правила выполнения рабочей документации силового электрооборудования</w:t>
      </w:r>
      <w:r w:rsidRPr="007B1FB4">
        <w:rPr>
          <w:sz w:val="24"/>
          <w:szCs w:val="24"/>
        </w:rPr>
        <w:t>.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jc w:val="both"/>
        <w:rPr>
          <w:sz w:val="24"/>
          <w:szCs w:val="24"/>
        </w:rPr>
      </w:pPr>
      <w:r w:rsidRPr="007B1FB4">
        <w:rPr>
          <w:sz w:val="24"/>
          <w:szCs w:val="24"/>
        </w:rPr>
        <w:t>ГОСТ 26522-85 Короткие замыкания в электроустановках. Термины и определения.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jc w:val="both"/>
        <w:rPr>
          <w:sz w:val="24"/>
          <w:szCs w:val="24"/>
        </w:rPr>
      </w:pPr>
      <w:r w:rsidRPr="007B1FB4">
        <w:rPr>
          <w:bCs/>
          <w:color w:val="000000"/>
          <w:sz w:val="24"/>
          <w:szCs w:val="24"/>
          <w:shd w:val="clear" w:color="auto" w:fill="FFFFFF"/>
        </w:rPr>
        <w:t>ГОСТ 30331.2-95 (МЭК 364-3-93) Электроустановки зданий. Часть 3. Основные характеристики (аутентичен ГОСТ Р 50571.2-94 (МЭК 364-3-93))</w:t>
      </w:r>
    </w:p>
    <w:p w:rsidR="00111DCA" w:rsidRPr="007B1FB4" w:rsidRDefault="00111DCA" w:rsidP="00111DCA">
      <w:pPr>
        <w:pStyle w:val="ab"/>
        <w:numPr>
          <w:ilvl w:val="0"/>
          <w:numId w:val="124"/>
        </w:numPr>
        <w:autoSpaceDE w:val="0"/>
        <w:autoSpaceDN w:val="0"/>
        <w:adjustRightInd w:val="0"/>
        <w:ind w:left="714" w:right="170" w:hanging="357"/>
        <w:jc w:val="both"/>
        <w:rPr>
          <w:sz w:val="24"/>
          <w:szCs w:val="24"/>
        </w:rPr>
      </w:pPr>
      <w:r w:rsidRPr="007B1FB4">
        <w:rPr>
          <w:sz w:val="24"/>
          <w:szCs w:val="24"/>
          <w:shd w:val="clear" w:color="auto" w:fill="FFFFFF"/>
        </w:rPr>
        <w:t>ГОСТ 32144-2013. Электрическая энергия. Совместимость технических средств электромагнитная. Нормы качества электрической энергии в системах электроснабжения общего назначения.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ind w:left="714" w:hanging="357"/>
        <w:jc w:val="both"/>
        <w:rPr>
          <w:sz w:val="24"/>
          <w:szCs w:val="24"/>
        </w:rPr>
      </w:pPr>
      <w:r w:rsidRPr="007B1FB4">
        <w:rPr>
          <w:sz w:val="24"/>
          <w:szCs w:val="24"/>
        </w:rPr>
        <w:t>ГОСТ Р 50571.3-2009 (МЭК 60364-4-41:2005) Электроустановки низковольтные. Часть 4-41. Требования для обеспечения безопасности. Защита от поражения электрическим током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ind w:left="714" w:hanging="357"/>
        <w:jc w:val="both"/>
        <w:rPr>
          <w:sz w:val="24"/>
          <w:szCs w:val="24"/>
        </w:rPr>
      </w:pPr>
      <w:r w:rsidRPr="007B1FB4">
        <w:rPr>
          <w:color w:val="000000"/>
          <w:sz w:val="24"/>
          <w:szCs w:val="24"/>
        </w:rPr>
        <w:t>Правила устройства электроустановок – 7-е издание с изменен, испр. и доп. – Ч.: ИСЦ Дизайн-Бюро, 2004.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ind w:left="714" w:hanging="357"/>
        <w:jc w:val="both"/>
        <w:rPr>
          <w:sz w:val="24"/>
          <w:szCs w:val="24"/>
        </w:rPr>
      </w:pPr>
      <w:r w:rsidRPr="007B1FB4">
        <w:rPr>
          <w:sz w:val="24"/>
          <w:szCs w:val="24"/>
        </w:rPr>
        <w:t>СП 31-110-2003 Проектирование и монтаж электроустановок жилых и общественных зданий.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ind w:left="714" w:hanging="357"/>
        <w:jc w:val="both"/>
        <w:rPr>
          <w:sz w:val="24"/>
          <w:szCs w:val="24"/>
        </w:rPr>
      </w:pPr>
      <w:r w:rsidRPr="007B1FB4">
        <w:rPr>
          <w:sz w:val="24"/>
          <w:szCs w:val="24"/>
        </w:rPr>
        <w:t>СП 52.13330.2016 Естественное и искусственное освещение. Актуализированная редакция СНиП 23-05-95*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4153"/>
          <w:tab w:val="clear" w:pos="8306"/>
        </w:tabs>
        <w:ind w:left="714" w:hanging="357"/>
        <w:jc w:val="both"/>
        <w:rPr>
          <w:sz w:val="24"/>
          <w:szCs w:val="24"/>
        </w:rPr>
      </w:pPr>
      <w:r w:rsidRPr="007B1FB4">
        <w:rPr>
          <w:sz w:val="24"/>
          <w:szCs w:val="24"/>
        </w:rPr>
        <w:t>СП 256.1325800.2016 Электроустановки жилых и общественных зданий. Правила проектирования и монтажа</w:t>
      </w:r>
    </w:p>
    <w:p w:rsidR="00111DCA" w:rsidRPr="007B1FB4" w:rsidRDefault="00111DCA" w:rsidP="00111DCA">
      <w:pPr>
        <w:pStyle w:val="a4"/>
        <w:numPr>
          <w:ilvl w:val="0"/>
          <w:numId w:val="124"/>
        </w:numPr>
        <w:tabs>
          <w:tab w:val="clear" w:pos="720"/>
          <w:tab w:val="clear" w:pos="4153"/>
          <w:tab w:val="clear" w:pos="8306"/>
        </w:tabs>
        <w:ind w:left="714" w:hanging="357"/>
        <w:jc w:val="both"/>
        <w:rPr>
          <w:sz w:val="24"/>
          <w:szCs w:val="24"/>
        </w:rPr>
      </w:pPr>
      <w:r w:rsidRPr="007B1FB4">
        <w:rPr>
          <w:sz w:val="24"/>
          <w:szCs w:val="24"/>
        </w:rPr>
        <w:t>Гнетова С.Н. Внутреннее электроснабжение промышленных и гражданских зданий. Методические рекомендации по организации выполнения и защиты курсового проек</w:t>
      </w:r>
      <w:r>
        <w:rPr>
          <w:sz w:val="24"/>
          <w:szCs w:val="24"/>
        </w:rPr>
        <w:t>та по МДК</w:t>
      </w:r>
      <w:r w:rsidRPr="007B1FB4">
        <w:rPr>
          <w:sz w:val="24"/>
          <w:szCs w:val="24"/>
        </w:rPr>
        <w:t xml:space="preserve">02.02 «Внутреннее электроснабжение промышленных и гражданских зданий» специальности 08.02.09 «Монтаж, наладка и эксплуатация электрооборудования промышленных и гражданских зданий». – Ч.: </w:t>
      </w:r>
      <w:r>
        <w:rPr>
          <w:sz w:val="24"/>
          <w:szCs w:val="24"/>
        </w:rPr>
        <w:t>ГБПОУ «</w:t>
      </w:r>
      <w:r w:rsidRPr="007B1FB4">
        <w:rPr>
          <w:sz w:val="24"/>
          <w:szCs w:val="24"/>
        </w:rPr>
        <w:t>ЮУрГТК</w:t>
      </w:r>
      <w:r>
        <w:rPr>
          <w:sz w:val="24"/>
          <w:szCs w:val="24"/>
        </w:rPr>
        <w:t>»</w:t>
      </w:r>
      <w:r w:rsidRPr="007B1FB4">
        <w:rPr>
          <w:sz w:val="24"/>
          <w:szCs w:val="24"/>
        </w:rPr>
        <w:t>, 2018</w:t>
      </w:r>
      <w:r>
        <w:rPr>
          <w:sz w:val="24"/>
          <w:szCs w:val="24"/>
        </w:rPr>
        <w:t>.</w:t>
      </w:r>
    </w:p>
    <w:p w:rsidR="00111DCA" w:rsidRDefault="00111DCA" w:rsidP="00111DCA">
      <w:pPr>
        <w:pStyle w:val="a4"/>
        <w:numPr>
          <w:ilvl w:val="0"/>
          <w:numId w:val="124"/>
        </w:numPr>
        <w:tabs>
          <w:tab w:val="clear" w:pos="720"/>
          <w:tab w:val="clear" w:pos="4153"/>
          <w:tab w:val="clear" w:pos="8306"/>
        </w:tabs>
        <w:ind w:left="714" w:hanging="357"/>
        <w:jc w:val="both"/>
        <w:rPr>
          <w:sz w:val="24"/>
          <w:szCs w:val="24"/>
        </w:rPr>
      </w:pPr>
      <w:r w:rsidRPr="00B77EB4">
        <w:rPr>
          <w:sz w:val="24"/>
          <w:szCs w:val="24"/>
        </w:rPr>
        <w:t>Электро</w:t>
      </w:r>
      <w:r>
        <w:rPr>
          <w:sz w:val="24"/>
          <w:szCs w:val="24"/>
        </w:rPr>
        <w:t>нный образовательный ресурс МДК</w:t>
      </w:r>
      <w:r w:rsidRPr="00B77EB4">
        <w:rPr>
          <w:sz w:val="24"/>
          <w:szCs w:val="24"/>
        </w:rPr>
        <w:t>02.02 «Внутреннее электроснабжение промышленных и гражданских зданий» ПМ.02 «Организация и выполнение работ по монтажу и наладке электрооборудования промышленных и гражданских зданий» для специальности 08.02.09 «Монтаж, наладка и эксплуатация электрооборудования промышленных и гражданских зданий» (</w:t>
      </w:r>
      <w:hyperlink r:id="rId401" w:history="1">
        <w:r w:rsidRPr="00081247">
          <w:rPr>
            <w:rStyle w:val="af8"/>
            <w:sz w:val="24"/>
          </w:rPr>
          <w:t>https://dom.sustec.ru/course/view.php?id=1051</w:t>
        </w:r>
      </w:hyperlink>
      <w:r>
        <w:rPr>
          <w:sz w:val="24"/>
          <w:szCs w:val="24"/>
        </w:rPr>
        <w:t xml:space="preserve"> </w:t>
      </w:r>
      <w:r w:rsidRPr="00B77EB4">
        <w:rPr>
          <w:sz w:val="24"/>
          <w:szCs w:val="24"/>
        </w:rPr>
        <w:t>–сайт дистанционного обучения ГБПОУ «Южно-Уральского государственного технического колледжа»)</w:t>
      </w:r>
    </w:p>
    <w:p w:rsidR="00111DCA" w:rsidRDefault="00111DCA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111DCA" w:rsidRPr="00111DCA" w:rsidRDefault="00111DCA" w:rsidP="00111DCA">
      <w:pPr>
        <w:jc w:val="right"/>
        <w:rPr>
          <w:b/>
          <w:sz w:val="28"/>
          <w:szCs w:val="28"/>
        </w:rPr>
      </w:pPr>
      <w:r w:rsidRPr="00111DCA">
        <w:rPr>
          <w:b/>
          <w:sz w:val="28"/>
          <w:szCs w:val="28"/>
        </w:rPr>
        <w:t>Приложение А</w:t>
      </w:r>
    </w:p>
    <w:p w:rsidR="00111DCA" w:rsidRPr="00C22FF5" w:rsidRDefault="00111DCA" w:rsidP="00111DCA">
      <w:pPr>
        <w:jc w:val="center"/>
        <w:rPr>
          <w:sz w:val="16"/>
          <w:szCs w:val="16"/>
        </w:rPr>
      </w:pPr>
    </w:p>
    <w:p w:rsidR="00111DCA" w:rsidRPr="00111DCA" w:rsidRDefault="00111DCA" w:rsidP="00111DCA">
      <w:pPr>
        <w:jc w:val="center"/>
        <w:rPr>
          <w:sz w:val="24"/>
          <w:szCs w:val="28"/>
        </w:rPr>
      </w:pPr>
      <w:r w:rsidRPr="00111DCA">
        <w:rPr>
          <w:sz w:val="24"/>
          <w:szCs w:val="28"/>
        </w:rPr>
        <w:t>Министерство образования и науки Челябинской области</w:t>
      </w:r>
    </w:p>
    <w:p w:rsidR="00111DCA" w:rsidRPr="00111DCA" w:rsidRDefault="00111DCA" w:rsidP="00111DCA">
      <w:pPr>
        <w:pStyle w:val="8"/>
        <w:ind w:firstLine="0"/>
        <w:jc w:val="center"/>
        <w:rPr>
          <w:b/>
          <w:bCs/>
          <w:szCs w:val="28"/>
        </w:rPr>
      </w:pPr>
      <w:r w:rsidRPr="00111DCA">
        <w:rPr>
          <w:szCs w:val="28"/>
        </w:rPr>
        <w:t>Государственное бюджетное профессиональное образовательное учреждение</w:t>
      </w:r>
    </w:p>
    <w:p w:rsidR="00111DCA" w:rsidRPr="00111DCA" w:rsidRDefault="00111DCA" w:rsidP="00111DCA">
      <w:pPr>
        <w:pStyle w:val="1"/>
        <w:jc w:val="center"/>
        <w:rPr>
          <w:b/>
          <w:szCs w:val="28"/>
        </w:rPr>
      </w:pPr>
      <w:r w:rsidRPr="00111DCA">
        <w:rPr>
          <w:b/>
          <w:szCs w:val="28"/>
        </w:rPr>
        <w:t>Южно-Уральский государственный технический колледж</w:t>
      </w:r>
    </w:p>
    <w:p w:rsidR="00111DCA" w:rsidRPr="00C22FF5" w:rsidRDefault="00111DCA" w:rsidP="00111DCA">
      <w:pPr>
        <w:jc w:val="both"/>
        <w:rPr>
          <w:b/>
          <w:sz w:val="28"/>
          <w:szCs w:val="28"/>
        </w:rPr>
      </w:pPr>
    </w:p>
    <w:p w:rsidR="00111DCA" w:rsidRPr="00C22FF5" w:rsidRDefault="00111DCA" w:rsidP="00111DCA">
      <w:pPr>
        <w:jc w:val="both"/>
        <w:rPr>
          <w:b/>
          <w:sz w:val="28"/>
          <w:szCs w:val="28"/>
        </w:rPr>
      </w:pPr>
    </w:p>
    <w:p w:rsidR="00111DCA" w:rsidRPr="00C22FF5" w:rsidRDefault="00111DCA" w:rsidP="00111DCA">
      <w:pPr>
        <w:jc w:val="both"/>
        <w:rPr>
          <w:b/>
          <w:sz w:val="28"/>
          <w:szCs w:val="28"/>
        </w:rPr>
      </w:pPr>
    </w:p>
    <w:p w:rsidR="00111DCA" w:rsidRPr="00C22FF5" w:rsidRDefault="00111DCA" w:rsidP="00111DCA">
      <w:pPr>
        <w:jc w:val="both"/>
        <w:rPr>
          <w:b/>
          <w:sz w:val="28"/>
          <w:szCs w:val="28"/>
        </w:rPr>
      </w:pPr>
    </w:p>
    <w:p w:rsidR="00111DCA" w:rsidRPr="00C22FF5" w:rsidRDefault="00111DCA" w:rsidP="00111DCA">
      <w:pPr>
        <w:jc w:val="both"/>
        <w:rPr>
          <w:b/>
          <w:sz w:val="28"/>
          <w:szCs w:val="28"/>
        </w:rPr>
      </w:pPr>
    </w:p>
    <w:p w:rsidR="00111DCA" w:rsidRPr="00C22FF5" w:rsidRDefault="00111DCA" w:rsidP="00111DCA">
      <w:pPr>
        <w:pStyle w:val="2"/>
        <w:jc w:val="both"/>
        <w:rPr>
          <w:i w:val="0"/>
          <w:sz w:val="28"/>
          <w:szCs w:val="28"/>
        </w:rPr>
      </w:pPr>
    </w:p>
    <w:p w:rsidR="00111DCA" w:rsidRPr="00C22FF5" w:rsidRDefault="00111DCA" w:rsidP="00111DCA">
      <w:pPr>
        <w:pStyle w:val="2"/>
        <w:jc w:val="both"/>
        <w:rPr>
          <w:i w:val="0"/>
          <w:sz w:val="28"/>
          <w:szCs w:val="28"/>
        </w:rPr>
      </w:pPr>
    </w:p>
    <w:p w:rsidR="00111DCA" w:rsidRPr="00C22FF5" w:rsidRDefault="00111DCA" w:rsidP="00111DCA">
      <w:pPr>
        <w:jc w:val="both"/>
        <w:rPr>
          <w:b/>
          <w:sz w:val="28"/>
          <w:szCs w:val="28"/>
        </w:rPr>
      </w:pP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EF52B5" w:rsidRDefault="00111DCA" w:rsidP="00111DCA">
      <w:pPr>
        <w:pStyle w:val="5"/>
        <w:spacing w:before="0"/>
        <w:jc w:val="center"/>
        <w:rPr>
          <w:rFonts w:ascii="Times New Roman" w:hAnsi="Times New Roman" w:cs="Times New Roman"/>
          <w:color w:val="auto"/>
          <w:sz w:val="32"/>
          <w:szCs w:val="28"/>
        </w:rPr>
      </w:pPr>
      <w:r w:rsidRPr="00EF52B5">
        <w:rPr>
          <w:rFonts w:ascii="Times New Roman" w:hAnsi="Times New Roman" w:cs="Times New Roman"/>
          <w:color w:val="auto"/>
          <w:sz w:val="32"/>
          <w:szCs w:val="28"/>
        </w:rPr>
        <w:t>ОТЧЕТНЫЕ РАБОТЫ</w:t>
      </w:r>
    </w:p>
    <w:p w:rsidR="00111DCA" w:rsidRPr="00C22FF5" w:rsidRDefault="00111DCA" w:rsidP="00111DCA">
      <w:pPr>
        <w:rPr>
          <w:sz w:val="28"/>
          <w:szCs w:val="28"/>
        </w:rPr>
      </w:pPr>
    </w:p>
    <w:p w:rsidR="00111DCA" w:rsidRPr="00C22FF5" w:rsidRDefault="00111DCA" w:rsidP="00111DCA">
      <w:pPr>
        <w:rPr>
          <w:sz w:val="28"/>
          <w:szCs w:val="28"/>
        </w:rPr>
      </w:pP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по МДК02.02</w:t>
      </w: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«Внутреннее</w:t>
      </w:r>
      <w:r w:rsidRPr="00C22FF5">
        <w:rPr>
          <w:b w:val="0"/>
          <w:sz w:val="28"/>
          <w:szCs w:val="28"/>
        </w:rPr>
        <w:t xml:space="preserve"> электроснабжение промышленных и гражданских зданий»</w:t>
      </w: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ПМ.02</w:t>
      </w:r>
      <w:r w:rsidRPr="00C22FF5">
        <w:rPr>
          <w:b w:val="0"/>
          <w:sz w:val="28"/>
          <w:szCs w:val="28"/>
        </w:rPr>
        <w:t xml:space="preserve"> «Организация и выполнение работ по монтажу и наладке</w:t>
      </w: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Электрооборудования промышленных и гражданских зданий</w:t>
      </w:r>
      <w:r w:rsidRPr="00C22FF5">
        <w:rPr>
          <w:b w:val="0"/>
          <w:sz w:val="28"/>
          <w:szCs w:val="28"/>
        </w:rPr>
        <w:t>»</w:t>
      </w: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специальности 08.02.09</w:t>
      </w: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  <w:r w:rsidRPr="00C22FF5">
        <w:rPr>
          <w:b w:val="0"/>
          <w:sz w:val="28"/>
          <w:szCs w:val="28"/>
        </w:rPr>
        <w:t>«Монтаж, наладка и эксплуатация электрооборудования</w:t>
      </w:r>
    </w:p>
    <w:p w:rsidR="00111DCA" w:rsidRPr="00C22FF5" w:rsidRDefault="00111DCA" w:rsidP="00111DCA">
      <w:pPr>
        <w:pStyle w:val="3"/>
        <w:jc w:val="center"/>
        <w:rPr>
          <w:b w:val="0"/>
          <w:sz w:val="28"/>
          <w:szCs w:val="28"/>
        </w:rPr>
      </w:pPr>
      <w:r w:rsidRPr="00C22FF5">
        <w:rPr>
          <w:b w:val="0"/>
          <w:sz w:val="28"/>
          <w:szCs w:val="28"/>
        </w:rPr>
        <w:t>промышленных и гражданских зданий»</w:t>
      </w: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C22FF5" w:rsidRDefault="00111DCA" w:rsidP="00111DCA">
      <w:pPr>
        <w:pStyle w:val="3"/>
        <w:jc w:val="both"/>
        <w:rPr>
          <w:sz w:val="28"/>
          <w:szCs w:val="28"/>
        </w:rPr>
      </w:pP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C22FF5" w:rsidRDefault="00111DCA" w:rsidP="00111DCA">
      <w:pPr>
        <w:pStyle w:val="6"/>
        <w:rPr>
          <w:sz w:val="28"/>
          <w:szCs w:val="28"/>
        </w:rPr>
      </w:pPr>
    </w:p>
    <w:p w:rsidR="00111DCA" w:rsidRPr="00C22FF5" w:rsidRDefault="00111DCA" w:rsidP="00111DCA">
      <w:pPr>
        <w:pStyle w:val="6"/>
        <w:rPr>
          <w:sz w:val="28"/>
          <w:szCs w:val="28"/>
        </w:rPr>
      </w:pPr>
    </w:p>
    <w:p w:rsidR="00111DCA" w:rsidRPr="00C22FF5" w:rsidRDefault="00111DCA" w:rsidP="00111DCA">
      <w:pPr>
        <w:pStyle w:val="6"/>
        <w:ind w:left="5387"/>
        <w:jc w:val="left"/>
        <w:rPr>
          <w:sz w:val="28"/>
          <w:szCs w:val="28"/>
        </w:rPr>
      </w:pPr>
      <w:r w:rsidRPr="00C22FF5">
        <w:rPr>
          <w:sz w:val="28"/>
          <w:szCs w:val="28"/>
        </w:rPr>
        <w:t>Выполнил: ___________________</w:t>
      </w:r>
    </w:p>
    <w:p w:rsidR="00111DCA" w:rsidRPr="00C22FF5" w:rsidRDefault="00111DCA" w:rsidP="00111DCA">
      <w:pPr>
        <w:ind w:left="5387"/>
        <w:rPr>
          <w:sz w:val="28"/>
          <w:szCs w:val="28"/>
        </w:rPr>
      </w:pPr>
    </w:p>
    <w:p w:rsidR="00111DCA" w:rsidRPr="00111DCA" w:rsidRDefault="00111DCA" w:rsidP="00111DCA">
      <w:pPr>
        <w:pStyle w:val="7"/>
        <w:numPr>
          <w:ilvl w:val="0"/>
          <w:numId w:val="0"/>
        </w:numPr>
        <w:ind w:left="5387"/>
        <w:rPr>
          <w:b w:val="0"/>
          <w:i/>
          <w:szCs w:val="28"/>
        </w:rPr>
      </w:pPr>
      <w:r w:rsidRPr="00111DCA">
        <w:rPr>
          <w:b w:val="0"/>
          <w:szCs w:val="28"/>
        </w:rPr>
        <w:t>Группа: ______________________</w:t>
      </w:r>
    </w:p>
    <w:p w:rsidR="00111DCA" w:rsidRPr="00111DCA" w:rsidRDefault="00111DCA" w:rsidP="00111DCA">
      <w:pPr>
        <w:ind w:left="5387"/>
        <w:rPr>
          <w:sz w:val="28"/>
          <w:szCs w:val="28"/>
        </w:rPr>
      </w:pPr>
    </w:p>
    <w:p w:rsidR="00111DCA" w:rsidRPr="00111DCA" w:rsidRDefault="00111DCA" w:rsidP="00111DCA">
      <w:pPr>
        <w:pStyle w:val="7"/>
        <w:numPr>
          <w:ilvl w:val="0"/>
          <w:numId w:val="0"/>
        </w:numPr>
        <w:ind w:left="5387"/>
        <w:rPr>
          <w:b w:val="0"/>
          <w:i/>
          <w:szCs w:val="28"/>
        </w:rPr>
      </w:pPr>
      <w:r w:rsidRPr="00111DCA">
        <w:rPr>
          <w:b w:val="0"/>
          <w:szCs w:val="28"/>
        </w:rPr>
        <w:t>Вариант______________________</w:t>
      </w:r>
    </w:p>
    <w:p w:rsidR="00111DCA" w:rsidRPr="00C22FF5" w:rsidRDefault="00111DCA" w:rsidP="00111DCA">
      <w:pPr>
        <w:pStyle w:val="6"/>
        <w:ind w:left="5387"/>
        <w:jc w:val="left"/>
        <w:rPr>
          <w:sz w:val="28"/>
          <w:szCs w:val="28"/>
        </w:rPr>
      </w:pPr>
    </w:p>
    <w:p w:rsidR="00111DCA" w:rsidRPr="00C22FF5" w:rsidRDefault="00111DCA" w:rsidP="00111DCA">
      <w:pPr>
        <w:pStyle w:val="6"/>
        <w:ind w:left="5387"/>
        <w:jc w:val="left"/>
        <w:rPr>
          <w:sz w:val="28"/>
          <w:szCs w:val="28"/>
        </w:rPr>
      </w:pPr>
      <w:r w:rsidRPr="00C22FF5">
        <w:rPr>
          <w:sz w:val="28"/>
          <w:szCs w:val="28"/>
        </w:rPr>
        <w:t>Проверил: ___________________</w:t>
      </w: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C22FF5" w:rsidRDefault="00111DCA" w:rsidP="00111DCA">
      <w:pPr>
        <w:jc w:val="both"/>
        <w:rPr>
          <w:sz w:val="28"/>
          <w:szCs w:val="28"/>
        </w:rPr>
      </w:pPr>
    </w:p>
    <w:p w:rsidR="00111DCA" w:rsidRPr="004900C1" w:rsidRDefault="00111DCA" w:rsidP="00111DCA">
      <w:pPr>
        <w:jc w:val="center"/>
      </w:pPr>
      <w:r w:rsidRPr="00C22FF5">
        <w:rPr>
          <w:sz w:val="28"/>
          <w:szCs w:val="28"/>
        </w:rPr>
        <w:t>Челябинск, 20</w:t>
      </w:r>
      <w:r>
        <w:rPr>
          <w:sz w:val="28"/>
          <w:szCs w:val="28"/>
        </w:rPr>
        <w:t>22</w:t>
      </w:r>
    </w:p>
    <w:p w:rsidR="009005C6" w:rsidRDefault="009005C6" w:rsidP="009005C6">
      <w:pPr>
        <w:ind w:firstLine="851"/>
        <w:jc w:val="both"/>
        <w:rPr>
          <w:sz w:val="16"/>
          <w:szCs w:val="16"/>
        </w:rPr>
      </w:pPr>
    </w:p>
    <w:sectPr w:rsidR="009005C6" w:rsidSect="00F90FDA">
      <w:pgSz w:w="11907" w:h="16840" w:code="9"/>
      <w:pgMar w:top="1134" w:right="1134" w:bottom="1134" w:left="1134" w:header="720" w:footer="720" w:gutter="0"/>
      <w:pgNumType w:start="122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210FF" w:rsidRDefault="00C210FF">
      <w:r>
        <w:separator/>
      </w:r>
    </w:p>
  </w:endnote>
  <w:endnote w:type="continuationSeparator" w:id="0">
    <w:p w:rsidR="00C210FF" w:rsidRDefault="00C21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15986091"/>
    </w:sdtPr>
    <w:sdtEndPr/>
    <w:sdtContent>
      <w:p w:rsidR="00475758" w:rsidRPr="00D11E03" w:rsidRDefault="00C210FF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475758" w:rsidRDefault="00475758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475758" w:rsidRDefault="00475758" w:rsidP="00475758">
    <w:pPr>
      <w:pStyle w:val="a7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6773480"/>
      <w:docPartObj>
        <w:docPartGallery w:val="Page Numbers (Bottom of Page)"/>
        <w:docPartUnique/>
      </w:docPartObj>
    </w:sdtPr>
    <w:sdtEndPr/>
    <w:sdtContent>
      <w:p w:rsidR="00475758" w:rsidRDefault="00C210FF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31</w:t>
        </w:r>
        <w:r>
          <w:rPr>
            <w:noProof/>
          </w:rPr>
          <w:fldChar w:fldCharType="end"/>
        </w:r>
      </w:p>
    </w:sdtContent>
  </w:sdt>
  <w:p w:rsidR="00475758" w:rsidRDefault="00475758" w:rsidP="00475758">
    <w:pPr>
      <w:pStyle w:val="a7"/>
      <w:tabs>
        <w:tab w:val="center" w:pos="0"/>
      </w:tabs>
      <w:ind w:right="360"/>
      <w:jc w:val="cen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6773482"/>
      <w:docPartObj>
        <w:docPartGallery w:val="Page Numbers (Bottom of Page)"/>
        <w:docPartUnique/>
      </w:docPartObj>
    </w:sdtPr>
    <w:sdtEndPr/>
    <w:sdtContent>
      <w:p w:rsidR="00475758" w:rsidRDefault="00C210FF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38</w:t>
        </w:r>
        <w:r>
          <w:rPr>
            <w:noProof/>
          </w:rPr>
          <w:fldChar w:fldCharType="end"/>
        </w:r>
      </w:p>
    </w:sdtContent>
  </w:sdt>
  <w:p w:rsidR="00475758" w:rsidRDefault="00475758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475758" w:rsidRDefault="00475758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102656452"/>
    </w:sdtPr>
    <w:sdtEndPr/>
    <w:sdtContent>
      <w:p w:rsidR="00475758" w:rsidRDefault="00310266">
        <w:pPr>
          <w:pStyle w:val="a7"/>
          <w:jc w:val="center"/>
        </w:pPr>
        <w:r>
          <w:rPr>
            <w:noProof/>
          </w:rPr>
          <w:fldChar w:fldCharType="begin"/>
        </w:r>
        <w:r w:rsidR="00475758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39</w:t>
        </w:r>
        <w:r>
          <w:rPr>
            <w:noProof/>
          </w:rPr>
          <w:fldChar w:fldCharType="end"/>
        </w:r>
      </w:p>
    </w:sdtContent>
  </w:sdt>
  <w:p w:rsidR="00475758" w:rsidRDefault="00475758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 w:rsidP="00C048AB">
    <w:pPr>
      <w:pStyle w:val="a7"/>
      <w:jc w:val="center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475758" w:rsidRDefault="00475758">
    <w:pPr>
      <w:pStyle w:val="a7"/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886787">
      <w:rPr>
        <w:rStyle w:val="a9"/>
        <w:noProof/>
      </w:rPr>
      <w:t>55</w:t>
    </w:r>
    <w:r>
      <w:rPr>
        <w:rStyle w:val="a9"/>
      </w:rPr>
      <w:fldChar w:fldCharType="end"/>
    </w:r>
  </w:p>
  <w:p w:rsidR="00475758" w:rsidRDefault="00475758" w:rsidP="00F90FDA">
    <w:pPr>
      <w:pStyle w:val="a7"/>
      <w:jc w:val="center"/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  <w:rFonts w:eastAsiaTheme="majorEastAsia"/>
      </w:rPr>
    </w:pPr>
    <w:r>
      <w:rPr>
        <w:rStyle w:val="a9"/>
        <w:rFonts w:eastAsiaTheme="majorEastAsia"/>
      </w:rPr>
      <w:fldChar w:fldCharType="begin"/>
    </w:r>
    <w:r w:rsidR="00475758">
      <w:rPr>
        <w:rStyle w:val="a9"/>
        <w:rFonts w:eastAsiaTheme="majorEastAsia"/>
      </w:rPr>
      <w:instrText xml:space="preserve">PAGE  </w:instrText>
    </w:r>
    <w:r>
      <w:rPr>
        <w:rStyle w:val="a9"/>
        <w:rFonts w:eastAsiaTheme="majorEastAsia"/>
      </w:rPr>
      <w:fldChar w:fldCharType="end"/>
    </w:r>
  </w:p>
  <w:p w:rsidR="00475758" w:rsidRDefault="00475758">
    <w:pPr>
      <w:pStyle w:val="a7"/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6773489"/>
      <w:docPartObj>
        <w:docPartGallery w:val="Page Numbers (Bottom of Page)"/>
        <w:docPartUnique/>
      </w:docPartObj>
    </w:sdtPr>
    <w:sdtEndPr/>
    <w:sdtContent>
      <w:p w:rsidR="00475758" w:rsidRDefault="00C210FF" w:rsidP="00475758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63</w:t>
        </w:r>
        <w:r>
          <w:rPr>
            <w:noProof/>
          </w:rPr>
          <w:fldChar w:fldCharType="end"/>
        </w:r>
      </w:p>
    </w:sdtContent>
  </w:sdt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75758">
      <w:rPr>
        <w:rStyle w:val="a9"/>
        <w:noProof/>
      </w:rPr>
      <w:t>2</w:t>
    </w:r>
    <w:r>
      <w:rPr>
        <w:rStyle w:val="a9"/>
      </w:rPr>
      <w:fldChar w:fldCharType="end"/>
    </w:r>
  </w:p>
  <w:p w:rsidR="00475758" w:rsidRDefault="00475758" w:rsidP="00475758">
    <w:pPr>
      <w:pStyle w:val="a7"/>
      <w:ind w:right="360"/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6773497"/>
      <w:docPartObj>
        <w:docPartGallery w:val="Page Numbers (Bottom of Page)"/>
        <w:docPartUnique/>
      </w:docPartObj>
    </w:sdtPr>
    <w:sdtEndPr/>
    <w:sdtContent>
      <w:p w:rsidR="00475758" w:rsidRDefault="00C210FF" w:rsidP="00475758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86</w:t>
        </w:r>
        <w:r>
          <w:rPr>
            <w:noProof/>
          </w:rPr>
          <w:fldChar w:fldCharType="end"/>
        </w:r>
      </w:p>
    </w:sdtContent>
  </w:sdt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75758">
      <w:rPr>
        <w:rStyle w:val="a9"/>
        <w:noProof/>
      </w:rPr>
      <w:t>2</w:t>
    </w:r>
    <w:r>
      <w:rPr>
        <w:rStyle w:val="a9"/>
      </w:rPr>
      <w:fldChar w:fldCharType="end"/>
    </w:r>
  </w:p>
  <w:p w:rsidR="00475758" w:rsidRDefault="00475758" w:rsidP="00475758">
    <w:pPr>
      <w:pStyle w:val="a7"/>
      <w:ind w:right="360"/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6773503"/>
      <w:docPartObj>
        <w:docPartGallery w:val="Page Numbers (Bottom of Page)"/>
        <w:docPartUnique/>
      </w:docPartObj>
    </w:sdtPr>
    <w:sdtEndPr/>
    <w:sdtContent>
      <w:p w:rsidR="00475758" w:rsidRDefault="00C210FF" w:rsidP="00475758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90</w:t>
        </w:r>
        <w:r>
          <w:rPr>
            <w:noProof/>
          </w:rPr>
          <w:fldChar w:fldCharType="end"/>
        </w:r>
      </w:p>
    </w:sdtContent>
  </w:sdt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75758">
      <w:rPr>
        <w:rStyle w:val="a9"/>
        <w:noProof/>
      </w:rPr>
      <w:t>2</w:t>
    </w:r>
    <w:r>
      <w:rPr>
        <w:rStyle w:val="a9"/>
      </w:rPr>
      <w:fldChar w:fldCharType="end"/>
    </w:r>
  </w:p>
  <w:p w:rsidR="00475758" w:rsidRDefault="00475758" w:rsidP="00475758">
    <w:pPr>
      <w:pStyle w:val="a7"/>
      <w:ind w:right="360"/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6773509"/>
      <w:docPartObj>
        <w:docPartGallery w:val="Page Numbers (Bottom of Page)"/>
        <w:docPartUnique/>
      </w:docPartObj>
    </w:sdtPr>
    <w:sdtEndPr/>
    <w:sdtContent>
      <w:p w:rsidR="00475758" w:rsidRDefault="00C210FF" w:rsidP="00475758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86787">
          <w:rPr>
            <w:noProof/>
          </w:rPr>
          <w:t>111</w:t>
        </w:r>
        <w:r>
          <w:rPr>
            <w:noProof/>
          </w:rPr>
          <w:fldChar w:fldCharType="end"/>
        </w:r>
      </w:p>
    </w:sdtContent>
  </w:sdt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475758" w:rsidRDefault="00475758">
    <w:pPr>
      <w:pStyle w:val="a7"/>
    </w:pP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310266" w:rsidP="00475758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475758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886787">
      <w:rPr>
        <w:rStyle w:val="a9"/>
        <w:noProof/>
      </w:rPr>
      <w:t>127</w:t>
    </w:r>
    <w:r>
      <w:rPr>
        <w:rStyle w:val="a9"/>
      </w:rPr>
      <w:fldChar w:fldCharType="end"/>
    </w:r>
  </w:p>
  <w:p w:rsidR="00475758" w:rsidRDefault="00475758">
    <w:pPr>
      <w:pStyle w:val="a7"/>
    </w:pP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210FF" w:rsidRDefault="00C210FF">
      <w:r>
        <w:separator/>
      </w:r>
    </w:p>
  </w:footnote>
  <w:footnote w:type="continuationSeparator" w:id="0">
    <w:p w:rsidR="00C210FF" w:rsidRDefault="00C21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Pr="00E75002" w:rsidRDefault="00475758">
    <w:pPr>
      <w:pStyle w:val="a4"/>
      <w:rPr>
        <w:sz w:val="16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758" w:rsidRDefault="00475758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11F428A"/>
    <w:multiLevelType w:val="hybridMultilevel"/>
    <w:tmpl w:val="CB3E9254"/>
    <w:lvl w:ilvl="0" w:tplc="5EF41D78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A05800"/>
    <w:multiLevelType w:val="multilevel"/>
    <w:tmpl w:val="92E86590"/>
    <w:lvl w:ilvl="0">
      <w:start w:val="2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6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05DD2101"/>
    <w:multiLevelType w:val="hybridMultilevel"/>
    <w:tmpl w:val="DB2CA07A"/>
    <w:lvl w:ilvl="0" w:tplc="F6F490F8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9D598D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7F57E3A"/>
    <w:multiLevelType w:val="hybridMultilevel"/>
    <w:tmpl w:val="823A60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9EB2DC5"/>
    <w:multiLevelType w:val="hybridMultilevel"/>
    <w:tmpl w:val="F1F01294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 w15:restartNumberingAfterBreak="0">
    <w:nsid w:val="0BAE3D3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0BC4002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0BCB1C66"/>
    <w:multiLevelType w:val="hybridMultilevel"/>
    <w:tmpl w:val="5AD28B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13C6BE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 w15:restartNumberingAfterBreak="0">
    <w:nsid w:val="13974AC4"/>
    <w:multiLevelType w:val="hybridMultilevel"/>
    <w:tmpl w:val="1E620662"/>
    <w:lvl w:ilvl="0" w:tplc="D6D40DA8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3A21AB"/>
    <w:multiLevelType w:val="multilevel"/>
    <w:tmpl w:val="DFFA1746"/>
    <w:lvl w:ilvl="0">
      <w:start w:val="38"/>
      <w:numFmt w:val="decimal"/>
      <w:lvlText w:val="%1. 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3" w15:restartNumberingAfterBreak="0">
    <w:nsid w:val="14941B6C"/>
    <w:multiLevelType w:val="hybridMultilevel"/>
    <w:tmpl w:val="893EB24C"/>
    <w:lvl w:ilvl="0" w:tplc="A38832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5550159"/>
    <w:multiLevelType w:val="multilevel"/>
    <w:tmpl w:val="08F2977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931" w:hanging="360"/>
      </w:pPr>
    </w:lvl>
    <w:lvl w:ilvl="2" w:tentative="1">
      <w:start w:val="1"/>
      <w:numFmt w:val="lowerRoman"/>
      <w:lvlText w:val="%3."/>
      <w:lvlJc w:val="right"/>
      <w:pPr>
        <w:ind w:left="2651" w:hanging="180"/>
      </w:pPr>
    </w:lvl>
    <w:lvl w:ilvl="3" w:tentative="1">
      <w:start w:val="1"/>
      <w:numFmt w:val="decimal"/>
      <w:lvlText w:val="%4."/>
      <w:lvlJc w:val="left"/>
      <w:pPr>
        <w:ind w:left="3371" w:hanging="360"/>
      </w:pPr>
    </w:lvl>
    <w:lvl w:ilvl="4" w:tentative="1">
      <w:start w:val="1"/>
      <w:numFmt w:val="lowerLetter"/>
      <w:lvlText w:val="%5."/>
      <w:lvlJc w:val="left"/>
      <w:pPr>
        <w:ind w:left="4091" w:hanging="360"/>
      </w:pPr>
    </w:lvl>
    <w:lvl w:ilvl="5" w:tentative="1">
      <w:start w:val="1"/>
      <w:numFmt w:val="lowerRoman"/>
      <w:lvlText w:val="%6."/>
      <w:lvlJc w:val="right"/>
      <w:pPr>
        <w:ind w:left="4811" w:hanging="180"/>
      </w:pPr>
    </w:lvl>
    <w:lvl w:ilvl="6" w:tentative="1">
      <w:start w:val="1"/>
      <w:numFmt w:val="decimal"/>
      <w:lvlText w:val="%7."/>
      <w:lvlJc w:val="left"/>
      <w:pPr>
        <w:ind w:left="5531" w:hanging="360"/>
      </w:pPr>
    </w:lvl>
    <w:lvl w:ilvl="7" w:tentative="1">
      <w:start w:val="1"/>
      <w:numFmt w:val="lowerLetter"/>
      <w:lvlText w:val="%8."/>
      <w:lvlJc w:val="left"/>
      <w:pPr>
        <w:ind w:left="6251" w:hanging="360"/>
      </w:pPr>
    </w:lvl>
    <w:lvl w:ilvl="8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16AB4C75"/>
    <w:multiLevelType w:val="hybridMultilevel"/>
    <w:tmpl w:val="B0D0BB96"/>
    <w:lvl w:ilvl="0" w:tplc="0419000D">
      <w:start w:val="1"/>
      <w:numFmt w:val="bullet"/>
      <w:lvlText w:val=""/>
      <w:lvlJc w:val="left"/>
      <w:pPr>
        <w:ind w:left="19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7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40" w:hanging="360"/>
      </w:pPr>
      <w:rPr>
        <w:rFonts w:ascii="Wingdings" w:hAnsi="Wingdings" w:hint="default"/>
      </w:rPr>
    </w:lvl>
  </w:abstractNum>
  <w:abstractNum w:abstractNumId="16" w15:restartNumberingAfterBreak="0">
    <w:nsid w:val="16FD0A72"/>
    <w:multiLevelType w:val="hybridMultilevel"/>
    <w:tmpl w:val="B75E1908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7EE2D55"/>
    <w:multiLevelType w:val="singleLevel"/>
    <w:tmpl w:val="0BC27E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</w:abstractNum>
  <w:abstractNum w:abstractNumId="18" w15:restartNumberingAfterBreak="0">
    <w:nsid w:val="187570D1"/>
    <w:multiLevelType w:val="hybridMultilevel"/>
    <w:tmpl w:val="A06A95D8"/>
    <w:lvl w:ilvl="0" w:tplc="0419000F">
      <w:start w:val="1"/>
      <w:numFmt w:val="decimal"/>
      <w:lvlText w:val="%1."/>
      <w:lvlJc w:val="left"/>
      <w:pPr>
        <w:ind w:left="1618" w:hanging="360"/>
      </w:pPr>
    </w:lvl>
    <w:lvl w:ilvl="1" w:tplc="04190019" w:tentative="1">
      <w:start w:val="1"/>
      <w:numFmt w:val="lowerLetter"/>
      <w:lvlText w:val="%2."/>
      <w:lvlJc w:val="left"/>
      <w:pPr>
        <w:ind w:left="2338" w:hanging="360"/>
      </w:pPr>
    </w:lvl>
    <w:lvl w:ilvl="2" w:tplc="0419001B" w:tentative="1">
      <w:start w:val="1"/>
      <w:numFmt w:val="lowerRoman"/>
      <w:lvlText w:val="%3."/>
      <w:lvlJc w:val="right"/>
      <w:pPr>
        <w:ind w:left="3058" w:hanging="180"/>
      </w:pPr>
    </w:lvl>
    <w:lvl w:ilvl="3" w:tplc="0419000F" w:tentative="1">
      <w:start w:val="1"/>
      <w:numFmt w:val="decimal"/>
      <w:lvlText w:val="%4."/>
      <w:lvlJc w:val="left"/>
      <w:pPr>
        <w:ind w:left="3778" w:hanging="360"/>
      </w:pPr>
    </w:lvl>
    <w:lvl w:ilvl="4" w:tplc="04190019" w:tentative="1">
      <w:start w:val="1"/>
      <w:numFmt w:val="lowerLetter"/>
      <w:lvlText w:val="%5."/>
      <w:lvlJc w:val="left"/>
      <w:pPr>
        <w:ind w:left="4498" w:hanging="360"/>
      </w:pPr>
    </w:lvl>
    <w:lvl w:ilvl="5" w:tplc="0419001B" w:tentative="1">
      <w:start w:val="1"/>
      <w:numFmt w:val="lowerRoman"/>
      <w:lvlText w:val="%6."/>
      <w:lvlJc w:val="right"/>
      <w:pPr>
        <w:ind w:left="5218" w:hanging="180"/>
      </w:pPr>
    </w:lvl>
    <w:lvl w:ilvl="6" w:tplc="0419000F" w:tentative="1">
      <w:start w:val="1"/>
      <w:numFmt w:val="decimal"/>
      <w:lvlText w:val="%7."/>
      <w:lvlJc w:val="left"/>
      <w:pPr>
        <w:ind w:left="5938" w:hanging="360"/>
      </w:pPr>
    </w:lvl>
    <w:lvl w:ilvl="7" w:tplc="04190019" w:tentative="1">
      <w:start w:val="1"/>
      <w:numFmt w:val="lowerLetter"/>
      <w:lvlText w:val="%8."/>
      <w:lvlJc w:val="left"/>
      <w:pPr>
        <w:ind w:left="6658" w:hanging="360"/>
      </w:pPr>
    </w:lvl>
    <w:lvl w:ilvl="8" w:tplc="0419001B" w:tentative="1">
      <w:start w:val="1"/>
      <w:numFmt w:val="lowerRoman"/>
      <w:lvlText w:val="%9."/>
      <w:lvlJc w:val="right"/>
      <w:pPr>
        <w:ind w:left="7378" w:hanging="180"/>
      </w:pPr>
    </w:lvl>
  </w:abstractNum>
  <w:abstractNum w:abstractNumId="19" w15:restartNumberingAfterBreak="0">
    <w:nsid w:val="18F47453"/>
    <w:multiLevelType w:val="hybridMultilevel"/>
    <w:tmpl w:val="B8A4DEA8"/>
    <w:lvl w:ilvl="0" w:tplc="18061732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94057F7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199D41D1"/>
    <w:multiLevelType w:val="singleLevel"/>
    <w:tmpl w:val="674C38CA"/>
    <w:lvl w:ilvl="0">
      <w:start w:val="16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22" w15:restartNumberingAfterBreak="0">
    <w:nsid w:val="19BB4074"/>
    <w:multiLevelType w:val="singleLevel"/>
    <w:tmpl w:val="ECC29438"/>
    <w:lvl w:ilvl="0">
      <w:start w:val="18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23" w15:restartNumberingAfterBreak="0">
    <w:nsid w:val="1C523226"/>
    <w:multiLevelType w:val="singleLevel"/>
    <w:tmpl w:val="250214F4"/>
    <w:lvl w:ilvl="0">
      <w:start w:val="1"/>
      <w:numFmt w:val="decimal"/>
      <w:lvlText w:val="2.17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24" w15:restartNumberingAfterBreak="0">
    <w:nsid w:val="1EFE24EF"/>
    <w:multiLevelType w:val="multilevel"/>
    <w:tmpl w:val="E808FC9A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" w15:restartNumberingAfterBreak="0">
    <w:nsid w:val="20EC2ED0"/>
    <w:multiLevelType w:val="hybridMultilevel"/>
    <w:tmpl w:val="481849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22CF225D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 w15:restartNumberingAfterBreak="0">
    <w:nsid w:val="266B1EC9"/>
    <w:multiLevelType w:val="multilevel"/>
    <w:tmpl w:val="5156B1AA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8" w15:restartNumberingAfterBreak="0">
    <w:nsid w:val="26E31421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 w15:restartNumberingAfterBreak="0">
    <w:nsid w:val="2849448F"/>
    <w:multiLevelType w:val="hybridMultilevel"/>
    <w:tmpl w:val="B9104C92"/>
    <w:lvl w:ilvl="0" w:tplc="D8D642CE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7A431B"/>
    <w:multiLevelType w:val="hybridMultilevel"/>
    <w:tmpl w:val="31969A56"/>
    <w:lvl w:ilvl="0" w:tplc="269C7D8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C7005B1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2" w15:restartNumberingAfterBreak="0">
    <w:nsid w:val="2C9A5174"/>
    <w:multiLevelType w:val="singleLevel"/>
    <w:tmpl w:val="3156F770"/>
    <w:lvl w:ilvl="0">
      <w:start w:val="2"/>
      <w:numFmt w:val="decimal"/>
      <w:lvlText w:val="2.17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33" w15:restartNumberingAfterBreak="0">
    <w:nsid w:val="2DDD2143"/>
    <w:multiLevelType w:val="multilevel"/>
    <w:tmpl w:val="08F2977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931" w:hanging="360"/>
      </w:pPr>
    </w:lvl>
    <w:lvl w:ilvl="2" w:tentative="1">
      <w:start w:val="1"/>
      <w:numFmt w:val="lowerRoman"/>
      <w:lvlText w:val="%3."/>
      <w:lvlJc w:val="right"/>
      <w:pPr>
        <w:ind w:left="2651" w:hanging="180"/>
      </w:pPr>
    </w:lvl>
    <w:lvl w:ilvl="3" w:tentative="1">
      <w:start w:val="1"/>
      <w:numFmt w:val="decimal"/>
      <w:lvlText w:val="%4."/>
      <w:lvlJc w:val="left"/>
      <w:pPr>
        <w:ind w:left="3371" w:hanging="360"/>
      </w:pPr>
    </w:lvl>
    <w:lvl w:ilvl="4" w:tentative="1">
      <w:start w:val="1"/>
      <w:numFmt w:val="lowerLetter"/>
      <w:lvlText w:val="%5."/>
      <w:lvlJc w:val="left"/>
      <w:pPr>
        <w:ind w:left="4091" w:hanging="360"/>
      </w:pPr>
    </w:lvl>
    <w:lvl w:ilvl="5" w:tentative="1">
      <w:start w:val="1"/>
      <w:numFmt w:val="lowerRoman"/>
      <w:lvlText w:val="%6."/>
      <w:lvlJc w:val="right"/>
      <w:pPr>
        <w:ind w:left="4811" w:hanging="180"/>
      </w:pPr>
    </w:lvl>
    <w:lvl w:ilvl="6" w:tentative="1">
      <w:start w:val="1"/>
      <w:numFmt w:val="decimal"/>
      <w:lvlText w:val="%7."/>
      <w:lvlJc w:val="left"/>
      <w:pPr>
        <w:ind w:left="5531" w:hanging="360"/>
      </w:pPr>
    </w:lvl>
    <w:lvl w:ilvl="7" w:tentative="1">
      <w:start w:val="1"/>
      <w:numFmt w:val="lowerLetter"/>
      <w:lvlText w:val="%8."/>
      <w:lvlJc w:val="left"/>
      <w:pPr>
        <w:ind w:left="6251" w:hanging="360"/>
      </w:pPr>
    </w:lvl>
    <w:lvl w:ilvl="8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4" w15:restartNumberingAfterBreak="0">
    <w:nsid w:val="2E0E1C26"/>
    <w:multiLevelType w:val="hybridMultilevel"/>
    <w:tmpl w:val="4CC6DF8E"/>
    <w:lvl w:ilvl="0" w:tplc="D6D40DA8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2E3909E1"/>
    <w:multiLevelType w:val="hybridMultilevel"/>
    <w:tmpl w:val="554845FA"/>
    <w:lvl w:ilvl="0" w:tplc="84B4905A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F8C4FA8"/>
    <w:multiLevelType w:val="singleLevel"/>
    <w:tmpl w:val="4F5AAF5C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37" w15:restartNumberingAfterBreak="0">
    <w:nsid w:val="3092137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 w15:restartNumberingAfterBreak="0">
    <w:nsid w:val="339B73FA"/>
    <w:multiLevelType w:val="hybridMultilevel"/>
    <w:tmpl w:val="1972768E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9" w15:restartNumberingAfterBreak="0">
    <w:nsid w:val="33CE1D1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33D1272E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1" w15:restartNumberingAfterBreak="0">
    <w:nsid w:val="352579D3"/>
    <w:multiLevelType w:val="multilevel"/>
    <w:tmpl w:val="08F2977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931" w:hanging="360"/>
      </w:pPr>
    </w:lvl>
    <w:lvl w:ilvl="2" w:tentative="1">
      <w:start w:val="1"/>
      <w:numFmt w:val="lowerRoman"/>
      <w:lvlText w:val="%3."/>
      <w:lvlJc w:val="right"/>
      <w:pPr>
        <w:ind w:left="2651" w:hanging="180"/>
      </w:pPr>
    </w:lvl>
    <w:lvl w:ilvl="3" w:tentative="1">
      <w:start w:val="1"/>
      <w:numFmt w:val="decimal"/>
      <w:lvlText w:val="%4."/>
      <w:lvlJc w:val="left"/>
      <w:pPr>
        <w:ind w:left="3371" w:hanging="360"/>
      </w:pPr>
    </w:lvl>
    <w:lvl w:ilvl="4" w:tentative="1">
      <w:start w:val="1"/>
      <w:numFmt w:val="lowerLetter"/>
      <w:lvlText w:val="%5."/>
      <w:lvlJc w:val="left"/>
      <w:pPr>
        <w:ind w:left="4091" w:hanging="360"/>
      </w:pPr>
    </w:lvl>
    <w:lvl w:ilvl="5" w:tentative="1">
      <w:start w:val="1"/>
      <w:numFmt w:val="lowerRoman"/>
      <w:lvlText w:val="%6."/>
      <w:lvlJc w:val="right"/>
      <w:pPr>
        <w:ind w:left="4811" w:hanging="180"/>
      </w:pPr>
    </w:lvl>
    <w:lvl w:ilvl="6" w:tentative="1">
      <w:start w:val="1"/>
      <w:numFmt w:val="decimal"/>
      <w:lvlText w:val="%7."/>
      <w:lvlJc w:val="left"/>
      <w:pPr>
        <w:ind w:left="5531" w:hanging="360"/>
      </w:pPr>
    </w:lvl>
    <w:lvl w:ilvl="7" w:tentative="1">
      <w:start w:val="1"/>
      <w:numFmt w:val="lowerLetter"/>
      <w:lvlText w:val="%8."/>
      <w:lvlJc w:val="left"/>
      <w:pPr>
        <w:ind w:left="6251" w:hanging="360"/>
      </w:pPr>
    </w:lvl>
    <w:lvl w:ilvl="8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2" w15:restartNumberingAfterBreak="0">
    <w:nsid w:val="35ED79AE"/>
    <w:multiLevelType w:val="multilevel"/>
    <w:tmpl w:val="EF88C2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1160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32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312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428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5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62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70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8200" w:hanging="1800"/>
      </w:pPr>
      <w:rPr>
        <w:rFonts w:hint="default"/>
        <w:color w:val="000000"/>
      </w:rPr>
    </w:lvl>
  </w:abstractNum>
  <w:abstractNum w:abstractNumId="43" w15:restartNumberingAfterBreak="0">
    <w:nsid w:val="36F75177"/>
    <w:multiLevelType w:val="hybridMultilevel"/>
    <w:tmpl w:val="220A1A78"/>
    <w:lvl w:ilvl="0" w:tplc="95148AAC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391A62A9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3993009B"/>
    <w:multiLevelType w:val="hybridMultilevel"/>
    <w:tmpl w:val="08F29774"/>
    <w:lvl w:ilvl="0" w:tplc="10D28E0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6" w15:restartNumberingAfterBreak="0">
    <w:nsid w:val="3A5807A8"/>
    <w:multiLevelType w:val="singleLevel"/>
    <w:tmpl w:val="F230D12A"/>
    <w:lvl w:ilvl="0">
      <w:start w:val="7"/>
      <w:numFmt w:val="decimal"/>
      <w:lvlText w:val="2.3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47" w15:restartNumberingAfterBreak="0">
    <w:nsid w:val="3AC254D0"/>
    <w:multiLevelType w:val="multilevel"/>
    <w:tmpl w:val="1BF29696"/>
    <w:lvl w:ilvl="0">
      <w:start w:val="2"/>
      <w:numFmt w:val="upperRoman"/>
      <w:pStyle w:val="7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48" w15:restartNumberingAfterBreak="0">
    <w:nsid w:val="3F7D5416"/>
    <w:multiLevelType w:val="multilevel"/>
    <w:tmpl w:val="CB60D65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9" w15:restartNumberingAfterBreak="0">
    <w:nsid w:val="3FA448B6"/>
    <w:multiLevelType w:val="hybridMultilevel"/>
    <w:tmpl w:val="A0568EE4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 w:tplc="86F2983A">
      <w:start w:val="1"/>
      <w:numFmt w:val="bullet"/>
      <w:lvlText w:val="-"/>
      <w:lvlJc w:val="left"/>
      <w:pPr>
        <w:tabs>
          <w:tab w:val="num" w:pos="1620"/>
        </w:tabs>
        <w:ind w:left="1620" w:hanging="360"/>
      </w:pPr>
      <w:rPr>
        <w:rFonts w:ascii="Tahoma" w:hAnsi="Tahoma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50" w15:restartNumberingAfterBreak="0">
    <w:nsid w:val="40AA7814"/>
    <w:multiLevelType w:val="multilevel"/>
    <w:tmpl w:val="ACC22ABE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1" w15:restartNumberingAfterBreak="0">
    <w:nsid w:val="423B23C9"/>
    <w:multiLevelType w:val="singleLevel"/>
    <w:tmpl w:val="09FC85AC"/>
    <w:lvl w:ilvl="0">
      <w:start w:val="1"/>
      <w:numFmt w:val="decimal"/>
      <w:lvlText w:val="%1."/>
      <w:lvlJc w:val="left"/>
      <w:pPr>
        <w:tabs>
          <w:tab w:val="num" w:pos="2524"/>
        </w:tabs>
        <w:ind w:left="2524" w:hanging="360"/>
      </w:pPr>
      <w:rPr>
        <w:rFonts w:hint="default"/>
      </w:rPr>
    </w:lvl>
  </w:abstractNum>
  <w:abstractNum w:abstractNumId="52" w15:restartNumberingAfterBreak="0">
    <w:nsid w:val="43AA2031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3" w15:restartNumberingAfterBreak="0">
    <w:nsid w:val="462F460C"/>
    <w:multiLevelType w:val="multilevel"/>
    <w:tmpl w:val="C9344A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4" w15:restartNumberingAfterBreak="0">
    <w:nsid w:val="488F66B0"/>
    <w:multiLevelType w:val="hybridMultilevel"/>
    <w:tmpl w:val="6E9E0F2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5" w15:restartNumberingAfterBreak="0">
    <w:nsid w:val="49F206AB"/>
    <w:multiLevelType w:val="hybridMultilevel"/>
    <w:tmpl w:val="F8E6129C"/>
    <w:lvl w:ilvl="0" w:tplc="6A1AEE96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4A2E0BA9"/>
    <w:multiLevelType w:val="hybridMultilevel"/>
    <w:tmpl w:val="F1668466"/>
    <w:lvl w:ilvl="0" w:tplc="8C0411B4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AE0348A"/>
    <w:multiLevelType w:val="singleLevel"/>
    <w:tmpl w:val="BDCCE194"/>
    <w:lvl w:ilvl="0">
      <w:start w:val="1"/>
      <w:numFmt w:val="decimal"/>
      <w:lvlText w:val="2.3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58" w15:restartNumberingAfterBreak="0">
    <w:nsid w:val="4C17633B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9" w15:restartNumberingAfterBreak="0">
    <w:nsid w:val="4E12404A"/>
    <w:multiLevelType w:val="hybridMultilevel"/>
    <w:tmpl w:val="41F4A59E"/>
    <w:lvl w:ilvl="0" w:tplc="4B0A2D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5039545F"/>
    <w:multiLevelType w:val="multilevel"/>
    <w:tmpl w:val="0362FE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1" w15:restartNumberingAfterBreak="0">
    <w:nsid w:val="50713BA3"/>
    <w:multiLevelType w:val="multilevel"/>
    <w:tmpl w:val="1BD64D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2" w15:restartNumberingAfterBreak="0">
    <w:nsid w:val="51DB1012"/>
    <w:multiLevelType w:val="multilevel"/>
    <w:tmpl w:val="61FC54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3" w15:restartNumberingAfterBreak="0">
    <w:nsid w:val="526F2B05"/>
    <w:multiLevelType w:val="hybridMultilevel"/>
    <w:tmpl w:val="14C085E0"/>
    <w:lvl w:ilvl="0" w:tplc="7D9C4F6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528751CF"/>
    <w:multiLevelType w:val="hybridMultilevel"/>
    <w:tmpl w:val="587AAE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52E154AF"/>
    <w:multiLevelType w:val="hybridMultilevel"/>
    <w:tmpl w:val="0C22F184"/>
    <w:lvl w:ilvl="0" w:tplc="771AC574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535B135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7" w15:restartNumberingAfterBreak="0">
    <w:nsid w:val="53D02C30"/>
    <w:multiLevelType w:val="hybridMultilevel"/>
    <w:tmpl w:val="B4D87250"/>
    <w:lvl w:ilvl="0" w:tplc="86BEC316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554B73CD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9" w15:restartNumberingAfterBreak="0">
    <w:nsid w:val="55AA1249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0" w15:restartNumberingAfterBreak="0">
    <w:nsid w:val="56386430"/>
    <w:multiLevelType w:val="multilevel"/>
    <w:tmpl w:val="7368C64A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71" w15:restartNumberingAfterBreak="0">
    <w:nsid w:val="578724AB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2" w15:restartNumberingAfterBreak="0">
    <w:nsid w:val="57E82539"/>
    <w:multiLevelType w:val="hybridMultilevel"/>
    <w:tmpl w:val="63ECAE26"/>
    <w:lvl w:ilvl="0" w:tplc="66B0C98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57EC334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4" w15:restartNumberingAfterBreak="0">
    <w:nsid w:val="591F51B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5" w15:restartNumberingAfterBreak="0">
    <w:nsid w:val="5C200866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6" w15:restartNumberingAfterBreak="0">
    <w:nsid w:val="5C207C29"/>
    <w:multiLevelType w:val="singleLevel"/>
    <w:tmpl w:val="1840AE02"/>
    <w:lvl w:ilvl="0">
      <w:start w:val="14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77" w15:restartNumberingAfterBreak="0">
    <w:nsid w:val="5C503F8B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8" w15:restartNumberingAfterBreak="0">
    <w:nsid w:val="5D0000CD"/>
    <w:multiLevelType w:val="hybridMultilevel"/>
    <w:tmpl w:val="E45E95D6"/>
    <w:lvl w:ilvl="0" w:tplc="0419000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06" w:hanging="360"/>
      </w:pPr>
      <w:rPr>
        <w:rFonts w:ascii="Wingdings" w:hAnsi="Wingdings" w:hint="default"/>
      </w:rPr>
    </w:lvl>
  </w:abstractNum>
  <w:abstractNum w:abstractNumId="79" w15:restartNumberingAfterBreak="0">
    <w:nsid w:val="5E7573D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0" w15:restartNumberingAfterBreak="0">
    <w:nsid w:val="60821963"/>
    <w:multiLevelType w:val="multilevel"/>
    <w:tmpl w:val="BD8058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1" w15:restartNumberingAfterBreak="0">
    <w:nsid w:val="63AE5F63"/>
    <w:multiLevelType w:val="hybridMultilevel"/>
    <w:tmpl w:val="2878D4C4"/>
    <w:lvl w:ilvl="0" w:tplc="A5C4BF06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63E5268B"/>
    <w:multiLevelType w:val="hybridMultilevel"/>
    <w:tmpl w:val="AEFED2FC"/>
    <w:lvl w:ilvl="0" w:tplc="FEC453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3" w15:restartNumberingAfterBreak="0">
    <w:nsid w:val="64097283"/>
    <w:multiLevelType w:val="multilevel"/>
    <w:tmpl w:val="08F2977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931" w:hanging="360"/>
      </w:pPr>
    </w:lvl>
    <w:lvl w:ilvl="2" w:tentative="1">
      <w:start w:val="1"/>
      <w:numFmt w:val="lowerRoman"/>
      <w:lvlText w:val="%3."/>
      <w:lvlJc w:val="right"/>
      <w:pPr>
        <w:ind w:left="2651" w:hanging="180"/>
      </w:pPr>
    </w:lvl>
    <w:lvl w:ilvl="3" w:tentative="1">
      <w:start w:val="1"/>
      <w:numFmt w:val="decimal"/>
      <w:lvlText w:val="%4."/>
      <w:lvlJc w:val="left"/>
      <w:pPr>
        <w:ind w:left="3371" w:hanging="360"/>
      </w:pPr>
    </w:lvl>
    <w:lvl w:ilvl="4" w:tentative="1">
      <w:start w:val="1"/>
      <w:numFmt w:val="lowerLetter"/>
      <w:lvlText w:val="%5."/>
      <w:lvlJc w:val="left"/>
      <w:pPr>
        <w:ind w:left="4091" w:hanging="360"/>
      </w:pPr>
    </w:lvl>
    <w:lvl w:ilvl="5" w:tentative="1">
      <w:start w:val="1"/>
      <w:numFmt w:val="lowerRoman"/>
      <w:lvlText w:val="%6."/>
      <w:lvlJc w:val="right"/>
      <w:pPr>
        <w:ind w:left="4811" w:hanging="180"/>
      </w:pPr>
    </w:lvl>
    <w:lvl w:ilvl="6" w:tentative="1">
      <w:start w:val="1"/>
      <w:numFmt w:val="decimal"/>
      <w:lvlText w:val="%7."/>
      <w:lvlJc w:val="left"/>
      <w:pPr>
        <w:ind w:left="5531" w:hanging="360"/>
      </w:pPr>
    </w:lvl>
    <w:lvl w:ilvl="7" w:tentative="1">
      <w:start w:val="1"/>
      <w:numFmt w:val="lowerLetter"/>
      <w:lvlText w:val="%8."/>
      <w:lvlJc w:val="left"/>
      <w:pPr>
        <w:ind w:left="6251" w:hanging="360"/>
      </w:pPr>
    </w:lvl>
    <w:lvl w:ilvl="8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4" w15:restartNumberingAfterBreak="0">
    <w:nsid w:val="64920183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5" w15:restartNumberingAfterBreak="0">
    <w:nsid w:val="6503611D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6" w15:restartNumberingAfterBreak="0">
    <w:nsid w:val="65147589"/>
    <w:multiLevelType w:val="singleLevel"/>
    <w:tmpl w:val="BCEE6950"/>
    <w:lvl w:ilvl="0">
      <w:start w:val="3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87" w15:restartNumberingAfterBreak="0">
    <w:nsid w:val="655009C5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8" w15:restartNumberingAfterBreak="0">
    <w:nsid w:val="65CB670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9" w15:restartNumberingAfterBreak="0">
    <w:nsid w:val="67087D68"/>
    <w:multiLevelType w:val="singleLevel"/>
    <w:tmpl w:val="7E6A3D2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/>
        <w:sz w:val="24"/>
      </w:rPr>
    </w:lvl>
  </w:abstractNum>
  <w:abstractNum w:abstractNumId="90" w15:restartNumberingAfterBreak="0">
    <w:nsid w:val="68F70E18"/>
    <w:multiLevelType w:val="hybridMultilevel"/>
    <w:tmpl w:val="C29EB4B6"/>
    <w:lvl w:ilvl="0" w:tplc="7E62DFCA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69093DA2"/>
    <w:multiLevelType w:val="multilevel"/>
    <w:tmpl w:val="609470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2" w15:restartNumberingAfterBreak="0">
    <w:nsid w:val="693B37E3"/>
    <w:multiLevelType w:val="multilevel"/>
    <w:tmpl w:val="08F2977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931" w:hanging="360"/>
      </w:pPr>
    </w:lvl>
    <w:lvl w:ilvl="2" w:tentative="1">
      <w:start w:val="1"/>
      <w:numFmt w:val="lowerRoman"/>
      <w:lvlText w:val="%3."/>
      <w:lvlJc w:val="right"/>
      <w:pPr>
        <w:ind w:left="2651" w:hanging="180"/>
      </w:pPr>
    </w:lvl>
    <w:lvl w:ilvl="3" w:tentative="1">
      <w:start w:val="1"/>
      <w:numFmt w:val="decimal"/>
      <w:lvlText w:val="%4."/>
      <w:lvlJc w:val="left"/>
      <w:pPr>
        <w:ind w:left="3371" w:hanging="360"/>
      </w:pPr>
    </w:lvl>
    <w:lvl w:ilvl="4" w:tentative="1">
      <w:start w:val="1"/>
      <w:numFmt w:val="lowerLetter"/>
      <w:lvlText w:val="%5."/>
      <w:lvlJc w:val="left"/>
      <w:pPr>
        <w:ind w:left="4091" w:hanging="360"/>
      </w:pPr>
    </w:lvl>
    <w:lvl w:ilvl="5" w:tentative="1">
      <w:start w:val="1"/>
      <w:numFmt w:val="lowerRoman"/>
      <w:lvlText w:val="%6."/>
      <w:lvlJc w:val="right"/>
      <w:pPr>
        <w:ind w:left="4811" w:hanging="180"/>
      </w:pPr>
    </w:lvl>
    <w:lvl w:ilvl="6" w:tentative="1">
      <w:start w:val="1"/>
      <w:numFmt w:val="decimal"/>
      <w:lvlText w:val="%7."/>
      <w:lvlJc w:val="left"/>
      <w:pPr>
        <w:ind w:left="5531" w:hanging="360"/>
      </w:pPr>
    </w:lvl>
    <w:lvl w:ilvl="7" w:tentative="1">
      <w:start w:val="1"/>
      <w:numFmt w:val="lowerLetter"/>
      <w:lvlText w:val="%8."/>
      <w:lvlJc w:val="left"/>
      <w:pPr>
        <w:ind w:left="6251" w:hanging="360"/>
      </w:pPr>
    </w:lvl>
    <w:lvl w:ilvl="8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3" w15:restartNumberingAfterBreak="0">
    <w:nsid w:val="6A807A16"/>
    <w:multiLevelType w:val="hybridMultilevel"/>
    <w:tmpl w:val="D2E89336"/>
    <w:lvl w:ilvl="0" w:tplc="E8243FE6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6BD468EB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5" w15:restartNumberingAfterBreak="0">
    <w:nsid w:val="6BF97102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6" w15:restartNumberingAfterBreak="0">
    <w:nsid w:val="6C0E266C"/>
    <w:multiLevelType w:val="hybridMultilevel"/>
    <w:tmpl w:val="82F0D2C6"/>
    <w:lvl w:ilvl="0" w:tplc="0C2EC6C8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6DD54AB6"/>
    <w:multiLevelType w:val="hybridMultilevel"/>
    <w:tmpl w:val="EF949444"/>
    <w:lvl w:ilvl="0" w:tplc="B930DF1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6EFA2C0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9" w15:restartNumberingAfterBreak="0">
    <w:nsid w:val="711910E8"/>
    <w:multiLevelType w:val="hybridMultilevel"/>
    <w:tmpl w:val="7F9C2938"/>
    <w:lvl w:ilvl="0" w:tplc="AAECA704">
      <w:start w:val="1"/>
      <w:numFmt w:val="decimal"/>
      <w:lvlText w:val="%1. 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72B13D08"/>
    <w:multiLevelType w:val="singleLevel"/>
    <w:tmpl w:val="1B76EDDE"/>
    <w:lvl w:ilvl="0">
      <w:start w:val="4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101" w15:restartNumberingAfterBreak="0">
    <w:nsid w:val="735A1CB0"/>
    <w:multiLevelType w:val="hybridMultilevel"/>
    <w:tmpl w:val="91562F0C"/>
    <w:lvl w:ilvl="0" w:tplc="9C08765C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2" w15:restartNumberingAfterBreak="0">
    <w:nsid w:val="73717F79"/>
    <w:multiLevelType w:val="hybridMultilevel"/>
    <w:tmpl w:val="D11819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73ED16CD"/>
    <w:multiLevelType w:val="hybridMultilevel"/>
    <w:tmpl w:val="BD8643A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4" w15:restartNumberingAfterBreak="0">
    <w:nsid w:val="743D07EF"/>
    <w:multiLevelType w:val="singleLevel"/>
    <w:tmpl w:val="0F22FD4C"/>
    <w:lvl w:ilvl="0">
      <w:start w:val="2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105" w15:restartNumberingAfterBreak="0">
    <w:nsid w:val="744C6684"/>
    <w:multiLevelType w:val="hybridMultilevel"/>
    <w:tmpl w:val="499EB6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74FD4E8D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7" w15:restartNumberingAfterBreak="0">
    <w:nsid w:val="75D9535F"/>
    <w:multiLevelType w:val="multilevel"/>
    <w:tmpl w:val="3F5AB33E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9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8" w15:restartNumberingAfterBreak="0">
    <w:nsid w:val="780525B6"/>
    <w:multiLevelType w:val="singleLevel"/>
    <w:tmpl w:val="6BCAC3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9" w15:restartNumberingAfterBreak="0">
    <w:nsid w:val="789B2526"/>
    <w:multiLevelType w:val="multilevel"/>
    <w:tmpl w:val="F4FE61EC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10" w15:restartNumberingAfterBreak="0">
    <w:nsid w:val="78A10F57"/>
    <w:multiLevelType w:val="singleLevel"/>
    <w:tmpl w:val="389409E4"/>
    <w:lvl w:ilvl="0">
      <w:start w:val="8"/>
      <w:numFmt w:val="decimal"/>
      <w:lvlText w:val="2.3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111" w15:restartNumberingAfterBreak="0">
    <w:nsid w:val="78B926E1"/>
    <w:multiLevelType w:val="multilevel"/>
    <w:tmpl w:val="9EF46FE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422"/>
        </w:tabs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73"/>
        </w:tabs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484"/>
        </w:tabs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335"/>
        </w:tabs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6546"/>
        </w:tabs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7397"/>
        </w:tabs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608"/>
        </w:tabs>
        <w:ind w:left="8608" w:hanging="1800"/>
      </w:pPr>
      <w:rPr>
        <w:rFonts w:hint="default"/>
      </w:rPr>
    </w:lvl>
  </w:abstractNum>
  <w:abstractNum w:abstractNumId="112" w15:restartNumberingAfterBreak="0">
    <w:nsid w:val="790460C5"/>
    <w:multiLevelType w:val="singleLevel"/>
    <w:tmpl w:val="565C8F56"/>
    <w:lvl w:ilvl="0">
      <w:start w:val="17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113" w15:restartNumberingAfterBreak="0">
    <w:nsid w:val="79F7490C"/>
    <w:multiLevelType w:val="hybridMultilevel"/>
    <w:tmpl w:val="0BDA08EE"/>
    <w:lvl w:ilvl="0" w:tplc="D80AACF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7A1D743C"/>
    <w:multiLevelType w:val="singleLevel"/>
    <w:tmpl w:val="E8CA1258"/>
    <w:lvl w:ilvl="0">
      <w:start w:val="5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115" w15:restartNumberingAfterBreak="0">
    <w:nsid w:val="7A974639"/>
    <w:multiLevelType w:val="singleLevel"/>
    <w:tmpl w:val="6BE00854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16" w15:restartNumberingAfterBreak="0">
    <w:nsid w:val="7B0C3BBA"/>
    <w:multiLevelType w:val="hybridMultilevel"/>
    <w:tmpl w:val="783C1806"/>
    <w:lvl w:ilvl="0" w:tplc="B104945A">
      <w:start w:val="1"/>
      <w:numFmt w:val="decimal"/>
      <w:lvlText w:val="%1."/>
      <w:lvlJc w:val="left"/>
      <w:pPr>
        <w:ind w:left="1571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17" w15:restartNumberingAfterBreak="0">
    <w:nsid w:val="7B194395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8" w15:restartNumberingAfterBreak="0">
    <w:nsid w:val="7D585F7C"/>
    <w:multiLevelType w:val="singleLevel"/>
    <w:tmpl w:val="4F5AAF5C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119" w15:restartNumberingAfterBreak="0">
    <w:nsid w:val="7E491964"/>
    <w:multiLevelType w:val="singleLevel"/>
    <w:tmpl w:val="837A757C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120" w15:restartNumberingAfterBreak="0">
    <w:nsid w:val="7ED8792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1" w15:restartNumberingAfterBreak="0">
    <w:nsid w:val="7EDD277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7"/>
  </w:num>
  <w:num w:numId="2">
    <w:abstractNumId w:val="6"/>
  </w:num>
  <w:num w:numId="3">
    <w:abstractNumId w:val="54"/>
  </w:num>
  <w:num w:numId="4">
    <w:abstractNumId w:val="43"/>
  </w:num>
  <w:num w:numId="5">
    <w:abstractNumId w:val="118"/>
  </w:num>
  <w:num w:numId="6">
    <w:abstractNumId w:val="4"/>
  </w:num>
  <w:num w:numId="7">
    <w:abstractNumId w:val="40"/>
  </w:num>
  <w:num w:numId="8">
    <w:abstractNumId w:val="18"/>
  </w:num>
  <w:num w:numId="9">
    <w:abstractNumId w:val="103"/>
  </w:num>
  <w:num w:numId="10">
    <w:abstractNumId w:val="45"/>
  </w:num>
  <w:num w:numId="11">
    <w:abstractNumId w:val="92"/>
  </w:num>
  <w:num w:numId="12">
    <w:abstractNumId w:val="41"/>
  </w:num>
  <w:num w:numId="13">
    <w:abstractNumId w:val="14"/>
  </w:num>
  <w:num w:numId="14">
    <w:abstractNumId w:val="33"/>
  </w:num>
  <w:num w:numId="15">
    <w:abstractNumId w:val="83"/>
  </w:num>
  <w:num w:numId="16">
    <w:abstractNumId w:val="38"/>
  </w:num>
  <w:num w:numId="17">
    <w:abstractNumId w:val="19"/>
  </w:num>
  <w:num w:numId="18">
    <w:abstractNumId w:val="29"/>
  </w:num>
  <w:num w:numId="19">
    <w:abstractNumId w:val="93"/>
  </w:num>
  <w:num w:numId="20">
    <w:abstractNumId w:val="102"/>
  </w:num>
  <w:num w:numId="21">
    <w:abstractNumId w:val="78"/>
  </w:num>
  <w:num w:numId="22">
    <w:abstractNumId w:val="99"/>
  </w:num>
  <w:num w:numId="23">
    <w:abstractNumId w:val="36"/>
  </w:num>
  <w:num w:numId="24">
    <w:abstractNumId w:val="104"/>
  </w:num>
  <w:num w:numId="25">
    <w:abstractNumId w:val="119"/>
  </w:num>
  <w:num w:numId="26">
    <w:abstractNumId w:val="57"/>
  </w:num>
  <w:num w:numId="27">
    <w:abstractNumId w:val="46"/>
  </w:num>
  <w:num w:numId="28">
    <w:abstractNumId w:val="110"/>
  </w:num>
  <w:num w:numId="29">
    <w:abstractNumId w:val="100"/>
  </w:num>
  <w:num w:numId="30">
    <w:abstractNumId w:val="114"/>
  </w:num>
  <w:num w:numId="31">
    <w:abstractNumId w:val="114"/>
    <w:lvlOverride w:ilvl="0">
      <w:lvl w:ilvl="0">
        <w:start w:val="1"/>
        <w:numFmt w:val="decimal"/>
        <w:lvlText w:val="2.%1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b w:val="0"/>
          <w:i w:val="0"/>
          <w:sz w:val="24"/>
          <w:u w:val="none"/>
        </w:rPr>
      </w:lvl>
    </w:lvlOverride>
  </w:num>
  <w:num w:numId="32">
    <w:abstractNumId w:val="76"/>
  </w:num>
  <w:num w:numId="33">
    <w:abstractNumId w:val="76"/>
    <w:lvlOverride w:ilvl="0">
      <w:lvl w:ilvl="0">
        <w:start w:val="1"/>
        <w:numFmt w:val="decimal"/>
        <w:lvlText w:val="2.%1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b w:val="0"/>
          <w:i w:val="0"/>
          <w:sz w:val="24"/>
          <w:u w:val="none"/>
        </w:rPr>
      </w:lvl>
    </w:lvlOverride>
  </w:num>
  <w:num w:numId="34">
    <w:abstractNumId w:val="21"/>
  </w:num>
  <w:num w:numId="35">
    <w:abstractNumId w:val="112"/>
  </w:num>
  <w:num w:numId="36">
    <w:abstractNumId w:val="23"/>
  </w:num>
  <w:num w:numId="37">
    <w:abstractNumId w:val="32"/>
  </w:num>
  <w:num w:numId="38">
    <w:abstractNumId w:val="22"/>
  </w:num>
  <w:num w:numId="39">
    <w:abstractNumId w:val="86"/>
  </w:num>
  <w:num w:numId="40">
    <w:abstractNumId w:val="47"/>
  </w:num>
  <w:num w:numId="41">
    <w:abstractNumId w:val="2"/>
  </w:num>
  <w:num w:numId="42">
    <w:abstractNumId w:val="107"/>
  </w:num>
  <w:num w:numId="43">
    <w:abstractNumId w:val="9"/>
  </w:num>
  <w:num w:numId="44">
    <w:abstractNumId w:val="77"/>
  </w:num>
  <w:num w:numId="45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1003" w:hanging="283"/>
        </w:pPr>
        <w:rPr>
          <w:rFonts w:ascii="Symbol" w:hAnsi="Symbol" w:hint="default"/>
        </w:rPr>
      </w:lvl>
    </w:lvlOverride>
  </w:num>
  <w:num w:numId="46">
    <w:abstractNumId w:val="88"/>
  </w:num>
  <w:num w:numId="47">
    <w:abstractNumId w:val="91"/>
  </w:num>
  <w:num w:numId="48">
    <w:abstractNumId w:val="117"/>
  </w:num>
  <w:num w:numId="49">
    <w:abstractNumId w:val="65"/>
  </w:num>
  <w:num w:numId="5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1723" w:hanging="283"/>
        </w:pPr>
        <w:rPr>
          <w:rFonts w:ascii="Symbol" w:hAnsi="Symbol" w:hint="default"/>
        </w:rPr>
      </w:lvl>
    </w:lvlOverride>
  </w:num>
  <w:num w:numId="51">
    <w:abstractNumId w:val="80"/>
  </w:num>
  <w:num w:numId="52">
    <w:abstractNumId w:val="106"/>
  </w:num>
  <w:num w:numId="53">
    <w:abstractNumId w:val="44"/>
  </w:num>
  <w:num w:numId="54">
    <w:abstractNumId w:val="52"/>
  </w:num>
  <w:num w:numId="55">
    <w:abstractNumId w:val="31"/>
  </w:num>
  <w:num w:numId="56">
    <w:abstractNumId w:val="95"/>
  </w:num>
  <w:num w:numId="57">
    <w:abstractNumId w:val="98"/>
  </w:num>
  <w:num w:numId="58">
    <w:abstractNumId w:val="10"/>
  </w:num>
  <w:num w:numId="59">
    <w:abstractNumId w:val="84"/>
  </w:num>
  <w:num w:numId="60">
    <w:abstractNumId w:val="28"/>
  </w:num>
  <w:num w:numId="61">
    <w:abstractNumId w:val="89"/>
  </w:num>
  <w:num w:numId="62">
    <w:abstractNumId w:val="62"/>
  </w:num>
  <w:num w:numId="63">
    <w:abstractNumId w:val="7"/>
  </w:num>
  <w:num w:numId="64">
    <w:abstractNumId w:val="60"/>
  </w:num>
  <w:num w:numId="65">
    <w:abstractNumId w:val="20"/>
  </w:num>
  <w:num w:numId="66">
    <w:abstractNumId w:val="58"/>
  </w:num>
  <w:num w:numId="67">
    <w:abstractNumId w:val="75"/>
  </w:num>
  <w:num w:numId="68">
    <w:abstractNumId w:val="85"/>
  </w:num>
  <w:num w:numId="69">
    <w:abstractNumId w:val="94"/>
  </w:num>
  <w:num w:numId="70">
    <w:abstractNumId w:val="68"/>
  </w:num>
  <w:num w:numId="71">
    <w:abstractNumId w:val="79"/>
  </w:num>
  <w:num w:numId="72">
    <w:abstractNumId w:val="34"/>
  </w:num>
  <w:num w:numId="73">
    <w:abstractNumId w:val="11"/>
  </w:num>
  <w:num w:numId="74">
    <w:abstractNumId w:val="67"/>
  </w:num>
  <w:num w:numId="75">
    <w:abstractNumId w:val="72"/>
  </w:num>
  <w:num w:numId="76">
    <w:abstractNumId w:val="13"/>
  </w:num>
  <w:num w:numId="77">
    <w:abstractNumId w:val="73"/>
  </w:num>
  <w:num w:numId="78">
    <w:abstractNumId w:val="37"/>
  </w:num>
  <w:num w:numId="79">
    <w:abstractNumId w:val="51"/>
  </w:num>
  <w:num w:numId="80">
    <w:abstractNumId w:val="69"/>
  </w:num>
  <w:num w:numId="81">
    <w:abstractNumId w:val="48"/>
  </w:num>
  <w:num w:numId="82">
    <w:abstractNumId w:val="74"/>
  </w:num>
  <w:num w:numId="83">
    <w:abstractNumId w:val="87"/>
  </w:num>
  <w:num w:numId="84">
    <w:abstractNumId w:val="96"/>
  </w:num>
  <w:num w:numId="85">
    <w:abstractNumId w:val="105"/>
  </w:num>
  <w:num w:numId="86">
    <w:abstractNumId w:val="61"/>
  </w:num>
  <w:num w:numId="87">
    <w:abstractNumId w:val="81"/>
  </w:num>
  <w:num w:numId="88">
    <w:abstractNumId w:val="24"/>
  </w:num>
  <w:num w:numId="89">
    <w:abstractNumId w:val="70"/>
  </w:num>
  <w:num w:numId="90">
    <w:abstractNumId w:val="109"/>
  </w:num>
  <w:num w:numId="91">
    <w:abstractNumId w:val="27"/>
  </w:num>
  <w:num w:numId="92">
    <w:abstractNumId w:val="49"/>
  </w:num>
  <w:num w:numId="93">
    <w:abstractNumId w:val="15"/>
  </w:num>
  <w:num w:numId="94">
    <w:abstractNumId w:val="16"/>
  </w:num>
  <w:num w:numId="95">
    <w:abstractNumId w:val="116"/>
  </w:num>
  <w:num w:numId="96">
    <w:abstractNumId w:val="12"/>
  </w:num>
  <w:num w:numId="97">
    <w:abstractNumId w:val="59"/>
  </w:num>
  <w:num w:numId="98">
    <w:abstractNumId w:val="63"/>
  </w:num>
  <w:num w:numId="99">
    <w:abstractNumId w:val="64"/>
  </w:num>
  <w:num w:numId="100">
    <w:abstractNumId w:val="108"/>
  </w:num>
  <w:num w:numId="101">
    <w:abstractNumId w:val="50"/>
  </w:num>
  <w:num w:numId="102">
    <w:abstractNumId w:val="97"/>
  </w:num>
  <w:num w:numId="103">
    <w:abstractNumId w:val="56"/>
  </w:num>
  <w:num w:numId="104">
    <w:abstractNumId w:val="121"/>
  </w:num>
  <w:num w:numId="105">
    <w:abstractNumId w:val="39"/>
  </w:num>
  <w:num w:numId="106">
    <w:abstractNumId w:val="66"/>
  </w:num>
  <w:num w:numId="107">
    <w:abstractNumId w:val="8"/>
  </w:num>
  <w:num w:numId="108">
    <w:abstractNumId w:val="53"/>
  </w:num>
  <w:num w:numId="109">
    <w:abstractNumId w:val="3"/>
  </w:num>
  <w:num w:numId="110">
    <w:abstractNumId w:val="71"/>
  </w:num>
  <w:num w:numId="111">
    <w:abstractNumId w:val="115"/>
  </w:num>
  <w:num w:numId="112">
    <w:abstractNumId w:val="113"/>
  </w:num>
  <w:num w:numId="113">
    <w:abstractNumId w:val="120"/>
  </w:num>
  <w:num w:numId="114">
    <w:abstractNumId w:val="26"/>
  </w:num>
  <w:num w:numId="115">
    <w:abstractNumId w:val="30"/>
  </w:num>
  <w:num w:numId="116">
    <w:abstractNumId w:val="5"/>
  </w:num>
  <w:num w:numId="117">
    <w:abstractNumId w:val="25"/>
  </w:num>
  <w:num w:numId="118">
    <w:abstractNumId w:val="111"/>
  </w:num>
  <w:num w:numId="119">
    <w:abstractNumId w:val="101"/>
  </w:num>
  <w:num w:numId="120">
    <w:abstractNumId w:val="55"/>
  </w:num>
  <w:num w:numId="121">
    <w:abstractNumId w:val="42"/>
  </w:num>
  <w:num w:numId="122">
    <w:abstractNumId w:val="1"/>
  </w:num>
  <w:num w:numId="123">
    <w:abstractNumId w:val="90"/>
  </w:num>
  <w:num w:numId="124">
    <w:abstractNumId w:val="82"/>
  </w:num>
  <w:num w:numId="125">
    <w:abstractNumId w:val="35"/>
  </w:num>
  <w:numIdMacAtCleanup w:val="1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autoHyphenation/>
  <w:hyphenationZone w:val="170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40B31"/>
    <w:rsid w:val="00020D6C"/>
    <w:rsid w:val="0002253D"/>
    <w:rsid w:val="000959ED"/>
    <w:rsid w:val="000A2018"/>
    <w:rsid w:val="000C45DB"/>
    <w:rsid w:val="00111DCA"/>
    <w:rsid w:val="00130576"/>
    <w:rsid w:val="00135172"/>
    <w:rsid w:val="00140B31"/>
    <w:rsid w:val="00160BC6"/>
    <w:rsid w:val="00161386"/>
    <w:rsid w:val="00163612"/>
    <w:rsid w:val="00176E7C"/>
    <w:rsid w:val="001B4390"/>
    <w:rsid w:val="001E174D"/>
    <w:rsid w:val="00306A94"/>
    <w:rsid w:val="00310266"/>
    <w:rsid w:val="0031724F"/>
    <w:rsid w:val="00325A1A"/>
    <w:rsid w:val="00333838"/>
    <w:rsid w:val="003725F6"/>
    <w:rsid w:val="003A68D0"/>
    <w:rsid w:val="003E7362"/>
    <w:rsid w:val="00456C37"/>
    <w:rsid w:val="00475758"/>
    <w:rsid w:val="004767EC"/>
    <w:rsid w:val="004826B1"/>
    <w:rsid w:val="004C27A6"/>
    <w:rsid w:val="00543AAB"/>
    <w:rsid w:val="00546659"/>
    <w:rsid w:val="005A2B2F"/>
    <w:rsid w:val="005B4688"/>
    <w:rsid w:val="005B67DC"/>
    <w:rsid w:val="005C3111"/>
    <w:rsid w:val="00622C5D"/>
    <w:rsid w:val="006609A1"/>
    <w:rsid w:val="00667D42"/>
    <w:rsid w:val="006705A3"/>
    <w:rsid w:val="00670EEA"/>
    <w:rsid w:val="006C4E4B"/>
    <w:rsid w:val="006D5CF0"/>
    <w:rsid w:val="006F7262"/>
    <w:rsid w:val="00734FC1"/>
    <w:rsid w:val="0074489B"/>
    <w:rsid w:val="00745A70"/>
    <w:rsid w:val="0074617C"/>
    <w:rsid w:val="007809AC"/>
    <w:rsid w:val="00791AAD"/>
    <w:rsid w:val="007C680C"/>
    <w:rsid w:val="007F5AA3"/>
    <w:rsid w:val="00804FC7"/>
    <w:rsid w:val="008242B3"/>
    <w:rsid w:val="00830D71"/>
    <w:rsid w:val="00854037"/>
    <w:rsid w:val="00856ACD"/>
    <w:rsid w:val="008725B7"/>
    <w:rsid w:val="00875DEB"/>
    <w:rsid w:val="00886787"/>
    <w:rsid w:val="008A4CCA"/>
    <w:rsid w:val="008C2AEB"/>
    <w:rsid w:val="008D6C9C"/>
    <w:rsid w:val="009005C6"/>
    <w:rsid w:val="00912C10"/>
    <w:rsid w:val="0094138E"/>
    <w:rsid w:val="00976E69"/>
    <w:rsid w:val="009A6BA7"/>
    <w:rsid w:val="00A06DE7"/>
    <w:rsid w:val="00A46F5C"/>
    <w:rsid w:val="00A75C66"/>
    <w:rsid w:val="00A838E7"/>
    <w:rsid w:val="00AB24E1"/>
    <w:rsid w:val="00AF3225"/>
    <w:rsid w:val="00AF33BD"/>
    <w:rsid w:val="00B10823"/>
    <w:rsid w:val="00B44833"/>
    <w:rsid w:val="00B45272"/>
    <w:rsid w:val="00B618B3"/>
    <w:rsid w:val="00B66EE5"/>
    <w:rsid w:val="00B81D6C"/>
    <w:rsid w:val="00BA74AD"/>
    <w:rsid w:val="00BB40DA"/>
    <w:rsid w:val="00BF66E8"/>
    <w:rsid w:val="00C048AB"/>
    <w:rsid w:val="00C210FF"/>
    <w:rsid w:val="00C2401E"/>
    <w:rsid w:val="00C509EA"/>
    <w:rsid w:val="00CA7C44"/>
    <w:rsid w:val="00CC3078"/>
    <w:rsid w:val="00CF37F4"/>
    <w:rsid w:val="00D00127"/>
    <w:rsid w:val="00D4540D"/>
    <w:rsid w:val="00D67733"/>
    <w:rsid w:val="00DA5E26"/>
    <w:rsid w:val="00DC1BCA"/>
    <w:rsid w:val="00DF3F48"/>
    <w:rsid w:val="00E23E79"/>
    <w:rsid w:val="00E42B5F"/>
    <w:rsid w:val="00E95313"/>
    <w:rsid w:val="00EA02A5"/>
    <w:rsid w:val="00EE4C2E"/>
    <w:rsid w:val="00EE6E7B"/>
    <w:rsid w:val="00F27FA9"/>
    <w:rsid w:val="00F52826"/>
    <w:rsid w:val="00F90FDA"/>
    <w:rsid w:val="00FC1B8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2C583A59"/>
  <w15:docId w15:val="{7D9C3DCA-8846-47F3-AF54-094475224D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semiHidden="1" w:uiPriority="0" w:unhideWhenUsed="1" w:qFormat="1"/>
    <w:lsdException w:name="heading 8" w:uiPriority="0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23E79"/>
  </w:style>
  <w:style w:type="paragraph" w:styleId="1">
    <w:name w:val="heading 1"/>
    <w:basedOn w:val="a"/>
    <w:next w:val="a"/>
    <w:qFormat/>
    <w:rsid w:val="00E23E79"/>
    <w:pPr>
      <w:keepNext/>
      <w:outlineLvl w:val="0"/>
    </w:pPr>
    <w:rPr>
      <w:sz w:val="24"/>
    </w:rPr>
  </w:style>
  <w:style w:type="paragraph" w:styleId="2">
    <w:name w:val="heading 2"/>
    <w:basedOn w:val="a"/>
    <w:next w:val="a"/>
    <w:link w:val="20"/>
    <w:uiPriority w:val="9"/>
    <w:qFormat/>
    <w:rsid w:val="00E23E79"/>
    <w:pPr>
      <w:keepNext/>
      <w:jc w:val="center"/>
      <w:outlineLvl w:val="1"/>
    </w:pPr>
    <w:rPr>
      <w:i/>
      <w:iCs/>
      <w:sz w:val="24"/>
    </w:rPr>
  </w:style>
  <w:style w:type="paragraph" w:styleId="3">
    <w:name w:val="heading 3"/>
    <w:basedOn w:val="a"/>
    <w:next w:val="a"/>
    <w:qFormat/>
    <w:rsid w:val="00E23E79"/>
    <w:pPr>
      <w:keepNext/>
      <w:outlineLvl w:val="2"/>
    </w:pPr>
    <w:rPr>
      <w:b/>
      <w:sz w:val="32"/>
      <w:szCs w:val="32"/>
    </w:rPr>
  </w:style>
  <w:style w:type="paragraph" w:styleId="4">
    <w:name w:val="heading 4"/>
    <w:basedOn w:val="a"/>
    <w:next w:val="a"/>
    <w:qFormat/>
    <w:rsid w:val="00E23E79"/>
    <w:pPr>
      <w:keepNext/>
      <w:jc w:val="center"/>
      <w:outlineLvl w:val="3"/>
    </w:pPr>
    <w:rPr>
      <w:b/>
      <w:sz w:val="28"/>
    </w:rPr>
  </w:style>
  <w:style w:type="paragraph" w:styleId="5">
    <w:name w:val="heading 5"/>
    <w:basedOn w:val="a"/>
    <w:next w:val="a"/>
    <w:link w:val="50"/>
    <w:unhideWhenUsed/>
    <w:qFormat/>
    <w:rsid w:val="008725B7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qFormat/>
    <w:rsid w:val="00E23E79"/>
    <w:pPr>
      <w:keepNext/>
      <w:jc w:val="center"/>
      <w:outlineLvl w:val="5"/>
    </w:pPr>
    <w:rPr>
      <w:sz w:val="32"/>
    </w:rPr>
  </w:style>
  <w:style w:type="paragraph" w:styleId="7">
    <w:name w:val="heading 7"/>
    <w:basedOn w:val="a"/>
    <w:next w:val="a"/>
    <w:link w:val="70"/>
    <w:qFormat/>
    <w:rsid w:val="00F90FDA"/>
    <w:pPr>
      <w:keepNext/>
      <w:numPr>
        <w:numId w:val="40"/>
      </w:numPr>
      <w:jc w:val="center"/>
      <w:outlineLvl w:val="6"/>
    </w:pPr>
    <w:rPr>
      <w:b/>
      <w:sz w:val="28"/>
    </w:rPr>
  </w:style>
  <w:style w:type="paragraph" w:styleId="8">
    <w:name w:val="heading 8"/>
    <w:basedOn w:val="a"/>
    <w:next w:val="a"/>
    <w:link w:val="80"/>
    <w:qFormat/>
    <w:rsid w:val="00E23E79"/>
    <w:pPr>
      <w:keepNext/>
      <w:ind w:firstLine="709"/>
      <w:outlineLvl w:val="7"/>
    </w:pPr>
    <w:rPr>
      <w:sz w:val="24"/>
    </w:rPr>
  </w:style>
  <w:style w:type="paragraph" w:styleId="9">
    <w:name w:val="heading 9"/>
    <w:basedOn w:val="a"/>
    <w:next w:val="a"/>
    <w:link w:val="90"/>
    <w:qFormat/>
    <w:rsid w:val="000C45DB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semiHidden/>
    <w:rsid w:val="00E23E79"/>
  </w:style>
  <w:style w:type="paragraph" w:styleId="a4">
    <w:name w:val="header"/>
    <w:basedOn w:val="a"/>
    <w:link w:val="a5"/>
    <w:rsid w:val="00E23E79"/>
    <w:pPr>
      <w:tabs>
        <w:tab w:val="center" w:pos="4153"/>
        <w:tab w:val="right" w:pos="8306"/>
      </w:tabs>
    </w:pPr>
  </w:style>
  <w:style w:type="paragraph" w:styleId="a6">
    <w:name w:val="Body Text Indent"/>
    <w:basedOn w:val="a"/>
    <w:rsid w:val="00E23E79"/>
    <w:pPr>
      <w:ind w:firstLine="709"/>
    </w:pPr>
    <w:rPr>
      <w:sz w:val="24"/>
    </w:rPr>
  </w:style>
  <w:style w:type="paragraph" w:styleId="a7">
    <w:name w:val="footer"/>
    <w:basedOn w:val="a"/>
    <w:link w:val="a8"/>
    <w:rsid w:val="00E23E79"/>
    <w:pPr>
      <w:tabs>
        <w:tab w:val="center" w:pos="4677"/>
        <w:tab w:val="right" w:pos="9355"/>
      </w:tabs>
    </w:pPr>
  </w:style>
  <w:style w:type="character" w:styleId="a9">
    <w:name w:val="page number"/>
    <w:basedOn w:val="a0"/>
    <w:rsid w:val="00E23E79"/>
  </w:style>
  <w:style w:type="paragraph" w:styleId="aa">
    <w:name w:val="Body Text"/>
    <w:basedOn w:val="a"/>
    <w:rsid w:val="00E23E79"/>
    <w:pPr>
      <w:autoSpaceDE w:val="0"/>
      <w:autoSpaceDN w:val="0"/>
    </w:pPr>
    <w:rPr>
      <w:sz w:val="24"/>
      <w:szCs w:val="24"/>
    </w:rPr>
  </w:style>
  <w:style w:type="character" w:customStyle="1" w:styleId="50">
    <w:name w:val="Заголовок 5 Знак"/>
    <w:basedOn w:val="a0"/>
    <w:link w:val="5"/>
    <w:rsid w:val="008725B7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21">
    <w:name w:val="Body Text Indent 2"/>
    <w:basedOn w:val="a"/>
    <w:link w:val="22"/>
    <w:unhideWhenUsed/>
    <w:rsid w:val="008725B7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8725B7"/>
  </w:style>
  <w:style w:type="paragraph" w:styleId="23">
    <w:name w:val="Body Text 2"/>
    <w:basedOn w:val="a"/>
    <w:link w:val="24"/>
    <w:unhideWhenUsed/>
    <w:rsid w:val="008725B7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8725B7"/>
  </w:style>
  <w:style w:type="character" w:customStyle="1" w:styleId="a8">
    <w:name w:val="Нижний колонтитул Знак"/>
    <w:basedOn w:val="a0"/>
    <w:link w:val="a7"/>
    <w:uiPriority w:val="99"/>
    <w:rsid w:val="008725B7"/>
  </w:style>
  <w:style w:type="paragraph" w:styleId="ab">
    <w:name w:val="List Paragraph"/>
    <w:basedOn w:val="a"/>
    <w:uiPriority w:val="34"/>
    <w:qFormat/>
    <w:rsid w:val="000A2018"/>
    <w:pPr>
      <w:ind w:left="720"/>
      <w:contextualSpacing/>
    </w:pPr>
  </w:style>
  <w:style w:type="paragraph" w:styleId="ac">
    <w:name w:val="Balloon Text"/>
    <w:basedOn w:val="a"/>
    <w:link w:val="ad"/>
    <w:uiPriority w:val="99"/>
    <w:semiHidden/>
    <w:unhideWhenUsed/>
    <w:rsid w:val="00912C10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12C10"/>
    <w:rPr>
      <w:rFonts w:ascii="Tahoma" w:hAnsi="Tahoma" w:cs="Tahoma"/>
      <w:sz w:val="16"/>
      <w:szCs w:val="16"/>
    </w:rPr>
  </w:style>
  <w:style w:type="paragraph" w:styleId="30">
    <w:name w:val="Body Text 3"/>
    <w:basedOn w:val="a"/>
    <w:link w:val="31"/>
    <w:rsid w:val="000C45DB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basedOn w:val="a0"/>
    <w:link w:val="30"/>
    <w:rsid w:val="000C45DB"/>
    <w:rPr>
      <w:sz w:val="16"/>
      <w:szCs w:val="16"/>
    </w:rPr>
  </w:style>
  <w:style w:type="paragraph" w:styleId="ae">
    <w:name w:val="Title"/>
    <w:basedOn w:val="a"/>
    <w:link w:val="af"/>
    <w:qFormat/>
    <w:rsid w:val="000C45DB"/>
    <w:pPr>
      <w:jc w:val="center"/>
    </w:pPr>
    <w:rPr>
      <w:b/>
      <w:bCs/>
      <w:sz w:val="40"/>
      <w:szCs w:val="40"/>
    </w:rPr>
  </w:style>
  <w:style w:type="character" w:customStyle="1" w:styleId="af">
    <w:name w:val="Заголовок Знак"/>
    <w:basedOn w:val="a0"/>
    <w:link w:val="ae"/>
    <w:rsid w:val="000C45DB"/>
    <w:rPr>
      <w:b/>
      <w:bCs/>
      <w:sz w:val="40"/>
      <w:szCs w:val="40"/>
    </w:rPr>
  </w:style>
  <w:style w:type="character" w:customStyle="1" w:styleId="90">
    <w:name w:val="Заголовок 9 Знак"/>
    <w:basedOn w:val="a0"/>
    <w:link w:val="9"/>
    <w:rsid w:val="000C45DB"/>
    <w:rPr>
      <w:rFonts w:ascii="Arial" w:hAnsi="Arial" w:cs="Arial"/>
      <w:sz w:val="22"/>
      <w:szCs w:val="22"/>
    </w:rPr>
  </w:style>
  <w:style w:type="character" w:customStyle="1" w:styleId="20">
    <w:name w:val="Заголовок 2 Знак"/>
    <w:basedOn w:val="a0"/>
    <w:link w:val="2"/>
    <w:uiPriority w:val="9"/>
    <w:rsid w:val="00F27FA9"/>
    <w:rPr>
      <w:i/>
      <w:iCs/>
      <w:sz w:val="24"/>
    </w:rPr>
  </w:style>
  <w:style w:type="paragraph" w:styleId="af0">
    <w:name w:val="Normal (Web)"/>
    <w:basedOn w:val="a"/>
    <w:rsid w:val="00F52826"/>
    <w:pPr>
      <w:tabs>
        <w:tab w:val="num" w:pos="643"/>
      </w:tabs>
      <w:spacing w:before="100" w:beforeAutospacing="1" w:after="100" w:afterAutospacing="1"/>
    </w:pPr>
    <w:rPr>
      <w:sz w:val="24"/>
      <w:szCs w:val="24"/>
    </w:rPr>
  </w:style>
  <w:style w:type="paragraph" w:styleId="af1">
    <w:name w:val="List"/>
    <w:basedOn w:val="a"/>
    <w:rsid w:val="00F52826"/>
    <w:pPr>
      <w:ind w:left="283" w:hanging="283"/>
    </w:pPr>
    <w:rPr>
      <w:rFonts w:ascii="Arial" w:hAnsi="Arial" w:cs="Wingdings"/>
      <w:sz w:val="24"/>
      <w:szCs w:val="28"/>
      <w:lang w:eastAsia="ar-SA"/>
    </w:rPr>
  </w:style>
  <w:style w:type="character" w:customStyle="1" w:styleId="a5">
    <w:name w:val="Верхний колонтитул Знак"/>
    <w:basedOn w:val="a0"/>
    <w:link w:val="a4"/>
    <w:rsid w:val="00804FC7"/>
  </w:style>
  <w:style w:type="paragraph" w:customStyle="1" w:styleId="FORMATTEXT">
    <w:name w:val=".FORMATTEXT"/>
    <w:uiPriority w:val="99"/>
    <w:rsid w:val="00804FC7"/>
    <w:pPr>
      <w:widowControl w:val="0"/>
      <w:autoSpaceDE w:val="0"/>
      <w:autoSpaceDN w:val="0"/>
      <w:adjustRightInd w:val="0"/>
    </w:pPr>
    <w:rPr>
      <w:rFonts w:eastAsiaTheme="minorEastAsia"/>
      <w:sz w:val="24"/>
      <w:szCs w:val="24"/>
    </w:rPr>
  </w:style>
  <w:style w:type="paragraph" w:customStyle="1" w:styleId="HEADERTEXT">
    <w:name w:val=".HEADERTEXT"/>
    <w:uiPriority w:val="99"/>
    <w:rsid w:val="00804FC7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sz w:val="22"/>
      <w:szCs w:val="22"/>
    </w:rPr>
  </w:style>
  <w:style w:type="paragraph" w:customStyle="1" w:styleId="UNFORMATTEXT">
    <w:name w:val=".UNFORMATTEXT"/>
    <w:uiPriority w:val="99"/>
    <w:rsid w:val="00804FC7"/>
    <w:pPr>
      <w:widowControl w:val="0"/>
      <w:autoSpaceDE w:val="0"/>
      <w:autoSpaceDN w:val="0"/>
      <w:adjustRightInd w:val="0"/>
    </w:pPr>
    <w:rPr>
      <w:rFonts w:ascii="Courier New" w:eastAsiaTheme="minorEastAsia" w:hAnsi="Courier New" w:cs="Courier New"/>
      <w:sz w:val="24"/>
      <w:szCs w:val="24"/>
    </w:rPr>
  </w:style>
  <w:style w:type="table" w:styleId="af2">
    <w:name w:val="Table Grid"/>
    <w:basedOn w:val="a1"/>
    <w:rsid w:val="00F90FDA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32">
    <w:name w:val="Body Text Indent 3"/>
    <w:basedOn w:val="a"/>
    <w:link w:val="33"/>
    <w:unhideWhenUsed/>
    <w:rsid w:val="00F90FDA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0"/>
    <w:link w:val="32"/>
    <w:uiPriority w:val="99"/>
    <w:semiHidden/>
    <w:rsid w:val="00F90FDA"/>
    <w:rPr>
      <w:sz w:val="16"/>
      <w:szCs w:val="16"/>
    </w:rPr>
  </w:style>
  <w:style w:type="character" w:customStyle="1" w:styleId="70">
    <w:name w:val="Заголовок 7 Знак"/>
    <w:basedOn w:val="a0"/>
    <w:link w:val="7"/>
    <w:rsid w:val="00F90FDA"/>
    <w:rPr>
      <w:b/>
      <w:sz w:val="28"/>
    </w:rPr>
  </w:style>
  <w:style w:type="paragraph" w:styleId="af3">
    <w:name w:val="Block Text"/>
    <w:basedOn w:val="a"/>
    <w:rsid w:val="00F90FDA"/>
    <w:pPr>
      <w:ind w:left="113" w:right="113"/>
      <w:jc w:val="center"/>
    </w:pPr>
    <w:rPr>
      <w:sz w:val="24"/>
    </w:rPr>
  </w:style>
  <w:style w:type="paragraph" w:styleId="af4">
    <w:name w:val="Subtitle"/>
    <w:basedOn w:val="a"/>
    <w:link w:val="af5"/>
    <w:qFormat/>
    <w:rsid w:val="00F90FDA"/>
    <w:rPr>
      <w:sz w:val="24"/>
    </w:rPr>
  </w:style>
  <w:style w:type="character" w:customStyle="1" w:styleId="af5">
    <w:name w:val="Подзаголовок Знак"/>
    <w:basedOn w:val="a0"/>
    <w:link w:val="af4"/>
    <w:rsid w:val="00F90FDA"/>
    <w:rPr>
      <w:sz w:val="24"/>
    </w:rPr>
  </w:style>
  <w:style w:type="paragraph" w:styleId="af6">
    <w:name w:val="caption"/>
    <w:basedOn w:val="a"/>
    <w:next w:val="a"/>
    <w:qFormat/>
    <w:rsid w:val="00F90FDA"/>
    <w:pPr>
      <w:tabs>
        <w:tab w:val="left" w:pos="0"/>
      </w:tabs>
    </w:pPr>
    <w:rPr>
      <w:sz w:val="24"/>
    </w:rPr>
  </w:style>
  <w:style w:type="character" w:styleId="af7">
    <w:name w:val="Placeholder Text"/>
    <w:basedOn w:val="a0"/>
    <w:uiPriority w:val="99"/>
    <w:semiHidden/>
    <w:rsid w:val="00F90FDA"/>
    <w:rPr>
      <w:color w:val="808080"/>
    </w:rPr>
  </w:style>
  <w:style w:type="character" w:styleId="af8">
    <w:name w:val="Hyperlink"/>
    <w:basedOn w:val="a0"/>
    <w:unhideWhenUsed/>
    <w:rsid w:val="00111DCA"/>
    <w:rPr>
      <w:color w:val="0000FF"/>
      <w:u w:val="single"/>
    </w:rPr>
  </w:style>
  <w:style w:type="character" w:customStyle="1" w:styleId="80">
    <w:name w:val="Заголовок 8 Знак"/>
    <w:basedOn w:val="a0"/>
    <w:link w:val="8"/>
    <w:rsid w:val="00111DCA"/>
    <w:rPr>
      <w:sz w:val="24"/>
    </w:rPr>
  </w:style>
  <w:style w:type="character" w:customStyle="1" w:styleId="60">
    <w:name w:val="Заголовок 6 Знак"/>
    <w:basedOn w:val="a0"/>
    <w:link w:val="6"/>
    <w:rsid w:val="00111DCA"/>
    <w:rPr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87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0.bin"/><Relationship Id="rId299" Type="http://schemas.openxmlformats.org/officeDocument/2006/relationships/oleObject" Target="embeddings/oleObject123.bin"/><Relationship Id="rId21" Type="http://schemas.openxmlformats.org/officeDocument/2006/relationships/header" Target="header3.xml"/><Relationship Id="rId63" Type="http://schemas.openxmlformats.org/officeDocument/2006/relationships/footer" Target="footer6.xml"/><Relationship Id="rId159" Type="http://schemas.openxmlformats.org/officeDocument/2006/relationships/image" Target="media/image64.wmf"/><Relationship Id="rId324" Type="http://schemas.openxmlformats.org/officeDocument/2006/relationships/image" Target="media/image140.wmf"/><Relationship Id="rId366" Type="http://schemas.openxmlformats.org/officeDocument/2006/relationships/image" Target="media/image157.wmf"/><Relationship Id="rId170" Type="http://schemas.openxmlformats.org/officeDocument/2006/relationships/image" Target="media/image71.jpeg"/><Relationship Id="rId226" Type="http://schemas.openxmlformats.org/officeDocument/2006/relationships/oleObject" Target="embeddings/oleObject84.bin"/><Relationship Id="rId268" Type="http://schemas.openxmlformats.org/officeDocument/2006/relationships/oleObject" Target="embeddings/oleObject105.bin"/><Relationship Id="rId32" Type="http://schemas.openxmlformats.org/officeDocument/2006/relationships/image" Target="media/image15.wmf"/><Relationship Id="rId74" Type="http://schemas.openxmlformats.org/officeDocument/2006/relationships/oleObject" Target="embeddings/oleObject21.bin"/><Relationship Id="rId128" Type="http://schemas.openxmlformats.org/officeDocument/2006/relationships/oleObject" Target="embeddings/oleObject46.bin"/><Relationship Id="rId335" Type="http://schemas.openxmlformats.org/officeDocument/2006/relationships/header" Target="header21.xml"/><Relationship Id="rId377" Type="http://schemas.openxmlformats.org/officeDocument/2006/relationships/image" Target="media/image162.wmf"/><Relationship Id="rId5" Type="http://schemas.openxmlformats.org/officeDocument/2006/relationships/webSettings" Target="webSettings.xml"/><Relationship Id="rId181" Type="http://schemas.openxmlformats.org/officeDocument/2006/relationships/image" Target="media/image74.wmf"/><Relationship Id="rId237" Type="http://schemas.openxmlformats.org/officeDocument/2006/relationships/image" Target="media/image99.wmf"/><Relationship Id="rId402" Type="http://schemas.openxmlformats.org/officeDocument/2006/relationships/fontTable" Target="fontTable.xml"/><Relationship Id="rId279" Type="http://schemas.openxmlformats.org/officeDocument/2006/relationships/oleObject" Target="embeddings/oleObject111.bin"/><Relationship Id="rId43" Type="http://schemas.openxmlformats.org/officeDocument/2006/relationships/oleObject" Target="embeddings/oleObject10.bin"/><Relationship Id="rId139" Type="http://schemas.openxmlformats.org/officeDocument/2006/relationships/footer" Target="footer15.xml"/><Relationship Id="rId290" Type="http://schemas.openxmlformats.org/officeDocument/2006/relationships/image" Target="media/image124.wmf"/><Relationship Id="rId304" Type="http://schemas.openxmlformats.org/officeDocument/2006/relationships/image" Target="media/image130.wmf"/><Relationship Id="rId346" Type="http://schemas.openxmlformats.org/officeDocument/2006/relationships/oleObject" Target="embeddings/oleObject144.bin"/><Relationship Id="rId388" Type="http://schemas.openxmlformats.org/officeDocument/2006/relationships/image" Target="media/image167.wmf"/><Relationship Id="rId85" Type="http://schemas.openxmlformats.org/officeDocument/2006/relationships/oleObject" Target="embeddings/oleObject26.bin"/><Relationship Id="rId150" Type="http://schemas.openxmlformats.org/officeDocument/2006/relationships/oleObject" Target="embeddings/oleObject54.bin"/><Relationship Id="rId192" Type="http://schemas.openxmlformats.org/officeDocument/2006/relationships/header" Target="header18.xml"/><Relationship Id="rId206" Type="http://schemas.openxmlformats.org/officeDocument/2006/relationships/oleObject" Target="embeddings/oleObject74.bin"/><Relationship Id="rId248" Type="http://schemas.openxmlformats.org/officeDocument/2006/relationships/oleObject" Target="embeddings/oleObject95.bin"/><Relationship Id="rId12" Type="http://schemas.openxmlformats.org/officeDocument/2006/relationships/image" Target="media/image5.png"/><Relationship Id="rId108" Type="http://schemas.openxmlformats.org/officeDocument/2006/relationships/header" Target="header10.xml"/><Relationship Id="rId315" Type="http://schemas.openxmlformats.org/officeDocument/2006/relationships/oleObject" Target="embeddings/oleObject131.bin"/><Relationship Id="rId357" Type="http://schemas.openxmlformats.org/officeDocument/2006/relationships/oleObject" Target="embeddings/oleObject150.bin"/><Relationship Id="rId54" Type="http://schemas.openxmlformats.org/officeDocument/2006/relationships/oleObject" Target="embeddings/oleObject14.bin"/><Relationship Id="rId96" Type="http://schemas.openxmlformats.org/officeDocument/2006/relationships/image" Target="media/image39.wmf"/><Relationship Id="rId161" Type="http://schemas.openxmlformats.org/officeDocument/2006/relationships/image" Target="media/image65.wmf"/><Relationship Id="rId217" Type="http://schemas.openxmlformats.org/officeDocument/2006/relationships/image" Target="media/image89.wmf"/><Relationship Id="rId399" Type="http://schemas.openxmlformats.org/officeDocument/2006/relationships/header" Target="header25.xml"/><Relationship Id="rId259" Type="http://schemas.openxmlformats.org/officeDocument/2006/relationships/image" Target="media/image110.wmf"/><Relationship Id="rId23" Type="http://schemas.openxmlformats.org/officeDocument/2006/relationships/image" Target="media/image9.gif"/><Relationship Id="rId119" Type="http://schemas.openxmlformats.org/officeDocument/2006/relationships/oleObject" Target="embeddings/oleObject41.bin"/><Relationship Id="rId270" Type="http://schemas.openxmlformats.org/officeDocument/2006/relationships/image" Target="media/image115.wmf"/><Relationship Id="rId326" Type="http://schemas.openxmlformats.org/officeDocument/2006/relationships/image" Target="media/image141.wmf"/><Relationship Id="rId65" Type="http://schemas.openxmlformats.org/officeDocument/2006/relationships/header" Target="header7.xml"/><Relationship Id="rId130" Type="http://schemas.openxmlformats.org/officeDocument/2006/relationships/oleObject" Target="embeddings/oleObject47.bin"/><Relationship Id="rId368" Type="http://schemas.openxmlformats.org/officeDocument/2006/relationships/image" Target="media/image158.wmf"/><Relationship Id="rId172" Type="http://schemas.openxmlformats.org/officeDocument/2006/relationships/header" Target="header15.xml"/><Relationship Id="rId228" Type="http://schemas.openxmlformats.org/officeDocument/2006/relationships/oleObject" Target="embeddings/oleObject85.bin"/><Relationship Id="rId281" Type="http://schemas.openxmlformats.org/officeDocument/2006/relationships/oleObject" Target="embeddings/oleObject112.bin"/><Relationship Id="rId337" Type="http://schemas.openxmlformats.org/officeDocument/2006/relationships/footer" Target="footer25.xml"/><Relationship Id="rId34" Type="http://schemas.openxmlformats.org/officeDocument/2006/relationships/image" Target="media/image16.wmf"/><Relationship Id="rId76" Type="http://schemas.openxmlformats.org/officeDocument/2006/relationships/footer" Target="footer10.xml"/><Relationship Id="rId141" Type="http://schemas.openxmlformats.org/officeDocument/2006/relationships/header" Target="header13.xml"/><Relationship Id="rId379" Type="http://schemas.openxmlformats.org/officeDocument/2006/relationships/image" Target="media/image163.wmf"/><Relationship Id="rId7" Type="http://schemas.openxmlformats.org/officeDocument/2006/relationships/endnotes" Target="endnotes.xml"/><Relationship Id="rId183" Type="http://schemas.openxmlformats.org/officeDocument/2006/relationships/image" Target="media/image75.wmf"/><Relationship Id="rId239" Type="http://schemas.openxmlformats.org/officeDocument/2006/relationships/image" Target="media/image100.wmf"/><Relationship Id="rId390" Type="http://schemas.openxmlformats.org/officeDocument/2006/relationships/oleObject" Target="embeddings/oleObject168.bin"/><Relationship Id="rId250" Type="http://schemas.openxmlformats.org/officeDocument/2006/relationships/oleObject" Target="embeddings/oleObject96.bin"/><Relationship Id="rId292" Type="http://schemas.openxmlformats.org/officeDocument/2006/relationships/image" Target="media/image125.wmf"/><Relationship Id="rId306" Type="http://schemas.openxmlformats.org/officeDocument/2006/relationships/image" Target="media/image131.wmf"/><Relationship Id="rId45" Type="http://schemas.openxmlformats.org/officeDocument/2006/relationships/oleObject" Target="embeddings/oleObject11.bin"/><Relationship Id="rId87" Type="http://schemas.openxmlformats.org/officeDocument/2006/relationships/oleObject" Target="embeddings/oleObject28.bin"/><Relationship Id="rId110" Type="http://schemas.openxmlformats.org/officeDocument/2006/relationships/image" Target="media/image43.wmf"/><Relationship Id="rId348" Type="http://schemas.openxmlformats.org/officeDocument/2006/relationships/image" Target="media/image148.wmf"/><Relationship Id="rId152" Type="http://schemas.openxmlformats.org/officeDocument/2006/relationships/oleObject" Target="embeddings/oleObject55.bin"/><Relationship Id="rId194" Type="http://schemas.openxmlformats.org/officeDocument/2006/relationships/footer" Target="footer22.xml"/><Relationship Id="rId208" Type="http://schemas.openxmlformats.org/officeDocument/2006/relationships/oleObject" Target="embeddings/oleObject75.bin"/><Relationship Id="rId261" Type="http://schemas.openxmlformats.org/officeDocument/2006/relationships/image" Target="media/image111.wmf"/><Relationship Id="rId14" Type="http://schemas.openxmlformats.org/officeDocument/2006/relationships/image" Target="media/image7.png"/><Relationship Id="rId56" Type="http://schemas.openxmlformats.org/officeDocument/2006/relationships/oleObject" Target="embeddings/oleObject15.bin"/><Relationship Id="rId317" Type="http://schemas.openxmlformats.org/officeDocument/2006/relationships/oleObject" Target="embeddings/oleObject132.bin"/><Relationship Id="rId359" Type="http://schemas.openxmlformats.org/officeDocument/2006/relationships/oleObject" Target="embeddings/oleObject151.bin"/><Relationship Id="rId98" Type="http://schemas.openxmlformats.org/officeDocument/2006/relationships/image" Target="media/image40.wmf"/><Relationship Id="rId121" Type="http://schemas.openxmlformats.org/officeDocument/2006/relationships/oleObject" Target="embeddings/oleObject42.bin"/><Relationship Id="rId163" Type="http://schemas.openxmlformats.org/officeDocument/2006/relationships/image" Target="media/image66.wmf"/><Relationship Id="rId219" Type="http://schemas.openxmlformats.org/officeDocument/2006/relationships/image" Target="media/image90.wmf"/><Relationship Id="rId370" Type="http://schemas.openxmlformats.org/officeDocument/2006/relationships/image" Target="media/image159.wmf"/><Relationship Id="rId230" Type="http://schemas.openxmlformats.org/officeDocument/2006/relationships/oleObject" Target="embeddings/oleObject86.bin"/><Relationship Id="rId25" Type="http://schemas.openxmlformats.org/officeDocument/2006/relationships/image" Target="media/image11.png"/><Relationship Id="rId67" Type="http://schemas.openxmlformats.org/officeDocument/2006/relationships/image" Target="media/image28.wmf"/><Relationship Id="rId272" Type="http://schemas.openxmlformats.org/officeDocument/2006/relationships/image" Target="media/image116.wmf"/><Relationship Id="rId328" Type="http://schemas.openxmlformats.org/officeDocument/2006/relationships/image" Target="media/image142.wmf"/><Relationship Id="rId132" Type="http://schemas.openxmlformats.org/officeDocument/2006/relationships/oleObject" Target="embeddings/oleObject48.bin"/><Relationship Id="rId174" Type="http://schemas.openxmlformats.org/officeDocument/2006/relationships/footer" Target="footer19.xml"/><Relationship Id="rId381" Type="http://schemas.openxmlformats.org/officeDocument/2006/relationships/oleObject" Target="embeddings/oleObject163.bin"/><Relationship Id="rId241" Type="http://schemas.openxmlformats.org/officeDocument/2006/relationships/image" Target="media/image101.wmf"/><Relationship Id="rId36" Type="http://schemas.openxmlformats.org/officeDocument/2006/relationships/image" Target="media/image17.wmf"/><Relationship Id="rId283" Type="http://schemas.openxmlformats.org/officeDocument/2006/relationships/image" Target="media/image121.wmf"/><Relationship Id="rId339" Type="http://schemas.openxmlformats.org/officeDocument/2006/relationships/footer" Target="footer26.xml"/><Relationship Id="rId78" Type="http://schemas.openxmlformats.org/officeDocument/2006/relationships/image" Target="media/image32.wmf"/><Relationship Id="rId101" Type="http://schemas.openxmlformats.org/officeDocument/2006/relationships/oleObject" Target="embeddings/oleObject35.bin"/><Relationship Id="rId143" Type="http://schemas.openxmlformats.org/officeDocument/2006/relationships/image" Target="media/image56.wmf"/><Relationship Id="rId185" Type="http://schemas.openxmlformats.org/officeDocument/2006/relationships/image" Target="media/image76.wmf"/><Relationship Id="rId350" Type="http://schemas.openxmlformats.org/officeDocument/2006/relationships/image" Target="media/image149.wmf"/><Relationship Id="rId9" Type="http://schemas.openxmlformats.org/officeDocument/2006/relationships/image" Target="media/image2.png"/><Relationship Id="rId210" Type="http://schemas.openxmlformats.org/officeDocument/2006/relationships/oleObject" Target="embeddings/oleObject76.bin"/><Relationship Id="rId392" Type="http://schemas.openxmlformats.org/officeDocument/2006/relationships/oleObject" Target="embeddings/oleObject169.bin"/><Relationship Id="rId252" Type="http://schemas.openxmlformats.org/officeDocument/2006/relationships/oleObject" Target="embeddings/oleObject97.bin"/><Relationship Id="rId294" Type="http://schemas.openxmlformats.org/officeDocument/2006/relationships/oleObject" Target="embeddings/oleObject120.bin"/><Relationship Id="rId308" Type="http://schemas.openxmlformats.org/officeDocument/2006/relationships/image" Target="media/image132.wmf"/><Relationship Id="rId47" Type="http://schemas.openxmlformats.org/officeDocument/2006/relationships/oleObject" Target="embeddings/oleObject12.bin"/><Relationship Id="rId89" Type="http://schemas.openxmlformats.org/officeDocument/2006/relationships/oleObject" Target="embeddings/oleObject29.bin"/><Relationship Id="rId112" Type="http://schemas.openxmlformats.org/officeDocument/2006/relationships/image" Target="media/image44.wmf"/><Relationship Id="rId154" Type="http://schemas.openxmlformats.org/officeDocument/2006/relationships/oleObject" Target="embeddings/oleObject56.bin"/><Relationship Id="rId361" Type="http://schemas.openxmlformats.org/officeDocument/2006/relationships/oleObject" Target="embeddings/oleObject152.bin"/><Relationship Id="rId196" Type="http://schemas.openxmlformats.org/officeDocument/2006/relationships/footer" Target="footer23.xml"/><Relationship Id="rId16" Type="http://schemas.openxmlformats.org/officeDocument/2006/relationships/oleObject" Target="embeddings/oleObject1.bin"/><Relationship Id="rId221" Type="http://schemas.openxmlformats.org/officeDocument/2006/relationships/image" Target="media/image91.wmf"/><Relationship Id="rId263" Type="http://schemas.openxmlformats.org/officeDocument/2006/relationships/image" Target="media/image112.wmf"/><Relationship Id="rId319" Type="http://schemas.openxmlformats.org/officeDocument/2006/relationships/oleObject" Target="embeddings/oleObject133.bin"/><Relationship Id="rId58" Type="http://schemas.openxmlformats.org/officeDocument/2006/relationships/oleObject" Target="embeddings/oleObject16.bin"/><Relationship Id="rId123" Type="http://schemas.openxmlformats.org/officeDocument/2006/relationships/image" Target="media/image49.wmf"/><Relationship Id="rId330" Type="http://schemas.openxmlformats.org/officeDocument/2006/relationships/image" Target="media/image143.wmf"/><Relationship Id="rId90" Type="http://schemas.openxmlformats.org/officeDocument/2006/relationships/image" Target="media/image36.wmf"/><Relationship Id="rId165" Type="http://schemas.openxmlformats.org/officeDocument/2006/relationships/image" Target="media/image67.jpeg"/><Relationship Id="rId186" Type="http://schemas.openxmlformats.org/officeDocument/2006/relationships/oleObject" Target="embeddings/oleObject67.bin"/><Relationship Id="rId351" Type="http://schemas.openxmlformats.org/officeDocument/2006/relationships/oleObject" Target="embeddings/oleObject147.bin"/><Relationship Id="rId372" Type="http://schemas.openxmlformats.org/officeDocument/2006/relationships/image" Target="media/image160.wmf"/><Relationship Id="rId393" Type="http://schemas.openxmlformats.org/officeDocument/2006/relationships/image" Target="media/image169.wmf"/><Relationship Id="rId211" Type="http://schemas.openxmlformats.org/officeDocument/2006/relationships/image" Target="media/image86.wmf"/><Relationship Id="rId232" Type="http://schemas.openxmlformats.org/officeDocument/2006/relationships/oleObject" Target="embeddings/oleObject87.bin"/><Relationship Id="rId253" Type="http://schemas.openxmlformats.org/officeDocument/2006/relationships/image" Target="media/image107.wmf"/><Relationship Id="rId274" Type="http://schemas.openxmlformats.org/officeDocument/2006/relationships/image" Target="media/image117.wmf"/><Relationship Id="rId295" Type="http://schemas.openxmlformats.org/officeDocument/2006/relationships/image" Target="media/image126.wmf"/><Relationship Id="rId309" Type="http://schemas.openxmlformats.org/officeDocument/2006/relationships/oleObject" Target="embeddings/oleObject128.bin"/><Relationship Id="rId27" Type="http://schemas.openxmlformats.org/officeDocument/2006/relationships/oleObject" Target="embeddings/oleObject2.bin"/><Relationship Id="rId48" Type="http://schemas.openxmlformats.org/officeDocument/2006/relationships/image" Target="media/image23.wmf"/><Relationship Id="rId69" Type="http://schemas.openxmlformats.org/officeDocument/2006/relationships/image" Target="media/image29.wmf"/><Relationship Id="rId113" Type="http://schemas.openxmlformats.org/officeDocument/2006/relationships/oleObject" Target="embeddings/oleObject38.bin"/><Relationship Id="rId134" Type="http://schemas.openxmlformats.org/officeDocument/2006/relationships/oleObject" Target="embeddings/oleObject49.bin"/><Relationship Id="rId320" Type="http://schemas.openxmlformats.org/officeDocument/2006/relationships/image" Target="media/image138.wmf"/><Relationship Id="rId80" Type="http://schemas.openxmlformats.org/officeDocument/2006/relationships/image" Target="media/image33.wmf"/><Relationship Id="rId155" Type="http://schemas.openxmlformats.org/officeDocument/2006/relationships/image" Target="media/image62.wmf"/><Relationship Id="rId176" Type="http://schemas.openxmlformats.org/officeDocument/2006/relationships/footer" Target="footer20.xml"/><Relationship Id="rId197" Type="http://schemas.openxmlformats.org/officeDocument/2006/relationships/image" Target="media/image79.wmf"/><Relationship Id="rId341" Type="http://schemas.openxmlformats.org/officeDocument/2006/relationships/image" Target="media/image145.wmf"/><Relationship Id="rId362" Type="http://schemas.openxmlformats.org/officeDocument/2006/relationships/image" Target="media/image155.wmf"/><Relationship Id="rId383" Type="http://schemas.openxmlformats.org/officeDocument/2006/relationships/oleObject" Target="embeddings/oleObject164.bin"/><Relationship Id="rId201" Type="http://schemas.openxmlformats.org/officeDocument/2006/relationships/image" Target="media/image81.wmf"/><Relationship Id="rId222" Type="http://schemas.openxmlformats.org/officeDocument/2006/relationships/oleObject" Target="embeddings/oleObject82.bin"/><Relationship Id="rId243" Type="http://schemas.openxmlformats.org/officeDocument/2006/relationships/image" Target="media/image102.wmf"/><Relationship Id="rId264" Type="http://schemas.openxmlformats.org/officeDocument/2006/relationships/oleObject" Target="embeddings/oleObject103.bin"/><Relationship Id="rId285" Type="http://schemas.openxmlformats.org/officeDocument/2006/relationships/image" Target="media/image122.wmf"/><Relationship Id="rId17" Type="http://schemas.openxmlformats.org/officeDocument/2006/relationships/header" Target="header1.xml"/><Relationship Id="rId38" Type="http://schemas.openxmlformats.org/officeDocument/2006/relationships/image" Target="media/image18.wmf"/><Relationship Id="rId59" Type="http://schemas.openxmlformats.org/officeDocument/2006/relationships/image" Target="media/image27.wmf"/><Relationship Id="rId103" Type="http://schemas.openxmlformats.org/officeDocument/2006/relationships/oleObject" Target="embeddings/oleObject36.bin"/><Relationship Id="rId124" Type="http://schemas.openxmlformats.org/officeDocument/2006/relationships/oleObject" Target="embeddings/oleObject44.bin"/><Relationship Id="rId310" Type="http://schemas.openxmlformats.org/officeDocument/2006/relationships/image" Target="media/image133.wmf"/><Relationship Id="rId70" Type="http://schemas.openxmlformats.org/officeDocument/2006/relationships/oleObject" Target="embeddings/oleObject19.bin"/><Relationship Id="rId91" Type="http://schemas.openxmlformats.org/officeDocument/2006/relationships/oleObject" Target="embeddings/oleObject30.bin"/><Relationship Id="rId145" Type="http://schemas.openxmlformats.org/officeDocument/2006/relationships/image" Target="media/image57.wmf"/><Relationship Id="rId166" Type="http://schemas.openxmlformats.org/officeDocument/2006/relationships/image" Target="media/image68.wmf"/><Relationship Id="rId187" Type="http://schemas.openxmlformats.org/officeDocument/2006/relationships/image" Target="media/image77.wmf"/><Relationship Id="rId331" Type="http://schemas.openxmlformats.org/officeDocument/2006/relationships/oleObject" Target="embeddings/oleObject139.bin"/><Relationship Id="rId352" Type="http://schemas.openxmlformats.org/officeDocument/2006/relationships/image" Target="media/image150.wmf"/><Relationship Id="rId373" Type="http://schemas.openxmlformats.org/officeDocument/2006/relationships/oleObject" Target="embeddings/oleObject158.bin"/><Relationship Id="rId394" Type="http://schemas.openxmlformats.org/officeDocument/2006/relationships/oleObject" Target="embeddings/oleObject170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77.bin"/><Relationship Id="rId233" Type="http://schemas.openxmlformats.org/officeDocument/2006/relationships/image" Target="media/image97.wmf"/><Relationship Id="rId254" Type="http://schemas.openxmlformats.org/officeDocument/2006/relationships/oleObject" Target="embeddings/oleObject98.bin"/><Relationship Id="rId28" Type="http://schemas.openxmlformats.org/officeDocument/2006/relationships/image" Target="media/image13.wmf"/><Relationship Id="rId49" Type="http://schemas.openxmlformats.org/officeDocument/2006/relationships/oleObject" Target="embeddings/oleObject13.bin"/><Relationship Id="rId114" Type="http://schemas.openxmlformats.org/officeDocument/2006/relationships/image" Target="media/image45.wmf"/><Relationship Id="rId275" Type="http://schemas.openxmlformats.org/officeDocument/2006/relationships/oleObject" Target="embeddings/oleObject109.bin"/><Relationship Id="rId296" Type="http://schemas.openxmlformats.org/officeDocument/2006/relationships/oleObject" Target="embeddings/oleObject121.bin"/><Relationship Id="rId300" Type="http://schemas.openxmlformats.org/officeDocument/2006/relationships/image" Target="media/image128.wmf"/><Relationship Id="rId60" Type="http://schemas.openxmlformats.org/officeDocument/2006/relationships/oleObject" Target="embeddings/oleObject17.bin"/><Relationship Id="rId81" Type="http://schemas.openxmlformats.org/officeDocument/2006/relationships/oleObject" Target="embeddings/oleObject23.bin"/><Relationship Id="rId135" Type="http://schemas.openxmlformats.org/officeDocument/2006/relationships/image" Target="media/image55.wmf"/><Relationship Id="rId156" Type="http://schemas.openxmlformats.org/officeDocument/2006/relationships/oleObject" Target="embeddings/oleObject57.bin"/><Relationship Id="rId177" Type="http://schemas.openxmlformats.org/officeDocument/2006/relationships/image" Target="media/image72.wmf"/><Relationship Id="rId198" Type="http://schemas.openxmlformats.org/officeDocument/2006/relationships/oleObject" Target="embeddings/oleObject70.bin"/><Relationship Id="rId321" Type="http://schemas.openxmlformats.org/officeDocument/2006/relationships/oleObject" Target="embeddings/oleObject134.bin"/><Relationship Id="rId342" Type="http://schemas.openxmlformats.org/officeDocument/2006/relationships/oleObject" Target="embeddings/oleObject142.bin"/><Relationship Id="rId363" Type="http://schemas.openxmlformats.org/officeDocument/2006/relationships/oleObject" Target="embeddings/oleObject153.bin"/><Relationship Id="rId384" Type="http://schemas.openxmlformats.org/officeDocument/2006/relationships/image" Target="media/image165.wmf"/><Relationship Id="rId202" Type="http://schemas.openxmlformats.org/officeDocument/2006/relationships/oleObject" Target="embeddings/oleObject72.bin"/><Relationship Id="rId223" Type="http://schemas.openxmlformats.org/officeDocument/2006/relationships/image" Target="media/image92.wmf"/><Relationship Id="rId244" Type="http://schemas.openxmlformats.org/officeDocument/2006/relationships/oleObject" Target="embeddings/oleObject93.bin"/><Relationship Id="rId18" Type="http://schemas.openxmlformats.org/officeDocument/2006/relationships/header" Target="header2.xml"/><Relationship Id="rId39" Type="http://schemas.openxmlformats.org/officeDocument/2006/relationships/oleObject" Target="embeddings/oleObject8.bin"/><Relationship Id="rId265" Type="http://schemas.openxmlformats.org/officeDocument/2006/relationships/image" Target="media/image113.wmf"/><Relationship Id="rId286" Type="http://schemas.openxmlformats.org/officeDocument/2006/relationships/oleObject" Target="embeddings/oleObject115.bin"/><Relationship Id="rId50" Type="http://schemas.openxmlformats.org/officeDocument/2006/relationships/footer" Target="footer4.xml"/><Relationship Id="rId104" Type="http://schemas.openxmlformats.org/officeDocument/2006/relationships/header" Target="header8.xml"/><Relationship Id="rId125" Type="http://schemas.openxmlformats.org/officeDocument/2006/relationships/image" Target="media/image50.wmf"/><Relationship Id="rId146" Type="http://schemas.openxmlformats.org/officeDocument/2006/relationships/oleObject" Target="embeddings/oleObject52.bin"/><Relationship Id="rId167" Type="http://schemas.openxmlformats.org/officeDocument/2006/relationships/oleObject" Target="embeddings/oleObject62.bin"/><Relationship Id="rId188" Type="http://schemas.openxmlformats.org/officeDocument/2006/relationships/oleObject" Target="embeddings/oleObject68.bin"/><Relationship Id="rId311" Type="http://schemas.openxmlformats.org/officeDocument/2006/relationships/oleObject" Target="embeddings/oleObject129.bin"/><Relationship Id="rId332" Type="http://schemas.openxmlformats.org/officeDocument/2006/relationships/image" Target="media/image144.wmf"/><Relationship Id="rId353" Type="http://schemas.openxmlformats.org/officeDocument/2006/relationships/oleObject" Target="embeddings/oleObject148.bin"/><Relationship Id="rId374" Type="http://schemas.openxmlformats.org/officeDocument/2006/relationships/image" Target="media/image161.wmf"/><Relationship Id="rId395" Type="http://schemas.openxmlformats.org/officeDocument/2006/relationships/header" Target="header23.xml"/><Relationship Id="rId71" Type="http://schemas.openxmlformats.org/officeDocument/2006/relationships/image" Target="media/image30.wmf"/><Relationship Id="rId92" Type="http://schemas.openxmlformats.org/officeDocument/2006/relationships/image" Target="media/image37.wmf"/><Relationship Id="rId213" Type="http://schemas.openxmlformats.org/officeDocument/2006/relationships/image" Target="media/image87.wmf"/><Relationship Id="rId234" Type="http://schemas.openxmlformats.org/officeDocument/2006/relationships/oleObject" Target="embeddings/oleObject88.bin"/><Relationship Id="rId2" Type="http://schemas.openxmlformats.org/officeDocument/2006/relationships/numbering" Target="numbering.xml"/><Relationship Id="rId29" Type="http://schemas.openxmlformats.org/officeDocument/2006/relationships/oleObject" Target="embeddings/oleObject3.bin"/><Relationship Id="rId255" Type="http://schemas.openxmlformats.org/officeDocument/2006/relationships/image" Target="media/image108.wmf"/><Relationship Id="rId276" Type="http://schemas.openxmlformats.org/officeDocument/2006/relationships/image" Target="media/image118.wmf"/><Relationship Id="rId297" Type="http://schemas.openxmlformats.org/officeDocument/2006/relationships/image" Target="media/image127.wmf"/><Relationship Id="rId40" Type="http://schemas.openxmlformats.org/officeDocument/2006/relationships/image" Target="media/image19.wmf"/><Relationship Id="rId115" Type="http://schemas.openxmlformats.org/officeDocument/2006/relationships/oleObject" Target="embeddings/oleObject39.bin"/><Relationship Id="rId136" Type="http://schemas.openxmlformats.org/officeDocument/2006/relationships/oleObject" Target="embeddings/oleObject50.bin"/><Relationship Id="rId157" Type="http://schemas.openxmlformats.org/officeDocument/2006/relationships/image" Target="media/image63.wmf"/><Relationship Id="rId178" Type="http://schemas.openxmlformats.org/officeDocument/2006/relationships/oleObject" Target="embeddings/oleObject63.bin"/><Relationship Id="rId301" Type="http://schemas.openxmlformats.org/officeDocument/2006/relationships/oleObject" Target="embeddings/oleObject124.bin"/><Relationship Id="rId322" Type="http://schemas.openxmlformats.org/officeDocument/2006/relationships/image" Target="media/image139.wmf"/><Relationship Id="rId343" Type="http://schemas.openxmlformats.org/officeDocument/2006/relationships/image" Target="media/image146.wmf"/><Relationship Id="rId364" Type="http://schemas.openxmlformats.org/officeDocument/2006/relationships/image" Target="media/image156.wmf"/><Relationship Id="rId61" Type="http://schemas.openxmlformats.org/officeDocument/2006/relationships/header" Target="header5.xml"/><Relationship Id="rId82" Type="http://schemas.openxmlformats.org/officeDocument/2006/relationships/image" Target="media/image34.wmf"/><Relationship Id="rId199" Type="http://schemas.openxmlformats.org/officeDocument/2006/relationships/image" Target="media/image80.wmf"/><Relationship Id="rId203" Type="http://schemas.openxmlformats.org/officeDocument/2006/relationships/image" Target="media/image82.wmf"/><Relationship Id="rId385" Type="http://schemas.openxmlformats.org/officeDocument/2006/relationships/oleObject" Target="embeddings/oleObject165.bin"/><Relationship Id="rId19" Type="http://schemas.openxmlformats.org/officeDocument/2006/relationships/footer" Target="footer1.xml"/><Relationship Id="rId224" Type="http://schemas.openxmlformats.org/officeDocument/2006/relationships/oleObject" Target="embeddings/oleObject83.bin"/><Relationship Id="rId245" Type="http://schemas.openxmlformats.org/officeDocument/2006/relationships/image" Target="media/image103.wmf"/><Relationship Id="rId266" Type="http://schemas.openxmlformats.org/officeDocument/2006/relationships/oleObject" Target="embeddings/oleObject104.bin"/><Relationship Id="rId287" Type="http://schemas.openxmlformats.org/officeDocument/2006/relationships/image" Target="media/image123.wmf"/><Relationship Id="rId30" Type="http://schemas.openxmlformats.org/officeDocument/2006/relationships/image" Target="media/image14.wmf"/><Relationship Id="rId105" Type="http://schemas.openxmlformats.org/officeDocument/2006/relationships/header" Target="header9.xml"/><Relationship Id="rId126" Type="http://schemas.openxmlformats.org/officeDocument/2006/relationships/oleObject" Target="embeddings/oleObject45.bin"/><Relationship Id="rId147" Type="http://schemas.openxmlformats.org/officeDocument/2006/relationships/image" Target="media/image58.wmf"/><Relationship Id="rId168" Type="http://schemas.openxmlformats.org/officeDocument/2006/relationships/image" Target="media/image69.jpeg"/><Relationship Id="rId312" Type="http://schemas.openxmlformats.org/officeDocument/2006/relationships/image" Target="media/image134.wmf"/><Relationship Id="rId333" Type="http://schemas.openxmlformats.org/officeDocument/2006/relationships/oleObject" Target="embeddings/oleObject140.bin"/><Relationship Id="rId354" Type="http://schemas.openxmlformats.org/officeDocument/2006/relationships/image" Target="media/image151.wmf"/><Relationship Id="rId51" Type="http://schemas.openxmlformats.org/officeDocument/2006/relationships/footer" Target="footer5.xml"/><Relationship Id="rId72" Type="http://schemas.openxmlformats.org/officeDocument/2006/relationships/oleObject" Target="embeddings/oleObject20.bin"/><Relationship Id="rId93" Type="http://schemas.openxmlformats.org/officeDocument/2006/relationships/oleObject" Target="embeddings/oleObject31.bin"/><Relationship Id="rId189" Type="http://schemas.openxmlformats.org/officeDocument/2006/relationships/image" Target="media/image78.wmf"/><Relationship Id="rId375" Type="http://schemas.openxmlformats.org/officeDocument/2006/relationships/oleObject" Target="embeddings/oleObject159.bin"/><Relationship Id="rId396" Type="http://schemas.openxmlformats.org/officeDocument/2006/relationships/header" Target="header24.xml"/><Relationship Id="rId3" Type="http://schemas.openxmlformats.org/officeDocument/2006/relationships/styles" Target="styles.xml"/><Relationship Id="rId214" Type="http://schemas.openxmlformats.org/officeDocument/2006/relationships/oleObject" Target="embeddings/oleObject78.bin"/><Relationship Id="rId235" Type="http://schemas.openxmlformats.org/officeDocument/2006/relationships/image" Target="media/image98.wmf"/><Relationship Id="rId256" Type="http://schemas.openxmlformats.org/officeDocument/2006/relationships/oleObject" Target="embeddings/oleObject99.bin"/><Relationship Id="rId277" Type="http://schemas.openxmlformats.org/officeDocument/2006/relationships/oleObject" Target="embeddings/oleObject110.bin"/><Relationship Id="rId298" Type="http://schemas.openxmlformats.org/officeDocument/2006/relationships/oleObject" Target="embeddings/oleObject122.bin"/><Relationship Id="rId400" Type="http://schemas.openxmlformats.org/officeDocument/2006/relationships/footer" Target="footer29.xml"/><Relationship Id="rId116" Type="http://schemas.openxmlformats.org/officeDocument/2006/relationships/image" Target="media/image46.wmf"/><Relationship Id="rId137" Type="http://schemas.openxmlformats.org/officeDocument/2006/relationships/header" Target="header11.xml"/><Relationship Id="rId158" Type="http://schemas.openxmlformats.org/officeDocument/2006/relationships/oleObject" Target="embeddings/oleObject58.bin"/><Relationship Id="rId302" Type="http://schemas.openxmlformats.org/officeDocument/2006/relationships/image" Target="media/image129.wmf"/><Relationship Id="rId323" Type="http://schemas.openxmlformats.org/officeDocument/2006/relationships/oleObject" Target="embeddings/oleObject135.bin"/><Relationship Id="rId344" Type="http://schemas.openxmlformats.org/officeDocument/2006/relationships/oleObject" Target="embeddings/oleObject143.bin"/><Relationship Id="rId20" Type="http://schemas.openxmlformats.org/officeDocument/2006/relationships/footer" Target="footer2.xml"/><Relationship Id="rId41" Type="http://schemas.openxmlformats.org/officeDocument/2006/relationships/oleObject" Target="embeddings/oleObject9.bin"/><Relationship Id="rId62" Type="http://schemas.openxmlformats.org/officeDocument/2006/relationships/header" Target="header6.xml"/><Relationship Id="rId83" Type="http://schemas.openxmlformats.org/officeDocument/2006/relationships/oleObject" Target="embeddings/oleObject24.bin"/><Relationship Id="rId179" Type="http://schemas.openxmlformats.org/officeDocument/2006/relationships/image" Target="media/image73.wmf"/><Relationship Id="rId365" Type="http://schemas.openxmlformats.org/officeDocument/2006/relationships/oleObject" Target="embeddings/oleObject154.bin"/><Relationship Id="rId386" Type="http://schemas.openxmlformats.org/officeDocument/2006/relationships/image" Target="media/image166.wmf"/><Relationship Id="rId190" Type="http://schemas.openxmlformats.org/officeDocument/2006/relationships/oleObject" Target="embeddings/oleObject69.bin"/><Relationship Id="rId204" Type="http://schemas.openxmlformats.org/officeDocument/2006/relationships/oleObject" Target="embeddings/oleObject73.bin"/><Relationship Id="rId225" Type="http://schemas.openxmlformats.org/officeDocument/2006/relationships/image" Target="media/image93.wmf"/><Relationship Id="rId246" Type="http://schemas.openxmlformats.org/officeDocument/2006/relationships/oleObject" Target="embeddings/oleObject94.bin"/><Relationship Id="rId267" Type="http://schemas.openxmlformats.org/officeDocument/2006/relationships/image" Target="media/image114.wmf"/><Relationship Id="rId288" Type="http://schemas.openxmlformats.org/officeDocument/2006/relationships/oleObject" Target="embeddings/oleObject116.bin"/><Relationship Id="rId106" Type="http://schemas.openxmlformats.org/officeDocument/2006/relationships/footer" Target="footer12.xml"/><Relationship Id="rId127" Type="http://schemas.openxmlformats.org/officeDocument/2006/relationships/image" Target="media/image51.wmf"/><Relationship Id="rId313" Type="http://schemas.openxmlformats.org/officeDocument/2006/relationships/oleObject" Target="embeddings/oleObject130.bin"/><Relationship Id="rId10" Type="http://schemas.openxmlformats.org/officeDocument/2006/relationships/image" Target="media/image3.png"/><Relationship Id="rId31" Type="http://schemas.openxmlformats.org/officeDocument/2006/relationships/oleObject" Target="embeddings/oleObject4.bin"/><Relationship Id="rId52" Type="http://schemas.openxmlformats.org/officeDocument/2006/relationships/header" Target="header4.xml"/><Relationship Id="rId73" Type="http://schemas.openxmlformats.org/officeDocument/2006/relationships/image" Target="media/image31.wmf"/><Relationship Id="rId94" Type="http://schemas.openxmlformats.org/officeDocument/2006/relationships/image" Target="media/image38.wmf"/><Relationship Id="rId148" Type="http://schemas.openxmlformats.org/officeDocument/2006/relationships/oleObject" Target="embeddings/oleObject53.bin"/><Relationship Id="rId169" Type="http://schemas.openxmlformats.org/officeDocument/2006/relationships/image" Target="media/image70.jpeg"/><Relationship Id="rId334" Type="http://schemas.openxmlformats.org/officeDocument/2006/relationships/header" Target="header20.xml"/><Relationship Id="rId355" Type="http://schemas.openxmlformats.org/officeDocument/2006/relationships/oleObject" Target="embeddings/oleObject149.bin"/><Relationship Id="rId376" Type="http://schemas.openxmlformats.org/officeDocument/2006/relationships/oleObject" Target="embeddings/oleObject160.bin"/><Relationship Id="rId397" Type="http://schemas.openxmlformats.org/officeDocument/2006/relationships/footer" Target="footer27.xml"/><Relationship Id="rId4" Type="http://schemas.openxmlformats.org/officeDocument/2006/relationships/settings" Target="settings.xml"/><Relationship Id="rId180" Type="http://schemas.openxmlformats.org/officeDocument/2006/relationships/oleObject" Target="embeddings/oleObject64.bin"/><Relationship Id="rId215" Type="http://schemas.openxmlformats.org/officeDocument/2006/relationships/image" Target="media/image88.wmf"/><Relationship Id="rId236" Type="http://schemas.openxmlformats.org/officeDocument/2006/relationships/oleObject" Target="embeddings/oleObject89.bin"/><Relationship Id="rId257" Type="http://schemas.openxmlformats.org/officeDocument/2006/relationships/image" Target="media/image109.wmf"/><Relationship Id="rId278" Type="http://schemas.openxmlformats.org/officeDocument/2006/relationships/image" Target="media/image119.wmf"/><Relationship Id="rId401" Type="http://schemas.openxmlformats.org/officeDocument/2006/relationships/hyperlink" Target="https://dom.sustec.ru/course/view.php?id=1051" TargetMode="External"/><Relationship Id="rId303" Type="http://schemas.openxmlformats.org/officeDocument/2006/relationships/oleObject" Target="embeddings/oleObject125.bin"/><Relationship Id="rId42" Type="http://schemas.openxmlformats.org/officeDocument/2006/relationships/image" Target="media/image20.wmf"/><Relationship Id="rId84" Type="http://schemas.openxmlformats.org/officeDocument/2006/relationships/oleObject" Target="embeddings/oleObject25.bin"/><Relationship Id="rId138" Type="http://schemas.openxmlformats.org/officeDocument/2006/relationships/header" Target="header12.xml"/><Relationship Id="rId345" Type="http://schemas.openxmlformats.org/officeDocument/2006/relationships/image" Target="media/image147.wmf"/><Relationship Id="rId387" Type="http://schemas.openxmlformats.org/officeDocument/2006/relationships/oleObject" Target="embeddings/oleObject166.bin"/><Relationship Id="rId191" Type="http://schemas.openxmlformats.org/officeDocument/2006/relationships/header" Target="header17.xml"/><Relationship Id="rId205" Type="http://schemas.openxmlformats.org/officeDocument/2006/relationships/image" Target="media/image83.wmf"/><Relationship Id="rId247" Type="http://schemas.openxmlformats.org/officeDocument/2006/relationships/image" Target="media/image104.wmf"/><Relationship Id="rId107" Type="http://schemas.openxmlformats.org/officeDocument/2006/relationships/footer" Target="footer13.xml"/><Relationship Id="rId289" Type="http://schemas.openxmlformats.org/officeDocument/2006/relationships/oleObject" Target="embeddings/oleObject117.bin"/><Relationship Id="rId11" Type="http://schemas.openxmlformats.org/officeDocument/2006/relationships/image" Target="media/image4.png"/><Relationship Id="rId53" Type="http://schemas.openxmlformats.org/officeDocument/2006/relationships/image" Target="media/image24.wmf"/><Relationship Id="rId149" Type="http://schemas.openxmlformats.org/officeDocument/2006/relationships/image" Target="media/image59.wmf"/><Relationship Id="rId314" Type="http://schemas.openxmlformats.org/officeDocument/2006/relationships/image" Target="media/image135.wmf"/><Relationship Id="rId356" Type="http://schemas.openxmlformats.org/officeDocument/2006/relationships/image" Target="media/image152.wmf"/><Relationship Id="rId398" Type="http://schemas.openxmlformats.org/officeDocument/2006/relationships/footer" Target="footer28.xml"/><Relationship Id="rId95" Type="http://schemas.openxmlformats.org/officeDocument/2006/relationships/oleObject" Target="embeddings/oleObject32.bin"/><Relationship Id="rId160" Type="http://schemas.openxmlformats.org/officeDocument/2006/relationships/oleObject" Target="embeddings/oleObject59.bin"/><Relationship Id="rId216" Type="http://schemas.openxmlformats.org/officeDocument/2006/relationships/oleObject" Target="embeddings/oleObject79.bin"/><Relationship Id="rId258" Type="http://schemas.openxmlformats.org/officeDocument/2006/relationships/oleObject" Target="embeddings/oleObject100.bin"/><Relationship Id="rId22" Type="http://schemas.openxmlformats.org/officeDocument/2006/relationships/footer" Target="footer3.xml"/><Relationship Id="rId64" Type="http://schemas.openxmlformats.org/officeDocument/2006/relationships/footer" Target="footer7.xml"/><Relationship Id="rId118" Type="http://schemas.openxmlformats.org/officeDocument/2006/relationships/image" Target="media/image47.wmf"/><Relationship Id="rId325" Type="http://schemas.openxmlformats.org/officeDocument/2006/relationships/oleObject" Target="embeddings/oleObject136.bin"/><Relationship Id="rId367" Type="http://schemas.openxmlformats.org/officeDocument/2006/relationships/oleObject" Target="embeddings/oleObject155.bin"/><Relationship Id="rId171" Type="http://schemas.openxmlformats.org/officeDocument/2006/relationships/header" Target="header14.xml"/><Relationship Id="rId227" Type="http://schemas.openxmlformats.org/officeDocument/2006/relationships/image" Target="media/image94.wmf"/><Relationship Id="rId269" Type="http://schemas.openxmlformats.org/officeDocument/2006/relationships/oleObject" Target="embeddings/oleObject106.bin"/><Relationship Id="rId33" Type="http://schemas.openxmlformats.org/officeDocument/2006/relationships/oleObject" Target="embeddings/oleObject5.bin"/><Relationship Id="rId129" Type="http://schemas.openxmlformats.org/officeDocument/2006/relationships/image" Target="media/image52.wmf"/><Relationship Id="rId280" Type="http://schemas.openxmlformats.org/officeDocument/2006/relationships/image" Target="media/image120.wmf"/><Relationship Id="rId336" Type="http://schemas.openxmlformats.org/officeDocument/2006/relationships/footer" Target="footer24.xml"/><Relationship Id="rId75" Type="http://schemas.openxmlformats.org/officeDocument/2006/relationships/footer" Target="footer9.xml"/><Relationship Id="rId140" Type="http://schemas.openxmlformats.org/officeDocument/2006/relationships/footer" Target="footer16.xml"/><Relationship Id="rId182" Type="http://schemas.openxmlformats.org/officeDocument/2006/relationships/oleObject" Target="embeddings/oleObject65.bin"/><Relationship Id="rId378" Type="http://schemas.openxmlformats.org/officeDocument/2006/relationships/oleObject" Target="embeddings/oleObject161.bin"/><Relationship Id="rId403" Type="http://schemas.openxmlformats.org/officeDocument/2006/relationships/theme" Target="theme/theme1.xml"/><Relationship Id="rId6" Type="http://schemas.openxmlformats.org/officeDocument/2006/relationships/footnotes" Target="footnotes.xml"/><Relationship Id="rId238" Type="http://schemas.openxmlformats.org/officeDocument/2006/relationships/oleObject" Target="embeddings/oleObject90.bin"/><Relationship Id="rId291" Type="http://schemas.openxmlformats.org/officeDocument/2006/relationships/oleObject" Target="embeddings/oleObject118.bin"/><Relationship Id="rId305" Type="http://schemas.openxmlformats.org/officeDocument/2006/relationships/oleObject" Target="embeddings/oleObject126.bin"/><Relationship Id="rId347" Type="http://schemas.openxmlformats.org/officeDocument/2006/relationships/oleObject" Target="embeddings/oleObject145.bin"/><Relationship Id="rId44" Type="http://schemas.openxmlformats.org/officeDocument/2006/relationships/image" Target="media/image21.wmf"/><Relationship Id="rId86" Type="http://schemas.openxmlformats.org/officeDocument/2006/relationships/oleObject" Target="embeddings/oleObject27.bin"/><Relationship Id="rId151" Type="http://schemas.openxmlformats.org/officeDocument/2006/relationships/image" Target="media/image60.wmf"/><Relationship Id="rId389" Type="http://schemas.openxmlformats.org/officeDocument/2006/relationships/oleObject" Target="embeddings/oleObject167.bin"/><Relationship Id="rId193" Type="http://schemas.openxmlformats.org/officeDocument/2006/relationships/footer" Target="footer21.xml"/><Relationship Id="rId207" Type="http://schemas.openxmlformats.org/officeDocument/2006/relationships/image" Target="media/image84.wmf"/><Relationship Id="rId249" Type="http://schemas.openxmlformats.org/officeDocument/2006/relationships/image" Target="media/image105.wmf"/><Relationship Id="rId13" Type="http://schemas.openxmlformats.org/officeDocument/2006/relationships/image" Target="media/image6.png"/><Relationship Id="rId109" Type="http://schemas.openxmlformats.org/officeDocument/2006/relationships/footer" Target="footer14.xml"/><Relationship Id="rId260" Type="http://schemas.openxmlformats.org/officeDocument/2006/relationships/oleObject" Target="embeddings/oleObject101.bin"/><Relationship Id="rId316" Type="http://schemas.openxmlformats.org/officeDocument/2006/relationships/image" Target="media/image136.wmf"/><Relationship Id="rId55" Type="http://schemas.openxmlformats.org/officeDocument/2006/relationships/image" Target="media/image25.wmf"/><Relationship Id="rId97" Type="http://schemas.openxmlformats.org/officeDocument/2006/relationships/oleObject" Target="embeddings/oleObject33.bin"/><Relationship Id="rId120" Type="http://schemas.openxmlformats.org/officeDocument/2006/relationships/image" Target="media/image48.wmf"/><Relationship Id="rId358" Type="http://schemas.openxmlformats.org/officeDocument/2006/relationships/image" Target="media/image153.wmf"/><Relationship Id="rId162" Type="http://schemas.openxmlformats.org/officeDocument/2006/relationships/oleObject" Target="embeddings/oleObject60.bin"/><Relationship Id="rId218" Type="http://schemas.openxmlformats.org/officeDocument/2006/relationships/oleObject" Target="embeddings/oleObject80.bin"/><Relationship Id="rId271" Type="http://schemas.openxmlformats.org/officeDocument/2006/relationships/oleObject" Target="embeddings/oleObject107.bin"/><Relationship Id="rId24" Type="http://schemas.openxmlformats.org/officeDocument/2006/relationships/image" Target="media/image10.gif"/><Relationship Id="rId66" Type="http://schemas.openxmlformats.org/officeDocument/2006/relationships/footer" Target="footer8.xml"/><Relationship Id="rId131" Type="http://schemas.openxmlformats.org/officeDocument/2006/relationships/image" Target="media/image53.wmf"/><Relationship Id="rId327" Type="http://schemas.openxmlformats.org/officeDocument/2006/relationships/oleObject" Target="embeddings/oleObject137.bin"/><Relationship Id="rId369" Type="http://schemas.openxmlformats.org/officeDocument/2006/relationships/oleObject" Target="embeddings/oleObject156.bin"/><Relationship Id="rId173" Type="http://schemas.openxmlformats.org/officeDocument/2006/relationships/footer" Target="footer18.xml"/><Relationship Id="rId229" Type="http://schemas.openxmlformats.org/officeDocument/2006/relationships/image" Target="media/image95.wmf"/><Relationship Id="rId380" Type="http://schemas.openxmlformats.org/officeDocument/2006/relationships/oleObject" Target="embeddings/oleObject162.bin"/><Relationship Id="rId240" Type="http://schemas.openxmlformats.org/officeDocument/2006/relationships/oleObject" Target="embeddings/oleObject91.bin"/><Relationship Id="rId35" Type="http://schemas.openxmlformats.org/officeDocument/2006/relationships/oleObject" Target="embeddings/oleObject6.bin"/><Relationship Id="rId77" Type="http://schemas.openxmlformats.org/officeDocument/2006/relationships/footer" Target="footer11.xml"/><Relationship Id="rId100" Type="http://schemas.openxmlformats.org/officeDocument/2006/relationships/image" Target="media/image41.wmf"/><Relationship Id="rId282" Type="http://schemas.openxmlformats.org/officeDocument/2006/relationships/oleObject" Target="embeddings/oleObject113.bin"/><Relationship Id="rId338" Type="http://schemas.openxmlformats.org/officeDocument/2006/relationships/header" Target="header22.xml"/><Relationship Id="rId8" Type="http://schemas.openxmlformats.org/officeDocument/2006/relationships/image" Target="media/image1.png"/><Relationship Id="rId142" Type="http://schemas.openxmlformats.org/officeDocument/2006/relationships/footer" Target="footer17.xml"/><Relationship Id="rId184" Type="http://schemas.openxmlformats.org/officeDocument/2006/relationships/oleObject" Target="embeddings/oleObject66.bin"/><Relationship Id="rId391" Type="http://schemas.openxmlformats.org/officeDocument/2006/relationships/image" Target="media/image168.wmf"/><Relationship Id="rId251" Type="http://schemas.openxmlformats.org/officeDocument/2006/relationships/image" Target="media/image106.wmf"/><Relationship Id="rId46" Type="http://schemas.openxmlformats.org/officeDocument/2006/relationships/image" Target="media/image22.wmf"/><Relationship Id="rId293" Type="http://schemas.openxmlformats.org/officeDocument/2006/relationships/oleObject" Target="embeddings/oleObject119.bin"/><Relationship Id="rId307" Type="http://schemas.openxmlformats.org/officeDocument/2006/relationships/oleObject" Target="embeddings/oleObject127.bin"/><Relationship Id="rId349" Type="http://schemas.openxmlformats.org/officeDocument/2006/relationships/oleObject" Target="embeddings/oleObject146.bin"/><Relationship Id="rId88" Type="http://schemas.openxmlformats.org/officeDocument/2006/relationships/image" Target="media/image35.wmf"/><Relationship Id="rId111" Type="http://schemas.openxmlformats.org/officeDocument/2006/relationships/oleObject" Target="embeddings/oleObject37.bin"/><Relationship Id="rId153" Type="http://schemas.openxmlformats.org/officeDocument/2006/relationships/image" Target="media/image61.wmf"/><Relationship Id="rId195" Type="http://schemas.openxmlformats.org/officeDocument/2006/relationships/header" Target="header19.xml"/><Relationship Id="rId209" Type="http://schemas.openxmlformats.org/officeDocument/2006/relationships/image" Target="media/image85.wmf"/><Relationship Id="rId360" Type="http://schemas.openxmlformats.org/officeDocument/2006/relationships/image" Target="media/image154.wmf"/><Relationship Id="rId220" Type="http://schemas.openxmlformats.org/officeDocument/2006/relationships/oleObject" Target="embeddings/oleObject81.bin"/><Relationship Id="rId15" Type="http://schemas.openxmlformats.org/officeDocument/2006/relationships/image" Target="media/image8.png"/><Relationship Id="rId57" Type="http://schemas.openxmlformats.org/officeDocument/2006/relationships/image" Target="media/image26.wmf"/><Relationship Id="rId262" Type="http://schemas.openxmlformats.org/officeDocument/2006/relationships/oleObject" Target="embeddings/oleObject102.bin"/><Relationship Id="rId318" Type="http://schemas.openxmlformats.org/officeDocument/2006/relationships/image" Target="media/image137.wmf"/><Relationship Id="rId99" Type="http://schemas.openxmlformats.org/officeDocument/2006/relationships/oleObject" Target="embeddings/oleObject34.bin"/><Relationship Id="rId122" Type="http://schemas.openxmlformats.org/officeDocument/2006/relationships/oleObject" Target="embeddings/oleObject43.bin"/><Relationship Id="rId164" Type="http://schemas.openxmlformats.org/officeDocument/2006/relationships/oleObject" Target="embeddings/oleObject61.bin"/><Relationship Id="rId371" Type="http://schemas.openxmlformats.org/officeDocument/2006/relationships/oleObject" Target="embeddings/oleObject157.bin"/><Relationship Id="rId26" Type="http://schemas.openxmlformats.org/officeDocument/2006/relationships/image" Target="media/image12.wmf"/><Relationship Id="rId231" Type="http://schemas.openxmlformats.org/officeDocument/2006/relationships/image" Target="media/image96.wmf"/><Relationship Id="rId273" Type="http://schemas.openxmlformats.org/officeDocument/2006/relationships/oleObject" Target="embeddings/oleObject108.bin"/><Relationship Id="rId329" Type="http://schemas.openxmlformats.org/officeDocument/2006/relationships/oleObject" Target="embeddings/oleObject138.bin"/><Relationship Id="rId68" Type="http://schemas.openxmlformats.org/officeDocument/2006/relationships/oleObject" Target="embeddings/oleObject18.bin"/><Relationship Id="rId133" Type="http://schemas.openxmlformats.org/officeDocument/2006/relationships/image" Target="media/image54.wmf"/><Relationship Id="rId175" Type="http://schemas.openxmlformats.org/officeDocument/2006/relationships/header" Target="header16.xml"/><Relationship Id="rId340" Type="http://schemas.openxmlformats.org/officeDocument/2006/relationships/oleObject" Target="embeddings/oleObject141.bin"/><Relationship Id="rId200" Type="http://schemas.openxmlformats.org/officeDocument/2006/relationships/oleObject" Target="embeddings/oleObject71.bin"/><Relationship Id="rId382" Type="http://schemas.openxmlformats.org/officeDocument/2006/relationships/image" Target="media/image164.wmf"/><Relationship Id="rId242" Type="http://schemas.openxmlformats.org/officeDocument/2006/relationships/oleObject" Target="embeddings/oleObject92.bin"/><Relationship Id="rId284" Type="http://schemas.openxmlformats.org/officeDocument/2006/relationships/oleObject" Target="embeddings/oleObject114.bin"/><Relationship Id="rId37" Type="http://schemas.openxmlformats.org/officeDocument/2006/relationships/oleObject" Target="embeddings/oleObject7.bin"/><Relationship Id="rId79" Type="http://schemas.openxmlformats.org/officeDocument/2006/relationships/oleObject" Target="embeddings/oleObject22.bin"/><Relationship Id="rId102" Type="http://schemas.openxmlformats.org/officeDocument/2006/relationships/image" Target="media/image42.wmf"/><Relationship Id="rId144" Type="http://schemas.openxmlformats.org/officeDocument/2006/relationships/oleObject" Target="embeddings/oleObject5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B21C21-F9FB-4E10-814C-957F023DFD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32160</Words>
  <Characters>183313</Characters>
  <Application>Microsoft Office Word</Application>
  <DocSecurity>0</DocSecurity>
  <Lines>1527</Lines>
  <Paragraphs>430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215043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Чиняева Светлана Александровна</cp:lastModifiedBy>
  <cp:revision>6</cp:revision>
  <cp:lastPrinted>2013-12-30T05:05:00Z</cp:lastPrinted>
  <dcterms:created xsi:type="dcterms:W3CDTF">2022-06-15T20:38:00Z</dcterms:created>
  <dcterms:modified xsi:type="dcterms:W3CDTF">2022-08-30T09:16:00Z</dcterms:modified>
</cp:coreProperties>
</file>