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4" w:rsidRDefault="004D3F94"/>
    <w:p w:rsidR="004D3F94" w:rsidRDefault="004D3F94"/>
    <w:p w:rsidR="004D3F94" w:rsidRPr="004D3F94" w:rsidRDefault="004D3F94" w:rsidP="004D3F94">
      <w:pPr>
        <w:widowControl/>
        <w:autoSpaceDE/>
        <w:autoSpaceDN/>
        <w:contextualSpacing/>
        <w:jc w:val="center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4D3F94" w:rsidRPr="004D3F94" w:rsidRDefault="004D3F94" w:rsidP="004D3F94">
      <w:pPr>
        <w:widowControl/>
        <w:autoSpaceDE/>
        <w:autoSpaceDN/>
        <w:contextualSpacing/>
        <w:jc w:val="center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4D3F94" w:rsidRPr="004D3F94" w:rsidRDefault="004D3F94" w:rsidP="004D3F94">
      <w:pPr>
        <w:widowControl/>
        <w:autoSpaceDE/>
        <w:autoSpaceDN/>
        <w:contextualSpacing/>
        <w:jc w:val="center"/>
        <w:rPr>
          <w:b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 xml:space="preserve"> «Южно-Уральский государственный технический колледж»</w:t>
      </w: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keepLines/>
        <w:widowControl/>
        <w:autoSpaceDE/>
        <w:autoSpaceDN/>
        <w:outlineLvl w:val="4"/>
        <w:rPr>
          <w:rFonts w:eastAsiaTheme="majorEastAsia" w:cstheme="majorBidi"/>
          <w:color w:val="243F60" w:themeColor="accent1" w:themeShade="7F"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jc w:val="center"/>
        <w:rPr>
          <w:b/>
          <w:caps/>
          <w:sz w:val="24"/>
          <w:szCs w:val="24"/>
          <w:lang w:eastAsia="ru-RU"/>
        </w:rPr>
      </w:pPr>
      <w:r w:rsidRPr="004D3F94">
        <w:rPr>
          <w:b/>
          <w:caps/>
          <w:sz w:val="24"/>
          <w:szCs w:val="24"/>
          <w:lang w:eastAsia="ru-RU"/>
        </w:rPr>
        <w:t>Методические рекомендации</w:t>
      </w:r>
    </w:p>
    <w:p w:rsidR="004D3F94" w:rsidRPr="004D3F94" w:rsidRDefault="004D3F94" w:rsidP="004D3F94">
      <w:pPr>
        <w:widowControl/>
        <w:autoSpaceDE/>
        <w:autoSpaceDN/>
        <w:ind w:firstLine="709"/>
        <w:jc w:val="center"/>
        <w:rPr>
          <w:b/>
          <w:caps/>
          <w:sz w:val="24"/>
          <w:szCs w:val="24"/>
          <w:lang w:eastAsia="ru-RU"/>
        </w:rPr>
      </w:pPr>
      <w:r w:rsidRPr="004D3F94">
        <w:rPr>
          <w:b/>
          <w:caps/>
          <w:sz w:val="24"/>
          <w:szCs w:val="24"/>
          <w:lang w:eastAsia="ru-RU"/>
        </w:rPr>
        <w:t>по выполнению практических работ</w:t>
      </w:r>
    </w:p>
    <w:p w:rsidR="004D3F94" w:rsidRPr="004D3F94" w:rsidRDefault="004D3F94" w:rsidP="004D3F94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keepLines/>
        <w:widowControl/>
        <w:autoSpaceDE/>
        <w:autoSpaceDN/>
        <w:jc w:val="center"/>
        <w:outlineLvl w:val="2"/>
        <w:rPr>
          <w:rFonts w:eastAsiaTheme="majorEastAsia" w:cstheme="majorBidi"/>
          <w:b/>
          <w:bCs/>
          <w:caps/>
          <w:sz w:val="24"/>
          <w:szCs w:val="24"/>
          <w:lang w:eastAsia="ru-RU"/>
        </w:rPr>
      </w:pPr>
      <w:r w:rsidRPr="004D3F94">
        <w:rPr>
          <w:rFonts w:eastAsiaTheme="majorEastAsia" w:cstheme="majorBidi"/>
          <w:b/>
          <w:bCs/>
          <w:caps/>
          <w:sz w:val="24"/>
          <w:szCs w:val="24"/>
          <w:lang w:eastAsia="ru-RU"/>
        </w:rPr>
        <w:t xml:space="preserve"> «</w:t>
      </w:r>
      <w:r w:rsidR="00DA5433">
        <w:rPr>
          <w:rFonts w:eastAsiaTheme="majorEastAsia" w:cstheme="majorBidi"/>
          <w:b/>
          <w:bCs/>
          <w:caps/>
          <w:sz w:val="24"/>
          <w:szCs w:val="24"/>
          <w:lang w:eastAsia="ru-RU"/>
        </w:rPr>
        <w:t>Типология зданий</w:t>
      </w:r>
      <w:r w:rsidRPr="004D3F94">
        <w:rPr>
          <w:rFonts w:eastAsiaTheme="majorEastAsia" w:cstheme="majorBidi"/>
          <w:b/>
          <w:bCs/>
          <w:caps/>
          <w:sz w:val="24"/>
          <w:szCs w:val="24"/>
          <w:lang w:eastAsia="ru-RU"/>
        </w:rPr>
        <w:t>»</w:t>
      </w:r>
    </w:p>
    <w:p w:rsidR="004D3F94" w:rsidRPr="004D3F94" w:rsidRDefault="004D3F94" w:rsidP="004D3F94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4D3F94" w:rsidRPr="004D3F94" w:rsidRDefault="004D3F94" w:rsidP="004D3F94">
      <w:pPr>
        <w:autoSpaceDE/>
        <w:autoSpaceDN/>
        <w:jc w:val="center"/>
        <w:rPr>
          <w:b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>для специальности 21.02.06 Информационные системы обеспечения градостроительной деятельности (базовая подготовка)</w:t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4D3F94">
        <w:rPr>
          <w:sz w:val="24"/>
          <w:szCs w:val="24"/>
          <w:lang w:eastAsia="ru-RU"/>
        </w:rPr>
        <w:br w:type="page"/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  <w:sectPr w:rsidR="004D3F94" w:rsidRPr="004D3F94" w:rsidSect="007768D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0078" w:type="dxa"/>
        <w:tblLayout w:type="fixed"/>
        <w:tblLook w:val="0000"/>
      </w:tblPr>
      <w:tblGrid>
        <w:gridCol w:w="3438"/>
        <w:gridCol w:w="3374"/>
        <w:gridCol w:w="3266"/>
      </w:tblGrid>
      <w:tr w:rsidR="004D3F94" w:rsidRPr="004D3F94" w:rsidTr="003515B7">
        <w:trPr>
          <w:trHeight w:val="3090"/>
        </w:trPr>
        <w:tc>
          <w:tcPr>
            <w:tcW w:w="3438" w:type="dxa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lastRenderedPageBreak/>
              <w:br w:type="page"/>
              <w:t>Методические рекомендации составлены в соответствии с программой учебной дисциплины «</w:t>
            </w:r>
            <w:r w:rsidR="00DA5433">
              <w:rPr>
                <w:sz w:val="24"/>
                <w:szCs w:val="24"/>
                <w:lang w:eastAsia="ru-RU"/>
              </w:rPr>
              <w:t>Типология зданий</w:t>
            </w:r>
            <w:r w:rsidRPr="004D3F94">
              <w:rPr>
                <w:sz w:val="24"/>
                <w:szCs w:val="24"/>
                <w:lang w:eastAsia="ru-RU"/>
              </w:rPr>
              <w:t xml:space="preserve">», 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ОДОБРЕНО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center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Предметной (цикловой)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комиссией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протокол №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«___»_____________202</w:t>
            </w:r>
            <w:r w:rsidR="007768D1">
              <w:rPr>
                <w:sz w:val="24"/>
                <w:szCs w:val="24"/>
                <w:lang w:eastAsia="ru-RU"/>
              </w:rPr>
              <w:t>2</w:t>
            </w:r>
            <w:r w:rsidRPr="004D3F94">
              <w:rPr>
                <w:sz w:val="24"/>
                <w:szCs w:val="24"/>
                <w:lang w:eastAsia="ru-RU"/>
              </w:rPr>
              <w:t>г.</w:t>
            </w: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Председатель ПЦК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7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 xml:space="preserve">__________/ Р.И. Шафигина / </w:t>
            </w:r>
          </w:p>
        </w:tc>
        <w:tc>
          <w:tcPr>
            <w:tcW w:w="3266" w:type="dxa"/>
          </w:tcPr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outlineLvl w:val="8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br w:type="page"/>
              <w:t>УТВЕРЖДАЮ</w:t>
            </w:r>
          </w:p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 xml:space="preserve">Зам. директора по УМР 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__________Т.Ю. Крашакова</w:t>
            </w:r>
          </w:p>
          <w:p w:rsidR="004D3F94" w:rsidRPr="004D3F94" w:rsidRDefault="004D3F94" w:rsidP="004D3F94">
            <w:pPr>
              <w:widowControl/>
              <w:autoSpaceDE/>
              <w:autoSpaceDN/>
              <w:ind w:firstLine="75"/>
              <w:jc w:val="both"/>
              <w:rPr>
                <w:sz w:val="24"/>
                <w:szCs w:val="24"/>
                <w:lang w:eastAsia="ru-RU"/>
              </w:rPr>
            </w:pPr>
            <w:r w:rsidRPr="004D3F94">
              <w:rPr>
                <w:sz w:val="24"/>
                <w:szCs w:val="24"/>
                <w:lang w:eastAsia="ru-RU"/>
              </w:rPr>
              <w:t>«___»__________2022г.</w:t>
            </w:r>
          </w:p>
        </w:tc>
      </w:tr>
    </w:tbl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4D3F94" w:rsidRPr="004D3F94" w:rsidRDefault="004D3F94" w:rsidP="004D3F94">
      <w:pPr>
        <w:autoSpaceDE/>
        <w:autoSpaceDN/>
        <w:ind w:firstLine="709"/>
        <w:jc w:val="both"/>
        <w:rPr>
          <w:bCs/>
          <w:snapToGrid w:val="0"/>
          <w:sz w:val="24"/>
          <w:szCs w:val="24"/>
          <w:lang w:eastAsia="ru-RU"/>
        </w:rPr>
      </w:pPr>
      <w:r w:rsidRPr="004D3F94">
        <w:rPr>
          <w:b/>
          <w:sz w:val="24"/>
          <w:szCs w:val="24"/>
          <w:lang w:eastAsia="ru-RU"/>
        </w:rPr>
        <w:t>Автор(ы):</w:t>
      </w:r>
      <w:r w:rsidRPr="004D3F94">
        <w:rPr>
          <w:sz w:val="24"/>
          <w:szCs w:val="24"/>
          <w:lang w:eastAsia="ru-RU"/>
        </w:rPr>
        <w:t xml:space="preserve"> Шафигина Р.И.,преподаватель </w:t>
      </w:r>
      <w:r w:rsidRPr="004D3F94">
        <w:rPr>
          <w:bCs/>
          <w:snapToGrid w:val="0"/>
          <w:sz w:val="24"/>
          <w:szCs w:val="24"/>
          <w:lang w:eastAsia="ru-RU"/>
        </w:rPr>
        <w:t>Южно-Уральского государственного технического колледжа</w:t>
      </w:r>
    </w:p>
    <w:p w:rsidR="004D3F94" w:rsidRPr="004D3F94" w:rsidRDefault="004D3F94" w:rsidP="004D3F94">
      <w:pPr>
        <w:keepNext/>
        <w:widowControl/>
        <w:autoSpaceDE/>
        <w:autoSpaceDN/>
        <w:ind w:firstLine="709"/>
        <w:jc w:val="both"/>
        <w:outlineLvl w:val="1"/>
        <w:rPr>
          <w:bCs/>
          <w:sz w:val="24"/>
          <w:szCs w:val="24"/>
          <w:lang w:eastAsia="ru-RU"/>
        </w:rPr>
      </w:pPr>
      <w:r w:rsidRPr="004D3F94">
        <w:rPr>
          <w:bCs/>
          <w:sz w:val="24"/>
          <w:szCs w:val="24"/>
          <w:lang w:eastAsia="ru-RU"/>
        </w:rPr>
        <w:t>.</w:t>
      </w: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Pr="004D3F94" w:rsidRDefault="004D3F94" w:rsidP="004D3F94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:rsidR="004D3F94" w:rsidRDefault="004D3F94" w:rsidP="007768D1">
      <w:pPr>
        <w:keepNext/>
        <w:widowControl/>
        <w:autoSpaceDE/>
        <w:autoSpaceDN/>
        <w:jc w:val="center"/>
        <w:outlineLvl w:val="1"/>
        <w:rPr>
          <w:b/>
          <w:bCs/>
          <w:sz w:val="24"/>
          <w:szCs w:val="24"/>
          <w:lang w:eastAsia="ru-RU"/>
        </w:rPr>
      </w:pPr>
      <w:bookmarkStart w:id="0" w:name="_Toc367653542"/>
      <w:r w:rsidRPr="004D3F94">
        <w:rPr>
          <w:b/>
          <w:bCs/>
          <w:sz w:val="24"/>
          <w:szCs w:val="24"/>
          <w:lang w:eastAsia="ru-RU"/>
        </w:rPr>
        <w:lastRenderedPageBreak/>
        <w:t>ПОЯСНИТЕЛЬНАЯ ЗАПИСКА</w:t>
      </w:r>
      <w:bookmarkEnd w:id="0"/>
    </w:p>
    <w:p w:rsidR="007768D1" w:rsidRPr="004D3F94" w:rsidRDefault="007768D1" w:rsidP="007768D1">
      <w:pPr>
        <w:keepNext/>
        <w:widowControl/>
        <w:autoSpaceDE/>
        <w:autoSpaceDN/>
        <w:jc w:val="center"/>
        <w:outlineLvl w:val="1"/>
        <w:rPr>
          <w:bCs/>
          <w:sz w:val="24"/>
          <w:szCs w:val="24"/>
          <w:lang w:eastAsia="ru-RU"/>
        </w:rPr>
      </w:pPr>
    </w:p>
    <w:p w:rsidR="004D3F94" w:rsidRPr="007768D1" w:rsidRDefault="004D3F94" w:rsidP="004D3F94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7768D1">
        <w:rPr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 «</w:t>
      </w:r>
      <w:r w:rsidR="00DA5433" w:rsidRPr="007768D1">
        <w:rPr>
          <w:sz w:val="28"/>
          <w:szCs w:val="28"/>
          <w:lang w:eastAsia="ru-RU"/>
        </w:rPr>
        <w:t>Типология зданий</w:t>
      </w:r>
      <w:r w:rsidRPr="007768D1">
        <w:rPr>
          <w:sz w:val="28"/>
          <w:szCs w:val="28"/>
          <w:lang w:eastAsia="ru-RU"/>
        </w:rPr>
        <w:t>» предназначены для обучающихся по специальности 21.02.06 Информационные системы обеспечения градостроительной деятельности (базовая подготовка).</w:t>
      </w:r>
    </w:p>
    <w:p w:rsidR="004D3F94" w:rsidRPr="007768D1" w:rsidRDefault="004D3F94" w:rsidP="004D3F94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7768D1">
        <w:rPr>
          <w:sz w:val="28"/>
          <w:szCs w:val="28"/>
          <w:lang w:eastAsia="ru-RU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4D3F94" w:rsidRPr="007768D1" w:rsidRDefault="004D3F94" w:rsidP="004D3F94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7768D1">
        <w:rPr>
          <w:sz w:val="28"/>
          <w:szCs w:val="28"/>
          <w:lang w:eastAsia="ru-RU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DA5433" w:rsidRPr="007768D1">
        <w:rPr>
          <w:sz w:val="28"/>
          <w:szCs w:val="28"/>
          <w:lang w:eastAsia="ru-RU"/>
        </w:rPr>
        <w:t>Типология зданий</w:t>
      </w:r>
      <w:r w:rsidRPr="007768D1">
        <w:rPr>
          <w:sz w:val="28"/>
          <w:szCs w:val="28"/>
          <w:lang w:eastAsia="ru-RU"/>
        </w:rPr>
        <w:t>».</w:t>
      </w:r>
    </w:p>
    <w:p w:rsidR="004D3F94" w:rsidRPr="007768D1" w:rsidRDefault="004D3F94" w:rsidP="00E12978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7768D1">
        <w:rPr>
          <w:sz w:val="28"/>
          <w:szCs w:val="28"/>
          <w:lang w:eastAsia="ru-RU"/>
        </w:rPr>
        <w:t>Программой учебной дисциплины «</w:t>
      </w:r>
      <w:r w:rsidR="00DA5433" w:rsidRPr="007768D1">
        <w:rPr>
          <w:sz w:val="28"/>
          <w:szCs w:val="28"/>
          <w:lang w:eastAsia="ru-RU"/>
        </w:rPr>
        <w:t>Типология зданий</w:t>
      </w:r>
      <w:r w:rsidRPr="007768D1">
        <w:rPr>
          <w:sz w:val="28"/>
          <w:szCs w:val="28"/>
          <w:lang w:eastAsia="ru-RU"/>
        </w:rPr>
        <w:t>» предусмотрено выполнение</w:t>
      </w:r>
      <w:r w:rsidR="007768D1" w:rsidRPr="007768D1">
        <w:rPr>
          <w:sz w:val="28"/>
          <w:szCs w:val="28"/>
          <w:lang w:eastAsia="ru-RU"/>
        </w:rPr>
        <w:t>14 часов</w:t>
      </w:r>
      <w:r w:rsidRPr="007768D1">
        <w:rPr>
          <w:sz w:val="28"/>
          <w:szCs w:val="28"/>
          <w:lang w:eastAsia="ru-RU"/>
        </w:rPr>
        <w:t xml:space="preserve"> практических работ, направленных </w:t>
      </w:r>
      <w:r w:rsidRPr="007768D1">
        <w:rPr>
          <w:b/>
          <w:sz w:val="28"/>
          <w:szCs w:val="28"/>
          <w:lang w:eastAsia="ru-RU"/>
        </w:rPr>
        <w:t xml:space="preserve">на формирование </w:t>
      </w:r>
      <w:r w:rsidRPr="007768D1">
        <w:rPr>
          <w:b/>
          <w:i/>
          <w:sz w:val="28"/>
          <w:szCs w:val="28"/>
          <w:lang w:eastAsia="ru-RU"/>
        </w:rPr>
        <w:t>элементов следующих компетенций</w:t>
      </w:r>
      <w:r w:rsidRPr="007768D1">
        <w:rPr>
          <w:b/>
          <w:sz w:val="28"/>
          <w:szCs w:val="28"/>
          <w:lang w:eastAsia="ru-RU"/>
        </w:rPr>
        <w:t>: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spacing w:before="2"/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ОК 2. </w:t>
      </w:r>
      <w:r w:rsidRPr="007768D1">
        <w:rPr>
          <w:spacing w:val="-4"/>
          <w:sz w:val="28"/>
          <w:szCs w:val="28"/>
        </w:rPr>
        <w:t xml:space="preserve">Организовывать собственную деятельность, выбирать </w:t>
      </w:r>
      <w:r w:rsidRPr="007768D1">
        <w:rPr>
          <w:spacing w:val="-3"/>
          <w:sz w:val="28"/>
          <w:szCs w:val="28"/>
        </w:rPr>
        <w:t xml:space="preserve">типовые </w:t>
      </w:r>
      <w:r w:rsidRPr="007768D1">
        <w:rPr>
          <w:spacing w:val="-4"/>
          <w:sz w:val="28"/>
          <w:szCs w:val="28"/>
        </w:rPr>
        <w:t xml:space="preserve">методы </w:t>
      </w:r>
      <w:r w:rsidRPr="007768D1">
        <w:rPr>
          <w:sz w:val="28"/>
          <w:szCs w:val="28"/>
        </w:rPr>
        <w:t xml:space="preserve">и </w:t>
      </w:r>
      <w:r w:rsidRPr="007768D1">
        <w:rPr>
          <w:spacing w:val="-4"/>
          <w:sz w:val="28"/>
          <w:szCs w:val="28"/>
        </w:rPr>
        <w:t xml:space="preserve">способы выполнения профессиональных задач, </w:t>
      </w:r>
      <w:r w:rsidRPr="007768D1">
        <w:rPr>
          <w:spacing w:val="-3"/>
          <w:sz w:val="28"/>
          <w:szCs w:val="28"/>
        </w:rPr>
        <w:t xml:space="preserve">оценивать </w:t>
      </w:r>
      <w:r w:rsidRPr="007768D1">
        <w:rPr>
          <w:sz w:val="28"/>
          <w:szCs w:val="28"/>
        </w:rPr>
        <w:t xml:space="preserve">их </w:t>
      </w:r>
      <w:r w:rsidRPr="007768D1">
        <w:rPr>
          <w:spacing w:val="-4"/>
          <w:sz w:val="28"/>
          <w:szCs w:val="28"/>
        </w:rPr>
        <w:t xml:space="preserve">эффективность </w:t>
      </w:r>
      <w:r w:rsidRPr="007768D1">
        <w:rPr>
          <w:sz w:val="28"/>
          <w:szCs w:val="28"/>
        </w:rPr>
        <w:t xml:space="preserve">и </w:t>
      </w:r>
      <w:r w:rsidRPr="007768D1">
        <w:rPr>
          <w:spacing w:val="-4"/>
          <w:sz w:val="28"/>
          <w:szCs w:val="28"/>
        </w:rPr>
        <w:t>качество.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spacing w:line="242" w:lineRule="auto"/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ОК 4. </w:t>
      </w:r>
      <w:r w:rsidRPr="007768D1">
        <w:rPr>
          <w:spacing w:val="-4"/>
          <w:sz w:val="28"/>
          <w:szCs w:val="28"/>
        </w:rPr>
        <w:t xml:space="preserve">Осуществлять </w:t>
      </w:r>
      <w:r w:rsidRPr="007768D1">
        <w:rPr>
          <w:spacing w:val="-3"/>
          <w:sz w:val="28"/>
          <w:szCs w:val="28"/>
        </w:rPr>
        <w:t xml:space="preserve">поиск </w:t>
      </w:r>
      <w:r w:rsidRPr="007768D1">
        <w:rPr>
          <w:sz w:val="28"/>
          <w:szCs w:val="28"/>
        </w:rPr>
        <w:t xml:space="preserve">и </w:t>
      </w:r>
      <w:r w:rsidRPr="007768D1">
        <w:rPr>
          <w:spacing w:val="-4"/>
          <w:sz w:val="28"/>
          <w:szCs w:val="28"/>
        </w:rPr>
        <w:t xml:space="preserve">использование информации ,необходимой </w:t>
      </w:r>
      <w:r w:rsidRPr="007768D1">
        <w:rPr>
          <w:spacing w:val="-3"/>
          <w:sz w:val="28"/>
          <w:szCs w:val="28"/>
        </w:rPr>
        <w:t xml:space="preserve">для </w:t>
      </w:r>
      <w:r w:rsidRPr="007768D1">
        <w:rPr>
          <w:spacing w:val="-4"/>
          <w:sz w:val="28"/>
          <w:szCs w:val="28"/>
        </w:rPr>
        <w:t xml:space="preserve">эффективного выполнения профессиональных задач, профессионального </w:t>
      </w:r>
      <w:r w:rsidRPr="007768D1">
        <w:rPr>
          <w:sz w:val="28"/>
          <w:szCs w:val="28"/>
        </w:rPr>
        <w:t xml:space="preserve">и </w:t>
      </w:r>
      <w:r w:rsidRPr="007768D1">
        <w:rPr>
          <w:spacing w:val="-4"/>
          <w:sz w:val="28"/>
          <w:szCs w:val="28"/>
        </w:rPr>
        <w:t>личностного развития.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spacing w:line="242" w:lineRule="auto"/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ОК 6. </w:t>
      </w:r>
      <w:r w:rsidRPr="007768D1">
        <w:rPr>
          <w:spacing w:val="-4"/>
          <w:sz w:val="28"/>
          <w:szCs w:val="28"/>
        </w:rPr>
        <w:t xml:space="preserve">Работать </w:t>
      </w:r>
      <w:r w:rsidRPr="007768D1">
        <w:rPr>
          <w:sz w:val="28"/>
          <w:szCs w:val="28"/>
        </w:rPr>
        <w:t xml:space="preserve">в </w:t>
      </w:r>
      <w:r w:rsidRPr="007768D1">
        <w:rPr>
          <w:spacing w:val="-4"/>
          <w:sz w:val="28"/>
          <w:szCs w:val="28"/>
        </w:rPr>
        <w:t xml:space="preserve">коллективе </w:t>
      </w:r>
      <w:r w:rsidRPr="007768D1">
        <w:rPr>
          <w:sz w:val="28"/>
          <w:szCs w:val="28"/>
        </w:rPr>
        <w:t xml:space="preserve">и в </w:t>
      </w:r>
      <w:r w:rsidRPr="007768D1">
        <w:rPr>
          <w:spacing w:val="-4"/>
          <w:sz w:val="28"/>
          <w:szCs w:val="28"/>
        </w:rPr>
        <w:t xml:space="preserve">команде, эффективно общаться </w:t>
      </w:r>
      <w:r w:rsidRPr="007768D1">
        <w:rPr>
          <w:sz w:val="28"/>
          <w:szCs w:val="28"/>
        </w:rPr>
        <w:t xml:space="preserve">с </w:t>
      </w:r>
      <w:r w:rsidRPr="007768D1">
        <w:rPr>
          <w:spacing w:val="-4"/>
          <w:sz w:val="28"/>
          <w:szCs w:val="28"/>
        </w:rPr>
        <w:t>коллегами, руководством, потребителями.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ОК 7. </w:t>
      </w:r>
      <w:r w:rsidRPr="007768D1">
        <w:rPr>
          <w:spacing w:val="-3"/>
          <w:sz w:val="28"/>
          <w:szCs w:val="28"/>
        </w:rPr>
        <w:t xml:space="preserve">Брать </w:t>
      </w:r>
      <w:r w:rsidRPr="007768D1">
        <w:rPr>
          <w:sz w:val="28"/>
          <w:szCs w:val="28"/>
        </w:rPr>
        <w:t xml:space="preserve">на </w:t>
      </w:r>
      <w:r w:rsidRPr="007768D1">
        <w:rPr>
          <w:spacing w:val="-3"/>
          <w:sz w:val="28"/>
          <w:szCs w:val="28"/>
        </w:rPr>
        <w:t xml:space="preserve">себя </w:t>
      </w:r>
      <w:r w:rsidRPr="007768D1">
        <w:rPr>
          <w:spacing w:val="-4"/>
          <w:sz w:val="28"/>
          <w:szCs w:val="28"/>
        </w:rPr>
        <w:t xml:space="preserve">ответственность </w:t>
      </w:r>
      <w:r w:rsidRPr="007768D1">
        <w:rPr>
          <w:sz w:val="28"/>
          <w:szCs w:val="28"/>
        </w:rPr>
        <w:t xml:space="preserve">за </w:t>
      </w:r>
      <w:r w:rsidRPr="007768D1">
        <w:rPr>
          <w:spacing w:val="-3"/>
          <w:sz w:val="28"/>
          <w:szCs w:val="28"/>
        </w:rPr>
        <w:t xml:space="preserve">работу членов </w:t>
      </w:r>
      <w:r w:rsidRPr="007768D1">
        <w:rPr>
          <w:spacing w:val="-4"/>
          <w:sz w:val="28"/>
          <w:szCs w:val="28"/>
        </w:rPr>
        <w:t xml:space="preserve">команды (подчиненных), </w:t>
      </w:r>
      <w:r w:rsidRPr="007768D1">
        <w:rPr>
          <w:spacing w:val="-3"/>
          <w:sz w:val="28"/>
          <w:szCs w:val="28"/>
        </w:rPr>
        <w:t xml:space="preserve">за </w:t>
      </w:r>
      <w:r w:rsidRPr="007768D1">
        <w:rPr>
          <w:spacing w:val="-4"/>
          <w:sz w:val="28"/>
          <w:szCs w:val="28"/>
        </w:rPr>
        <w:t>результат выполнения заданий.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ОК 8. </w:t>
      </w:r>
      <w:r w:rsidRPr="007768D1">
        <w:rPr>
          <w:spacing w:val="-4"/>
          <w:sz w:val="28"/>
          <w:szCs w:val="28"/>
        </w:rPr>
        <w:t xml:space="preserve">Самостоятельно определять задачи профессионального </w:t>
      </w:r>
      <w:r w:rsidRPr="007768D1">
        <w:rPr>
          <w:sz w:val="28"/>
          <w:szCs w:val="28"/>
        </w:rPr>
        <w:t xml:space="preserve">и </w:t>
      </w:r>
      <w:r w:rsidRPr="007768D1">
        <w:rPr>
          <w:spacing w:val="-4"/>
          <w:sz w:val="28"/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ОК 9. </w:t>
      </w:r>
      <w:r w:rsidRPr="007768D1">
        <w:rPr>
          <w:spacing w:val="-4"/>
          <w:sz w:val="28"/>
          <w:szCs w:val="28"/>
        </w:rPr>
        <w:t xml:space="preserve">Ориентироваться </w:t>
      </w:r>
      <w:r w:rsidRPr="007768D1">
        <w:rPr>
          <w:sz w:val="28"/>
          <w:szCs w:val="28"/>
        </w:rPr>
        <w:t xml:space="preserve">в </w:t>
      </w:r>
      <w:r w:rsidRPr="007768D1">
        <w:rPr>
          <w:spacing w:val="-4"/>
          <w:sz w:val="28"/>
          <w:szCs w:val="28"/>
        </w:rPr>
        <w:t xml:space="preserve">условиях частой смены технологий </w:t>
      </w:r>
      <w:r w:rsidRPr="007768D1">
        <w:rPr>
          <w:sz w:val="28"/>
          <w:szCs w:val="28"/>
        </w:rPr>
        <w:t xml:space="preserve">в </w:t>
      </w:r>
      <w:r w:rsidRPr="007768D1">
        <w:rPr>
          <w:spacing w:val="-4"/>
          <w:sz w:val="28"/>
          <w:szCs w:val="28"/>
        </w:rPr>
        <w:t>профессиональной деятельности.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spacing w:line="321" w:lineRule="exact"/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>ПК 3.1. Проводить оценку технического состояния зданий.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 xml:space="preserve">ПК 3.2. Проводить техническую инвентаризацию объектов недвижимости. 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ind w:right="3"/>
        <w:jc w:val="both"/>
        <w:rPr>
          <w:sz w:val="28"/>
          <w:szCs w:val="28"/>
        </w:rPr>
      </w:pPr>
      <w:r w:rsidRPr="007768D1">
        <w:rPr>
          <w:sz w:val="28"/>
          <w:szCs w:val="28"/>
        </w:rPr>
        <w:t>ПК 4.1. Выполнять градостроительную оценку территории поселения.</w:t>
      </w:r>
    </w:p>
    <w:p w:rsidR="007768D1" w:rsidRPr="007768D1" w:rsidRDefault="007768D1" w:rsidP="007768D1">
      <w:pPr>
        <w:pStyle w:val="ad"/>
        <w:tabs>
          <w:tab w:val="left" w:pos="567"/>
          <w:tab w:val="left" w:pos="9639"/>
        </w:tabs>
        <w:spacing w:before="10"/>
        <w:ind w:right="3"/>
        <w:jc w:val="both"/>
        <w:rPr>
          <w:sz w:val="28"/>
          <w:szCs w:val="28"/>
        </w:rPr>
      </w:pPr>
    </w:p>
    <w:p w:rsidR="007768D1" w:rsidRPr="007768D1" w:rsidRDefault="007768D1" w:rsidP="007768D1">
      <w:pPr>
        <w:pStyle w:val="ad"/>
        <w:tabs>
          <w:tab w:val="left" w:pos="567"/>
        </w:tabs>
        <w:jc w:val="both"/>
        <w:rPr>
          <w:b/>
          <w:i/>
          <w:sz w:val="28"/>
          <w:szCs w:val="28"/>
        </w:rPr>
      </w:pPr>
      <w:r w:rsidRPr="007768D1">
        <w:rPr>
          <w:b/>
          <w:i/>
          <w:sz w:val="28"/>
          <w:szCs w:val="28"/>
        </w:rPr>
        <w:t>В результате освоения учебной дисциплины обучающийся должен уметь:</w:t>
      </w:r>
    </w:p>
    <w:p w:rsidR="007768D1" w:rsidRPr="007768D1" w:rsidRDefault="007768D1" w:rsidP="007768D1">
      <w:pPr>
        <w:pStyle w:val="a3"/>
        <w:widowControl w:val="0"/>
        <w:numPr>
          <w:ilvl w:val="0"/>
          <w:numId w:val="8"/>
        </w:numPr>
        <w:tabs>
          <w:tab w:val="left" w:pos="284"/>
          <w:tab w:val="left" w:pos="567"/>
          <w:tab w:val="left" w:pos="1396"/>
          <w:tab w:val="left" w:pos="139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68D1">
        <w:rPr>
          <w:rFonts w:ascii="Times New Roman" w:hAnsi="Times New Roman"/>
          <w:sz w:val="28"/>
          <w:szCs w:val="28"/>
        </w:rPr>
        <w:t>читать проектную и исполнительную документацию по зданиям и сооружениям;</w:t>
      </w:r>
    </w:p>
    <w:p w:rsidR="007768D1" w:rsidRPr="007768D1" w:rsidRDefault="007768D1" w:rsidP="007768D1">
      <w:pPr>
        <w:pStyle w:val="a3"/>
        <w:widowControl w:val="0"/>
        <w:numPr>
          <w:ilvl w:val="0"/>
          <w:numId w:val="8"/>
        </w:numPr>
        <w:tabs>
          <w:tab w:val="left" w:pos="284"/>
          <w:tab w:val="left" w:pos="567"/>
          <w:tab w:val="left" w:pos="1396"/>
          <w:tab w:val="left" w:pos="139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68D1">
        <w:rPr>
          <w:rFonts w:ascii="Times New Roman" w:hAnsi="Times New Roman"/>
          <w:sz w:val="28"/>
          <w:szCs w:val="28"/>
        </w:rPr>
        <w:t xml:space="preserve">определить тип здания по общим признакам (внешнему виду, плану, фасаду, </w:t>
      </w:r>
      <w:r w:rsidRPr="007768D1">
        <w:rPr>
          <w:rFonts w:ascii="Times New Roman" w:hAnsi="Times New Roman"/>
          <w:sz w:val="28"/>
          <w:szCs w:val="28"/>
        </w:rPr>
        <w:lastRenderedPageBreak/>
        <w:t>разрезу);</w:t>
      </w:r>
    </w:p>
    <w:p w:rsidR="007768D1" w:rsidRPr="007768D1" w:rsidRDefault="007768D1" w:rsidP="007768D1">
      <w:pPr>
        <w:pStyle w:val="a3"/>
        <w:widowControl w:val="0"/>
        <w:numPr>
          <w:ilvl w:val="0"/>
          <w:numId w:val="8"/>
        </w:numPr>
        <w:tabs>
          <w:tab w:val="left" w:pos="284"/>
          <w:tab w:val="left" w:pos="567"/>
          <w:tab w:val="left" w:pos="1396"/>
          <w:tab w:val="left" w:pos="1397"/>
        </w:tabs>
        <w:autoSpaceDE w:val="0"/>
        <w:autoSpaceDN w:val="0"/>
        <w:spacing w:before="86"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68D1">
        <w:rPr>
          <w:rFonts w:ascii="Times New Roman" w:hAnsi="Times New Roman"/>
          <w:sz w:val="28"/>
          <w:szCs w:val="28"/>
        </w:rPr>
        <w:t>определять параметры и конструктивные характеристики зданий различного функционального назначения;</w:t>
      </w:r>
    </w:p>
    <w:p w:rsidR="007768D1" w:rsidRPr="007768D1" w:rsidRDefault="007768D1" w:rsidP="007768D1">
      <w:pPr>
        <w:pStyle w:val="ad"/>
        <w:tabs>
          <w:tab w:val="left" w:pos="284"/>
          <w:tab w:val="left" w:pos="567"/>
        </w:tabs>
        <w:spacing w:before="1" w:line="321" w:lineRule="exact"/>
        <w:jc w:val="both"/>
        <w:rPr>
          <w:b/>
          <w:i/>
          <w:sz w:val="28"/>
          <w:szCs w:val="28"/>
        </w:rPr>
      </w:pPr>
      <w:r w:rsidRPr="007768D1">
        <w:rPr>
          <w:b/>
          <w:i/>
          <w:sz w:val="28"/>
          <w:szCs w:val="28"/>
        </w:rPr>
        <w:t>В результате освоения учебной дисциплины обучающийся должен знать:</w:t>
      </w:r>
    </w:p>
    <w:p w:rsidR="007768D1" w:rsidRPr="007768D1" w:rsidRDefault="007768D1" w:rsidP="007768D1">
      <w:pPr>
        <w:pStyle w:val="a3"/>
        <w:widowControl w:val="0"/>
        <w:numPr>
          <w:ilvl w:val="0"/>
          <w:numId w:val="9"/>
        </w:numPr>
        <w:tabs>
          <w:tab w:val="left" w:pos="284"/>
          <w:tab w:val="left" w:pos="567"/>
          <w:tab w:val="left" w:pos="1396"/>
          <w:tab w:val="left" w:pos="1397"/>
        </w:tabs>
        <w:autoSpaceDE w:val="0"/>
        <w:autoSpaceDN w:val="0"/>
        <w:spacing w:after="0" w:line="342" w:lineRule="exact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68D1">
        <w:rPr>
          <w:rFonts w:ascii="Times New Roman" w:hAnsi="Times New Roman"/>
          <w:sz w:val="28"/>
          <w:szCs w:val="28"/>
        </w:rPr>
        <w:t>классификацию зданий по типам;</w:t>
      </w:r>
    </w:p>
    <w:p w:rsidR="007768D1" w:rsidRPr="007768D1" w:rsidRDefault="007768D1" w:rsidP="007768D1">
      <w:pPr>
        <w:pStyle w:val="a3"/>
        <w:widowControl w:val="0"/>
        <w:numPr>
          <w:ilvl w:val="0"/>
          <w:numId w:val="9"/>
        </w:numPr>
        <w:tabs>
          <w:tab w:val="left" w:pos="284"/>
          <w:tab w:val="left" w:pos="567"/>
          <w:tab w:val="left" w:pos="1396"/>
          <w:tab w:val="left" w:pos="139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68D1">
        <w:rPr>
          <w:rFonts w:ascii="Times New Roman" w:hAnsi="Times New Roman"/>
          <w:sz w:val="28"/>
          <w:szCs w:val="28"/>
        </w:rPr>
        <w:t>классификацию зданий по функциональному назначению;</w:t>
      </w:r>
    </w:p>
    <w:p w:rsidR="007768D1" w:rsidRPr="007768D1" w:rsidRDefault="007768D1" w:rsidP="007768D1">
      <w:pPr>
        <w:pStyle w:val="a3"/>
        <w:widowControl w:val="0"/>
        <w:numPr>
          <w:ilvl w:val="0"/>
          <w:numId w:val="9"/>
        </w:numPr>
        <w:tabs>
          <w:tab w:val="left" w:pos="284"/>
          <w:tab w:val="left" w:pos="567"/>
          <w:tab w:val="left" w:pos="1396"/>
          <w:tab w:val="left" w:pos="1397"/>
        </w:tabs>
        <w:autoSpaceDE w:val="0"/>
        <w:autoSpaceDN w:val="0"/>
        <w:spacing w:before="1"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68D1">
        <w:rPr>
          <w:rFonts w:ascii="Times New Roman" w:hAnsi="Times New Roman"/>
          <w:sz w:val="28"/>
          <w:szCs w:val="28"/>
        </w:rPr>
        <w:t>основные параметры и характеристики различных типов зданий.</w:t>
      </w:r>
    </w:p>
    <w:p w:rsidR="007768D1" w:rsidRPr="007768D1" w:rsidRDefault="007768D1" w:rsidP="007768D1">
      <w:pPr>
        <w:pStyle w:val="ad"/>
        <w:tabs>
          <w:tab w:val="left" w:pos="284"/>
          <w:tab w:val="left" w:pos="567"/>
        </w:tabs>
        <w:spacing w:before="3"/>
        <w:jc w:val="both"/>
        <w:rPr>
          <w:sz w:val="28"/>
          <w:szCs w:val="28"/>
        </w:rPr>
      </w:pPr>
    </w:p>
    <w:p w:rsidR="007768D1" w:rsidRPr="007768D1" w:rsidRDefault="007768D1" w:rsidP="00DA5433">
      <w:pPr>
        <w:spacing w:before="2"/>
        <w:ind w:left="318" w:right="222" w:firstLine="283"/>
        <w:jc w:val="both"/>
        <w:rPr>
          <w:sz w:val="28"/>
          <w:szCs w:val="28"/>
        </w:rPr>
      </w:pP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  <w:r w:rsidRPr="004D3F94">
        <w:rPr>
          <w:b/>
          <w:bCs/>
          <w:kern w:val="32"/>
          <w:sz w:val="24"/>
          <w:szCs w:val="24"/>
          <w:lang w:eastAsia="ru-RU"/>
        </w:rPr>
        <w:t>КРИТЕРИИ ОЦЕНКИ</w:t>
      </w:r>
    </w:p>
    <w:p w:rsidR="004D3F94" w:rsidRPr="004D3F94" w:rsidRDefault="004D3F94" w:rsidP="004D3F94">
      <w:pPr>
        <w:keepNext/>
        <w:widowControl/>
        <w:autoSpaceDE/>
        <w:autoSpaceDN/>
        <w:ind w:firstLine="709"/>
        <w:jc w:val="center"/>
        <w:outlineLvl w:val="0"/>
        <w:rPr>
          <w:b/>
          <w:bCs/>
          <w:kern w:val="32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1991"/>
        <w:gridCol w:w="1769"/>
        <w:gridCol w:w="2909"/>
        <w:gridCol w:w="2622"/>
      </w:tblGrid>
      <w:tr w:rsidR="004D3F94" w:rsidRPr="004D3F94" w:rsidTr="003515B7">
        <w:trPr>
          <w:cantSplit/>
          <w:trHeight w:val="390"/>
        </w:trPr>
        <w:tc>
          <w:tcPr>
            <w:tcW w:w="283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№</w:t>
            </w:r>
          </w:p>
        </w:tc>
        <w:tc>
          <w:tcPr>
            <w:tcW w:w="1011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Оцениваемые навыки</w:t>
            </w:r>
          </w:p>
        </w:tc>
        <w:tc>
          <w:tcPr>
            <w:tcW w:w="898" w:type="pct"/>
            <w:vMerge w:val="restar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Методы оценки</w:t>
            </w:r>
          </w:p>
        </w:tc>
        <w:tc>
          <w:tcPr>
            <w:tcW w:w="2808" w:type="pct"/>
            <w:gridSpan w:val="2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Граничные критерии оценки</w:t>
            </w:r>
          </w:p>
        </w:tc>
      </w:tr>
      <w:tr w:rsidR="004D3F94" w:rsidRPr="004D3F94" w:rsidTr="003515B7">
        <w:trPr>
          <w:cantSplit/>
          <w:trHeight w:val="255"/>
        </w:trPr>
        <w:tc>
          <w:tcPr>
            <w:tcW w:w="283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1011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898" w:type="pct"/>
            <w:vMerge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b/>
                <w:i/>
                <w:lang w:eastAsia="ru-RU"/>
              </w:rPr>
            </w:pP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отлично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неудов. 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1.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Отношение к работе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Наблюдение преподавателя, анализ материала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Все материалы предоставлены в срок, не требуют дополнительного времени на завершение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 отведенное для работы время не уложился, демонстрирует полное безразличие к работе, требует постоянного давления для ее выполнения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2.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выполнять задание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Анализ материалов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Без затруднений выполняет задания и делает выводы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Большое число ошибок в выполнении задания, требуется доскональная проверка результатов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3.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использовать ранее полученные знания и навыки для решения конкретных задач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Наблюдение преподавателя, анализ материалов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Без вспомогательных пояснений (указаний)  использует навыки и умения, полученные при изучении общепрофессиональных и специальных дисциплин 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Не способен без поддержки преподавателя выполнять задания</w:t>
            </w:r>
          </w:p>
        </w:tc>
      </w:tr>
      <w:tr w:rsidR="004D3F94" w:rsidRPr="004D3F94" w:rsidTr="003515B7">
        <w:trPr>
          <w:trHeight w:val="1343"/>
        </w:trPr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 xml:space="preserve">4. 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Оформление работы.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Проверка материала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Все материалы оформлены согласно требованиям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Работа оформлена в высшей степени небрежно</w:t>
            </w:r>
          </w:p>
        </w:tc>
      </w:tr>
      <w:tr w:rsidR="004D3F94" w:rsidRPr="004D3F94" w:rsidTr="003515B7">
        <w:tc>
          <w:tcPr>
            <w:tcW w:w="283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5.</w:t>
            </w:r>
          </w:p>
        </w:tc>
        <w:tc>
          <w:tcPr>
            <w:tcW w:w="101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Умение отвечать на вопросы, пользоваться профессиональной лексикой</w:t>
            </w:r>
          </w:p>
        </w:tc>
        <w:tc>
          <w:tcPr>
            <w:tcW w:w="898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Собеседование</w:t>
            </w:r>
          </w:p>
        </w:tc>
        <w:tc>
          <w:tcPr>
            <w:tcW w:w="1477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Грамотно отвечает на поставленные вопросы, использует профессиональную лексику, может обосновать свою точку зрения по данной проблеме</w:t>
            </w:r>
          </w:p>
        </w:tc>
        <w:tc>
          <w:tcPr>
            <w:tcW w:w="1331" w:type="pct"/>
          </w:tcPr>
          <w:p w:rsidR="004D3F94" w:rsidRPr="004D3F94" w:rsidRDefault="004D3F94" w:rsidP="004D3F94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4D3F94">
              <w:rPr>
                <w:lang w:eastAsia="ru-RU"/>
              </w:rPr>
              <w:t>Показывает незнание предмета при ответе на вопросы, низкий уровень интеллекта, узкий кругозор, ограниченный словарный запас, четко выраженную неуверенность в ответах и действиях</w:t>
            </w:r>
          </w:p>
        </w:tc>
      </w:tr>
    </w:tbl>
    <w:p w:rsidR="00F90FC8" w:rsidRDefault="00F90FC8" w:rsidP="00E12978">
      <w:pPr>
        <w:widowControl/>
        <w:autoSpaceDE/>
        <w:autoSpaceDN/>
        <w:spacing w:after="200" w:line="276" w:lineRule="auto"/>
      </w:pPr>
    </w:p>
    <w:p w:rsidR="00E12978" w:rsidRDefault="00E12978"/>
    <w:p w:rsidR="008724B5" w:rsidRDefault="008724B5"/>
    <w:p w:rsidR="008724B5" w:rsidRDefault="008724B5"/>
    <w:p w:rsidR="008724B5" w:rsidRDefault="008724B5"/>
    <w:p w:rsidR="008724B5" w:rsidRDefault="008724B5"/>
    <w:p w:rsidR="00203A8A" w:rsidRDefault="00DA5433" w:rsidP="00203A8A">
      <w:pPr>
        <w:pStyle w:val="TableParagraph"/>
        <w:keepNext/>
        <w:keepLines/>
        <w:widowControl/>
        <w:jc w:val="center"/>
        <w:rPr>
          <w:rFonts w:eastAsiaTheme="minorEastAsia"/>
          <w:b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lastRenderedPageBreak/>
        <w:t>Практическая работа №1</w:t>
      </w:r>
    </w:p>
    <w:p w:rsidR="00203A8A" w:rsidRPr="00E65C2B" w:rsidRDefault="00203A8A" w:rsidP="00203A8A">
      <w:pPr>
        <w:pStyle w:val="TableParagraph"/>
        <w:keepNext/>
        <w:keepLines/>
        <w:widowControl/>
        <w:jc w:val="center"/>
        <w:rPr>
          <w:i/>
          <w:sz w:val="24"/>
          <w:szCs w:val="24"/>
        </w:rPr>
      </w:pPr>
      <w:r w:rsidRPr="00E65C2B">
        <w:rPr>
          <w:i/>
          <w:sz w:val="24"/>
          <w:szCs w:val="24"/>
        </w:rPr>
        <w:t>Определение объемно-планировочных и конструктивных решений жилых зданий секционного типа по проектной документации или по результатам обследования.</w:t>
      </w:r>
    </w:p>
    <w:p w:rsidR="00203A8A" w:rsidRPr="00E65C2B" w:rsidRDefault="00203A8A" w:rsidP="00203A8A">
      <w:pPr>
        <w:pStyle w:val="TableParagraph"/>
        <w:keepNext/>
        <w:keepLines/>
        <w:widowControl/>
        <w:tabs>
          <w:tab w:val="left" w:pos="5939"/>
        </w:tabs>
        <w:jc w:val="center"/>
        <w:rPr>
          <w:i/>
          <w:sz w:val="24"/>
          <w:szCs w:val="24"/>
        </w:rPr>
      </w:pPr>
      <w:r w:rsidRPr="00E65C2B">
        <w:rPr>
          <w:i/>
          <w:sz w:val="24"/>
          <w:szCs w:val="24"/>
        </w:rPr>
        <w:t>Составление   экспликации помещений, вычисление</w:t>
      </w:r>
      <w:r w:rsidRPr="00E65C2B">
        <w:rPr>
          <w:i/>
          <w:sz w:val="24"/>
          <w:szCs w:val="24"/>
        </w:rPr>
        <w:tab/>
        <w:t>площадей и высот помещений, площади застройки, объема здания.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-6"/>
          <w:sz w:val="24"/>
          <w:szCs w:val="24"/>
          <w:lang w:eastAsia="ru-RU"/>
        </w:rPr>
      </w:pPr>
    </w:p>
    <w:p w:rsidR="00DA5433" w:rsidRPr="00DA5433" w:rsidRDefault="00DA5433" w:rsidP="00203A8A">
      <w:pPr>
        <w:keepNext/>
        <w:widowControl/>
        <w:ind w:hanging="142"/>
        <w:jc w:val="both"/>
        <w:outlineLvl w:val="4"/>
        <w:rPr>
          <w:rFonts w:ascii="Calibri" w:hAnsi="Calibri"/>
          <w:bCs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 xml:space="preserve">Цель практического занятия: </w:t>
      </w:r>
      <w:r w:rsidRPr="00DA5433">
        <w:rPr>
          <w:sz w:val="24"/>
          <w:szCs w:val="24"/>
          <w:lang w:eastAsia="ru-RU"/>
        </w:rPr>
        <w:t xml:space="preserve">Формирование умений </w:t>
      </w:r>
      <w:r w:rsidRPr="00DA5433">
        <w:rPr>
          <w:bCs/>
          <w:sz w:val="24"/>
          <w:szCs w:val="24"/>
          <w:lang w:eastAsia="ru-RU"/>
        </w:rPr>
        <w:t>классифицировать здания и сооружения в соответствии с принятой типологией</w:t>
      </w: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rFonts w:ascii="Calibri" w:hAnsi="Calibri"/>
          <w:b/>
          <w:bCs/>
          <w:sz w:val="24"/>
          <w:szCs w:val="24"/>
          <w:lang w:eastAsia="ru-RU"/>
        </w:rPr>
      </w:pP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>Общие сведения: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К </w:t>
      </w:r>
      <w:r w:rsidRPr="00DA5433">
        <w:rPr>
          <w:bCs/>
          <w:color w:val="000000"/>
          <w:spacing w:val="-6"/>
          <w:sz w:val="24"/>
          <w:szCs w:val="24"/>
          <w:lang w:eastAsia="ru-RU"/>
        </w:rPr>
        <w:t xml:space="preserve">жилым зданиям 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относятся квартирные дома (для длительного </w:t>
      </w:r>
      <w:r w:rsidRPr="00DA5433">
        <w:rPr>
          <w:color w:val="000000"/>
          <w:spacing w:val="-1"/>
          <w:sz w:val="24"/>
          <w:szCs w:val="24"/>
          <w:lang w:eastAsia="ru-RU"/>
        </w:rPr>
        <w:t>проживания), общежития (для временного проживания), гостини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>цы (для кратковременного проживания).</w:t>
      </w: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Cs/>
          <w:color w:val="000000"/>
          <w:spacing w:val="2"/>
          <w:sz w:val="24"/>
          <w:szCs w:val="24"/>
          <w:lang w:eastAsia="ru-RU"/>
        </w:rPr>
        <w:t xml:space="preserve">Многоквартирные секционные жилые дома </w:t>
      </w:r>
      <w:r w:rsidRPr="00DA5433">
        <w:rPr>
          <w:color w:val="000000"/>
          <w:spacing w:val="2"/>
          <w:sz w:val="24"/>
          <w:szCs w:val="24"/>
          <w:lang w:eastAsia="ru-RU"/>
        </w:rPr>
        <w:t xml:space="preserve">— основной тип в </w:t>
      </w:r>
      <w:r w:rsidRPr="00DA5433">
        <w:rPr>
          <w:color w:val="000000"/>
          <w:spacing w:val="-4"/>
          <w:sz w:val="24"/>
          <w:szCs w:val="24"/>
          <w:lang w:eastAsia="ru-RU"/>
        </w:rPr>
        <w:t>застройке городов и крупных поселков. Группу квартир, объединен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ных одной лестничной клеткой, называют </w:t>
      </w: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жилой секцией. </w:t>
      </w:r>
      <w:r w:rsidRPr="00DA5433">
        <w:rPr>
          <w:color w:val="000000"/>
          <w:spacing w:val="-2"/>
          <w:sz w:val="24"/>
          <w:szCs w:val="24"/>
          <w:lang w:eastAsia="ru-RU"/>
        </w:rPr>
        <w:t>Плани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ровка большинства многоквартирных домов представляет собой </w:t>
      </w:r>
      <w:r w:rsidRPr="00DA5433">
        <w:rPr>
          <w:color w:val="000000"/>
          <w:spacing w:val="-2"/>
          <w:sz w:val="24"/>
          <w:szCs w:val="24"/>
          <w:lang w:eastAsia="ru-RU"/>
        </w:rPr>
        <w:t>набор из торцовых и рядовых секций.</w:t>
      </w: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4"/>
          <w:sz w:val="24"/>
          <w:szCs w:val="24"/>
          <w:lang w:eastAsia="ru-RU"/>
        </w:rPr>
        <w:t xml:space="preserve">Строительство жилых домов ведется на основе </w:t>
      </w: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>типовых блоков-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секций, </w:t>
      </w:r>
      <w:r w:rsidRPr="00DA5433">
        <w:rPr>
          <w:color w:val="000000"/>
          <w:spacing w:val="-1"/>
          <w:sz w:val="24"/>
          <w:szCs w:val="24"/>
          <w:lang w:eastAsia="ru-RU"/>
        </w:rPr>
        <w:t>автономных отсеков из одной или нескольких жилых сек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  <w:t>ций. По местоположению в здании блоки-секции называют: рядо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выми, торцовыми, угловыми, поворотными и др.; из таких секций </w:t>
      </w:r>
      <w:r w:rsidRPr="00DA5433">
        <w:rPr>
          <w:color w:val="000000"/>
          <w:spacing w:val="-1"/>
          <w:sz w:val="24"/>
          <w:szCs w:val="24"/>
          <w:lang w:eastAsia="ru-RU"/>
        </w:rPr>
        <w:t>компонуются дома различной протяженности и конфигурации.</w:t>
      </w: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Cs/>
          <w:color w:val="000000"/>
          <w:spacing w:val="1"/>
          <w:sz w:val="24"/>
          <w:szCs w:val="24"/>
          <w:lang w:eastAsia="ru-RU"/>
        </w:rPr>
        <w:t xml:space="preserve">Многоэтажные дома городского типа </w:t>
      </w:r>
      <w:r w:rsidRPr="00DA5433">
        <w:rPr>
          <w:color w:val="000000"/>
          <w:spacing w:val="1"/>
          <w:sz w:val="24"/>
          <w:szCs w:val="24"/>
          <w:lang w:eastAsia="ru-RU"/>
        </w:rPr>
        <w:t>по планировочному реше</w:t>
      </w:r>
      <w:r w:rsidRPr="00DA5433">
        <w:rPr>
          <w:color w:val="000000"/>
          <w:spacing w:val="1"/>
          <w:sz w:val="24"/>
          <w:szCs w:val="24"/>
          <w:lang w:eastAsia="ru-RU"/>
        </w:rPr>
        <w:softHyphen/>
      </w:r>
      <w:r w:rsidRPr="00DA5433">
        <w:rPr>
          <w:color w:val="000000"/>
          <w:spacing w:val="-4"/>
          <w:sz w:val="24"/>
          <w:szCs w:val="24"/>
          <w:lang w:eastAsia="ru-RU"/>
        </w:rPr>
        <w:t>нию разделяют:</w:t>
      </w:r>
    </w:p>
    <w:p w:rsidR="00DA5433" w:rsidRPr="00DA5433" w:rsidRDefault="00DA5433" w:rsidP="00203A8A">
      <w:pPr>
        <w:widowControl/>
        <w:numPr>
          <w:ilvl w:val="0"/>
          <w:numId w:val="3"/>
        </w:numPr>
        <w:shd w:val="clear" w:color="auto" w:fill="FFFFFF"/>
        <w:tabs>
          <w:tab w:val="left" w:pos="365"/>
        </w:tabs>
        <w:autoSpaceDE/>
        <w:autoSpaceDN/>
        <w:adjustRightInd w:val="0"/>
        <w:spacing w:after="200" w:line="276" w:lineRule="auto"/>
        <w:ind w:hanging="142"/>
        <w:jc w:val="both"/>
        <w:rPr>
          <w:sz w:val="24"/>
          <w:szCs w:val="24"/>
          <w:lang w:eastAsia="ru-RU"/>
        </w:rPr>
      </w:pPr>
      <w:r w:rsidRPr="00DA5433">
        <w:rPr>
          <w:color w:val="000000"/>
          <w:spacing w:val="-6"/>
          <w:sz w:val="24"/>
          <w:szCs w:val="24"/>
          <w:lang w:eastAsia="ru-RU"/>
        </w:rPr>
        <w:t xml:space="preserve">на </w:t>
      </w:r>
      <w:r w:rsidRPr="00DA5433">
        <w:rPr>
          <w:i/>
          <w:iCs/>
          <w:color w:val="000000"/>
          <w:spacing w:val="-6"/>
          <w:sz w:val="24"/>
          <w:szCs w:val="24"/>
          <w:lang w:eastAsia="ru-RU"/>
        </w:rPr>
        <w:t xml:space="preserve">многосекционные: </w:t>
      </w:r>
      <w:r w:rsidRPr="00DA5433">
        <w:rPr>
          <w:color w:val="000000"/>
          <w:spacing w:val="-6"/>
          <w:sz w:val="24"/>
          <w:szCs w:val="24"/>
          <w:lang w:eastAsia="ru-RU"/>
        </w:rPr>
        <w:t>в таких домах на каждом этаже вокруг лест</w:t>
      </w:r>
      <w:r w:rsidRPr="00DA5433">
        <w:rPr>
          <w:color w:val="000000"/>
          <w:spacing w:val="-6"/>
          <w:sz w:val="24"/>
          <w:szCs w:val="24"/>
          <w:lang w:eastAsia="ru-RU"/>
        </w:rPr>
        <w:softHyphen/>
      </w:r>
      <w:r w:rsidRPr="00DA5433">
        <w:rPr>
          <w:color w:val="000000"/>
          <w:spacing w:val="3"/>
          <w:sz w:val="24"/>
          <w:szCs w:val="24"/>
          <w:lang w:eastAsia="ru-RU"/>
        </w:rPr>
        <w:t xml:space="preserve">ничной </w:t>
      </w:r>
      <w:r w:rsidRPr="00DA5433">
        <w:rPr>
          <w:spacing w:val="3"/>
          <w:sz w:val="24"/>
          <w:szCs w:val="24"/>
          <w:lang w:eastAsia="ru-RU"/>
        </w:rPr>
        <w:t xml:space="preserve">клетки расположено 2-8 квартир, которые, поэтажно </w:t>
      </w:r>
      <w:r w:rsidRPr="00DA5433">
        <w:rPr>
          <w:spacing w:val="-4"/>
          <w:sz w:val="24"/>
          <w:szCs w:val="24"/>
          <w:lang w:eastAsia="ru-RU"/>
        </w:rPr>
        <w:t>повторяясь, образуют секции (рисунок 1);</w:t>
      </w:r>
    </w:p>
    <w:p w:rsidR="00DA5433" w:rsidRPr="00DA5433" w:rsidRDefault="00DA5433" w:rsidP="00203A8A">
      <w:pPr>
        <w:widowControl/>
        <w:numPr>
          <w:ilvl w:val="0"/>
          <w:numId w:val="3"/>
        </w:numPr>
        <w:shd w:val="clear" w:color="auto" w:fill="FFFFFF"/>
        <w:tabs>
          <w:tab w:val="left" w:pos="365"/>
        </w:tabs>
        <w:autoSpaceDE/>
        <w:autoSpaceDN/>
        <w:adjustRightInd w:val="0"/>
        <w:spacing w:after="200" w:line="276" w:lineRule="auto"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 xml:space="preserve">коридорные 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— с выходом из квартир в общий коридор, ведущий </w:t>
      </w:r>
      <w:r w:rsidRPr="00DA5433">
        <w:rPr>
          <w:color w:val="000000"/>
          <w:spacing w:val="-2"/>
          <w:sz w:val="24"/>
          <w:szCs w:val="24"/>
          <w:lang w:eastAsia="ru-RU"/>
        </w:rPr>
        <w:t>к лестничной клетке. Их проектируют: меридиональными, име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pacing w:val="3"/>
          <w:sz w:val="24"/>
          <w:szCs w:val="24"/>
          <w:lang w:eastAsia="ru-RU"/>
        </w:rPr>
        <w:t>ющими большую длину коридоров, 8-10 квартир; широтны</w:t>
      </w:r>
      <w:r w:rsidRPr="00DA5433">
        <w:rPr>
          <w:color w:val="000000"/>
          <w:spacing w:val="3"/>
          <w:sz w:val="24"/>
          <w:szCs w:val="24"/>
          <w:lang w:eastAsia="ru-RU"/>
        </w:rPr>
        <w:softHyphen/>
      </w:r>
      <w:r w:rsidRPr="00DA5433">
        <w:rPr>
          <w:color w:val="000000"/>
          <w:spacing w:val="-4"/>
          <w:sz w:val="24"/>
          <w:szCs w:val="24"/>
          <w:lang w:eastAsia="ru-RU"/>
        </w:rPr>
        <w:t>ми — не более 4 квартир. В коридорных домах уменьшается ко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pacing w:val="-5"/>
          <w:sz w:val="24"/>
          <w:szCs w:val="24"/>
          <w:lang w:eastAsia="ru-RU"/>
        </w:rPr>
        <w:t xml:space="preserve">личество лестничных клеток, что делает их более экономичными </w:t>
      </w:r>
      <w:r w:rsidRPr="00DA5433">
        <w:rPr>
          <w:color w:val="000000"/>
          <w:spacing w:val="-2"/>
          <w:sz w:val="24"/>
          <w:szCs w:val="24"/>
          <w:lang w:eastAsia="ru-RU"/>
        </w:rPr>
        <w:t>по сравнению с секционными. Однако односторонняя ориента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 xml:space="preserve">ция жилых помещений и отсутствие сквозного проветривания </w:t>
      </w:r>
      <w:r w:rsidRPr="00DA5433">
        <w:rPr>
          <w:color w:val="000000"/>
          <w:spacing w:val="-2"/>
          <w:sz w:val="24"/>
          <w:szCs w:val="24"/>
          <w:lang w:eastAsia="ru-RU"/>
        </w:rPr>
        <w:t>ограничивают область применения этих домов;</w:t>
      </w:r>
    </w:p>
    <w:p w:rsidR="00DA5433" w:rsidRPr="00DA5433" w:rsidRDefault="00DA5433" w:rsidP="00203A8A">
      <w:pPr>
        <w:widowControl/>
        <w:numPr>
          <w:ilvl w:val="0"/>
          <w:numId w:val="3"/>
        </w:numPr>
        <w:shd w:val="clear" w:color="auto" w:fill="FFFFFF"/>
        <w:tabs>
          <w:tab w:val="left" w:pos="365"/>
        </w:tabs>
        <w:autoSpaceDE/>
        <w:autoSpaceDN/>
        <w:adjustRightInd w:val="0"/>
        <w:spacing w:after="200" w:line="276" w:lineRule="auto"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галерейные — </w:t>
      </w:r>
      <w:r w:rsidRPr="00DA5433">
        <w:rPr>
          <w:color w:val="000000"/>
          <w:spacing w:val="-2"/>
          <w:sz w:val="24"/>
          <w:szCs w:val="24"/>
          <w:lang w:eastAsia="ru-RU"/>
        </w:rPr>
        <w:t>с выходом из квартир на открытые или остеклен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ные галереи. </w:t>
      </w:r>
      <w:r w:rsidRPr="00DA5433">
        <w:rPr>
          <w:b/>
          <w:bCs/>
          <w:color w:val="000000"/>
          <w:spacing w:val="-1"/>
          <w:sz w:val="24"/>
          <w:szCs w:val="24"/>
          <w:lang w:eastAsia="ru-RU"/>
        </w:rPr>
        <w:t xml:space="preserve">Сообщение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между этажами осуществляется через лестничные клетки в торцах или п середине здания. </w:t>
      </w:r>
    </w:p>
    <w:p w:rsidR="00DA5433" w:rsidRPr="00DA5433" w:rsidRDefault="00DA5433" w:rsidP="00203A8A">
      <w:pPr>
        <w:shd w:val="clear" w:color="auto" w:fill="FFFFFF"/>
        <w:tabs>
          <w:tab w:val="left" w:pos="365"/>
        </w:tabs>
        <w:adjustRightInd w:val="0"/>
        <w:ind w:hanging="142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7"/>
          <w:sz w:val="24"/>
          <w:szCs w:val="24"/>
          <w:lang w:eastAsia="ru-RU"/>
        </w:rPr>
        <w:t xml:space="preserve">Важная роль отводится </w:t>
      </w:r>
      <w:r w:rsidRPr="00DA5433">
        <w:rPr>
          <w:bCs/>
          <w:color w:val="000000"/>
          <w:spacing w:val="-7"/>
          <w:sz w:val="24"/>
          <w:szCs w:val="24"/>
          <w:lang w:eastAsia="ru-RU"/>
        </w:rPr>
        <w:t xml:space="preserve">домам усадебного типа. </w:t>
      </w:r>
      <w:r w:rsidRPr="00DA5433">
        <w:rPr>
          <w:color w:val="000000"/>
          <w:spacing w:val="-7"/>
          <w:sz w:val="24"/>
          <w:szCs w:val="24"/>
          <w:lang w:eastAsia="ru-RU"/>
        </w:rPr>
        <w:t>Это дома с инди</w:t>
      </w:r>
      <w:r w:rsidRPr="00DA5433">
        <w:rPr>
          <w:color w:val="000000"/>
          <w:spacing w:val="-7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>видуальным земельным участком и постройками для личного под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pacing w:val="3"/>
          <w:sz w:val="24"/>
          <w:szCs w:val="24"/>
          <w:lang w:eastAsia="ru-RU"/>
        </w:rPr>
        <w:t xml:space="preserve">собного хозяйства. По объемно-планировочному решению дома </w:t>
      </w:r>
      <w:r w:rsidRPr="00DA5433">
        <w:rPr>
          <w:color w:val="000000"/>
          <w:spacing w:val="-4"/>
          <w:sz w:val="24"/>
          <w:szCs w:val="24"/>
          <w:lang w:eastAsia="ru-RU"/>
        </w:rPr>
        <w:t>усадебного типа могут быть:</w:t>
      </w:r>
    </w:p>
    <w:p w:rsidR="00DA5433" w:rsidRPr="00DA5433" w:rsidRDefault="00DA5433" w:rsidP="00203A8A">
      <w:pPr>
        <w:widowControl/>
        <w:numPr>
          <w:ilvl w:val="0"/>
          <w:numId w:val="7"/>
        </w:numPr>
        <w:shd w:val="clear" w:color="auto" w:fill="FFFFFF"/>
        <w:autoSpaceDE/>
        <w:autoSpaceDN/>
        <w:spacing w:after="200" w:line="276" w:lineRule="auto"/>
        <w:ind w:left="0" w:hanging="142"/>
        <w:contextualSpacing/>
        <w:jc w:val="both"/>
        <w:rPr>
          <w:color w:val="000000"/>
          <w:spacing w:val="1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1"/>
          <w:sz w:val="24"/>
          <w:szCs w:val="24"/>
          <w:lang w:eastAsia="ru-RU"/>
        </w:rPr>
        <w:t xml:space="preserve">одноэтажные </w:t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с одной или двумя квартирами, имеющими от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одной до пяти комнат. Двухквартирные (блокированные) дома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размешают на </w:t>
      </w:r>
      <w:r w:rsidRPr="00DA5433">
        <w:rPr>
          <w:bCs/>
          <w:color w:val="000000"/>
          <w:spacing w:val="-3"/>
          <w:sz w:val="24"/>
          <w:szCs w:val="24"/>
          <w:lang w:eastAsia="ru-RU"/>
        </w:rPr>
        <w:t xml:space="preserve">объединенном </w:t>
      </w:r>
      <w:r w:rsidRPr="00DA5433">
        <w:rPr>
          <w:color w:val="000000"/>
          <w:spacing w:val="-3"/>
          <w:sz w:val="24"/>
          <w:szCs w:val="24"/>
          <w:lang w:eastAsia="ru-RU"/>
        </w:rPr>
        <w:t>земельном участке;</w:t>
      </w:r>
    </w:p>
    <w:p w:rsidR="00DA5433" w:rsidRPr="00DA5433" w:rsidRDefault="00DA5433" w:rsidP="00203A8A">
      <w:pPr>
        <w:widowControl/>
        <w:numPr>
          <w:ilvl w:val="0"/>
          <w:numId w:val="7"/>
        </w:numPr>
        <w:shd w:val="clear" w:color="auto" w:fill="FFFFFF"/>
        <w:autoSpaceDE/>
        <w:autoSpaceDN/>
        <w:spacing w:after="200" w:line="276" w:lineRule="auto"/>
        <w:ind w:left="0" w:hanging="142"/>
        <w:contextualSpacing/>
        <w:jc w:val="both"/>
        <w:rPr>
          <w:color w:val="000000"/>
          <w:spacing w:val="1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 xml:space="preserve">одноэтажные с мансардой,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т.е. с частью жилых поме1цений п </w:t>
      </w:r>
      <w:r w:rsidRPr="00DA5433">
        <w:rPr>
          <w:color w:val="000000"/>
          <w:spacing w:val="1"/>
          <w:sz w:val="24"/>
          <w:szCs w:val="24"/>
          <w:lang w:eastAsia="ru-RU"/>
        </w:rPr>
        <w:t>объеме чердака. Во многих проектах усадебных домов пре</w:t>
      </w:r>
      <w:r w:rsidRPr="00DA5433">
        <w:rPr>
          <w:color w:val="000000"/>
          <w:spacing w:val="1"/>
          <w:sz w:val="24"/>
          <w:szCs w:val="24"/>
          <w:lang w:eastAsia="ru-RU"/>
        </w:rPr>
        <w:softHyphen/>
      </w:r>
      <w:r w:rsidRPr="00DA5433">
        <w:rPr>
          <w:color w:val="000000"/>
          <w:spacing w:val="-3"/>
          <w:sz w:val="24"/>
          <w:szCs w:val="24"/>
          <w:lang w:eastAsia="ru-RU"/>
        </w:rPr>
        <w:t>дусматривают гараж с необходимыми вспомогательными поме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pacing w:val="1"/>
          <w:sz w:val="24"/>
          <w:szCs w:val="24"/>
          <w:lang w:eastAsia="ru-RU"/>
        </w:rPr>
        <w:t>щениями;</w:t>
      </w:r>
    </w:p>
    <w:p w:rsidR="00DA5433" w:rsidRPr="00DA5433" w:rsidRDefault="00DA5433" w:rsidP="00203A8A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0" w:hanging="142"/>
        <w:contextualSpacing/>
        <w:jc w:val="both"/>
        <w:rPr>
          <w:color w:val="000000"/>
          <w:spacing w:val="3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 xml:space="preserve">двухэтажные 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с квартирами </w:t>
      </w: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 xml:space="preserve">в </w:t>
      </w:r>
      <w:r w:rsidRPr="00DA5433">
        <w:rPr>
          <w:color w:val="000000"/>
          <w:spacing w:val="-4"/>
          <w:sz w:val="24"/>
          <w:szCs w:val="24"/>
          <w:lang w:eastAsia="ru-RU"/>
        </w:rPr>
        <w:t>двух уровнях. Связь между этажа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>ми осуществляется по внутриквартирной лестнице</w:t>
      </w: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color w:val="000000"/>
          <w:spacing w:val="3"/>
          <w:sz w:val="24"/>
          <w:szCs w:val="24"/>
          <w:lang w:eastAsia="ru-RU"/>
        </w:rPr>
      </w:pPr>
    </w:p>
    <w:p w:rsidR="00DA5433" w:rsidRPr="00DA5433" w:rsidRDefault="00DA5433" w:rsidP="00203A8A">
      <w:pPr>
        <w:widowControl/>
        <w:shd w:val="clear" w:color="auto" w:fill="FFFFFF"/>
        <w:autoSpaceDE/>
        <w:autoSpaceDN/>
        <w:ind w:hanging="142"/>
        <w:jc w:val="both"/>
        <w:rPr>
          <w:color w:val="000000"/>
          <w:spacing w:val="3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color w:val="000000"/>
          <w:spacing w:val="3"/>
          <w:sz w:val="24"/>
          <w:szCs w:val="24"/>
          <w:lang w:eastAsia="ru-RU"/>
        </w:rPr>
      </w:pPr>
      <w:r w:rsidRPr="00DA5433">
        <w:rPr>
          <w:noProof/>
          <w:color w:val="000000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1864360" cy="1348105"/>
            <wp:effectExtent l="19050" t="0" r="2540" b="0"/>
            <wp:docPr id="319" name="Рисунок 319" descr="C:\Users\Лоэрт\Desktop\Новая папка\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оэрт\Desktop\Новая папка\1.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34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5433">
        <w:rPr>
          <w:noProof/>
          <w:color w:val="000000"/>
          <w:spacing w:val="3"/>
          <w:sz w:val="24"/>
          <w:szCs w:val="24"/>
          <w:lang w:eastAsia="ru-RU"/>
        </w:rPr>
        <w:drawing>
          <wp:inline distT="0" distB="0" distL="0" distR="0">
            <wp:extent cx="1953260" cy="1383665"/>
            <wp:effectExtent l="19050" t="0" r="8890" b="0"/>
            <wp:docPr id="320" name="Рисунок 320" descr="C:\Users\Лоэрт\Desktop\Новая папка\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оэрт\Desktop\Новая папка\1.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5433">
        <w:rPr>
          <w:noProof/>
          <w:color w:val="000000"/>
          <w:spacing w:val="3"/>
          <w:sz w:val="24"/>
          <w:szCs w:val="24"/>
          <w:lang w:eastAsia="ru-RU"/>
        </w:rPr>
        <w:drawing>
          <wp:inline distT="0" distB="0" distL="0" distR="0">
            <wp:extent cx="2072005" cy="1686560"/>
            <wp:effectExtent l="19050" t="0" r="4445" b="0"/>
            <wp:docPr id="321" name="Рисунок 321" descr="C:\Users\Лоэрт\Desktop\Новая папка\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оэрт\Desktop\Новая папка\1.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color w:val="000000"/>
          <w:spacing w:val="-1"/>
          <w:sz w:val="24"/>
          <w:szCs w:val="24"/>
          <w:lang w:eastAsia="ru-RU"/>
        </w:rPr>
      </w:pPr>
      <w:r w:rsidRPr="00DA5433">
        <w:rPr>
          <w:spacing w:val="-4"/>
          <w:sz w:val="24"/>
          <w:szCs w:val="24"/>
          <w:lang w:eastAsia="ru-RU"/>
        </w:rPr>
        <w:t xml:space="preserve">Рисунок1 -  </w:t>
      </w:r>
      <w:r w:rsidRPr="00DA5433">
        <w:rPr>
          <w:spacing w:val="3"/>
          <w:sz w:val="24"/>
          <w:szCs w:val="24"/>
          <w:lang w:eastAsia="ru-RU"/>
        </w:rPr>
        <w:t>Секции жилых домов</w:t>
      </w:r>
      <w:r w:rsidRPr="00DA5433">
        <w:rPr>
          <w:color w:val="000000"/>
          <w:spacing w:val="3"/>
          <w:sz w:val="24"/>
          <w:szCs w:val="24"/>
          <w:lang w:eastAsia="ru-RU"/>
        </w:rPr>
        <w:t xml:space="preserve">: </w:t>
      </w:r>
      <w:r w:rsidRPr="00DA5433">
        <w:rPr>
          <w:i/>
          <w:iCs/>
          <w:color w:val="000000"/>
          <w:sz w:val="24"/>
          <w:szCs w:val="24"/>
          <w:lang w:eastAsia="ru-RU"/>
        </w:rPr>
        <w:t xml:space="preserve">а - </w:t>
      </w:r>
      <w:r w:rsidRPr="00DA5433">
        <w:rPr>
          <w:color w:val="000000"/>
          <w:sz w:val="24"/>
          <w:szCs w:val="24"/>
          <w:lang w:eastAsia="ru-RU"/>
        </w:rPr>
        <w:t xml:space="preserve">двухквартирная 5-этажного дома; </w:t>
      </w:r>
      <w:r w:rsidRPr="00DA5433">
        <w:rPr>
          <w:i/>
          <w:iCs/>
          <w:color w:val="000000"/>
          <w:sz w:val="24"/>
          <w:szCs w:val="24"/>
          <w:lang w:eastAsia="ru-RU"/>
        </w:rPr>
        <w:t xml:space="preserve">б - </w:t>
      </w:r>
      <w:r w:rsidRPr="00DA5433">
        <w:rPr>
          <w:color w:val="000000"/>
          <w:sz w:val="24"/>
          <w:szCs w:val="24"/>
          <w:lang w:eastAsia="ru-RU"/>
        </w:rPr>
        <w:t xml:space="preserve">трехквартирная; 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в - </w:t>
      </w:r>
      <w:r w:rsidRPr="00DA5433">
        <w:rPr>
          <w:color w:val="000000"/>
          <w:spacing w:val="-1"/>
          <w:sz w:val="24"/>
          <w:szCs w:val="24"/>
          <w:lang w:eastAsia="ru-RU"/>
        </w:rPr>
        <w:t>четырех квартирная 16-этажного дома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 xml:space="preserve">Квартиры в домах посемейного поселения имеют помещения: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 жилые (обилие комнаты, спальни); подсобные (кухня, ванная, убор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>ная и др.); летние (террасы, лоджии).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color w:val="000000"/>
          <w:spacing w:val="-1"/>
          <w:sz w:val="24"/>
          <w:szCs w:val="24"/>
          <w:lang w:eastAsia="ru-RU"/>
        </w:rPr>
        <w:t xml:space="preserve">Из всей площади квартиры выделяют: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жилую,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состоящую из 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площадей комнат и спален; </w:t>
      </w: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 xml:space="preserve">подсобную, </w:t>
      </w:r>
      <w:r w:rsidRPr="00DA5433">
        <w:rPr>
          <w:color w:val="000000"/>
          <w:spacing w:val="-4"/>
          <w:sz w:val="24"/>
          <w:szCs w:val="24"/>
          <w:lang w:eastAsia="ru-RU"/>
        </w:rPr>
        <w:t>включающую площади кух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ни, санитарного узла, передней и кладовой; </w:t>
      </w: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полезную,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т.е. сумму </w:t>
      </w:r>
      <w:r w:rsidRPr="00DA5433">
        <w:rPr>
          <w:color w:val="000000"/>
          <w:spacing w:val="-4"/>
          <w:sz w:val="24"/>
          <w:szCs w:val="24"/>
          <w:lang w:eastAsia="ru-RU"/>
        </w:rPr>
        <w:t>жилой и подсобных площадей. Пределы размеров помещений уста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>новлены нормами проектирования жилых зданий СНиП.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b/>
          <w:color w:val="000000"/>
          <w:sz w:val="24"/>
          <w:szCs w:val="24"/>
          <w:lang w:eastAsia="ru-RU"/>
        </w:rPr>
        <w:t xml:space="preserve">Задание: </w:t>
      </w:r>
      <w:r w:rsidRPr="00DA5433">
        <w:rPr>
          <w:color w:val="000000"/>
          <w:sz w:val="24"/>
          <w:szCs w:val="24"/>
          <w:lang w:eastAsia="ru-RU"/>
        </w:rPr>
        <w:t xml:space="preserve"> Изучите типы жилых домов и вычертите  схемы секций жилых домов.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color w:val="000000"/>
          <w:spacing w:val="1"/>
          <w:sz w:val="24"/>
          <w:szCs w:val="24"/>
          <w:lang w:eastAsia="ru-RU"/>
        </w:rPr>
      </w:pPr>
      <w:r w:rsidRPr="00DA5433">
        <w:rPr>
          <w:color w:val="000000"/>
          <w:spacing w:val="1"/>
          <w:sz w:val="24"/>
          <w:szCs w:val="24"/>
          <w:lang w:eastAsia="ru-RU"/>
        </w:rPr>
        <w:br w:type="page"/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-2"/>
          <w:sz w:val="24"/>
          <w:szCs w:val="24"/>
          <w:lang w:eastAsia="ru-RU"/>
        </w:rPr>
      </w:pPr>
    </w:p>
    <w:p w:rsidR="00203A8A" w:rsidRDefault="00DA5433" w:rsidP="00203A8A">
      <w:pPr>
        <w:pStyle w:val="TableParagraph"/>
        <w:keepNext/>
        <w:keepLines/>
        <w:widowControl/>
        <w:tabs>
          <w:tab w:val="left" w:pos="1151"/>
          <w:tab w:val="left" w:pos="4101"/>
          <w:tab w:val="left" w:pos="4450"/>
          <w:tab w:val="left" w:pos="6503"/>
          <w:tab w:val="left" w:pos="7678"/>
          <w:tab w:val="left" w:pos="8640"/>
        </w:tabs>
        <w:jc w:val="center"/>
        <w:rPr>
          <w:rFonts w:eastAsiaTheme="minorEastAsia"/>
          <w:b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t>Практическая работа №2</w:t>
      </w:r>
    </w:p>
    <w:p w:rsidR="00203A8A" w:rsidRPr="00E65C2B" w:rsidRDefault="00203A8A" w:rsidP="00203A8A">
      <w:pPr>
        <w:pStyle w:val="TableParagraph"/>
        <w:keepNext/>
        <w:keepLines/>
        <w:widowControl/>
        <w:tabs>
          <w:tab w:val="left" w:pos="1151"/>
          <w:tab w:val="left" w:pos="4101"/>
          <w:tab w:val="left" w:pos="4450"/>
          <w:tab w:val="left" w:pos="6503"/>
          <w:tab w:val="left" w:pos="7678"/>
          <w:tab w:val="left" w:pos="8640"/>
        </w:tabs>
        <w:jc w:val="center"/>
        <w:rPr>
          <w:i/>
          <w:sz w:val="24"/>
          <w:szCs w:val="24"/>
        </w:rPr>
      </w:pPr>
      <w:r w:rsidRPr="00E65C2B">
        <w:rPr>
          <w:i/>
          <w:sz w:val="24"/>
          <w:szCs w:val="24"/>
        </w:rPr>
        <w:t>Оценка</w:t>
      </w:r>
      <w:r w:rsidRPr="00E65C2B">
        <w:rPr>
          <w:i/>
          <w:sz w:val="24"/>
          <w:szCs w:val="24"/>
        </w:rPr>
        <w:tab/>
        <w:t>объемно-планировочных</w:t>
      </w:r>
      <w:r w:rsidRPr="00E65C2B">
        <w:rPr>
          <w:i/>
          <w:sz w:val="24"/>
          <w:szCs w:val="24"/>
        </w:rPr>
        <w:tab/>
        <w:t>и</w:t>
      </w:r>
      <w:r w:rsidRPr="00E65C2B">
        <w:rPr>
          <w:i/>
          <w:sz w:val="24"/>
          <w:szCs w:val="24"/>
        </w:rPr>
        <w:tab/>
        <w:t>конструктивных</w:t>
      </w:r>
      <w:r w:rsidRPr="00E65C2B">
        <w:rPr>
          <w:i/>
          <w:sz w:val="24"/>
          <w:szCs w:val="24"/>
        </w:rPr>
        <w:tab/>
        <w:t>решений</w:t>
      </w:r>
      <w:r w:rsidRPr="00E65C2B">
        <w:rPr>
          <w:i/>
          <w:sz w:val="24"/>
          <w:szCs w:val="24"/>
        </w:rPr>
        <w:tab/>
        <w:t>жилых</w:t>
      </w:r>
      <w:r w:rsidRPr="00E65C2B">
        <w:rPr>
          <w:i/>
          <w:sz w:val="24"/>
          <w:szCs w:val="24"/>
        </w:rPr>
        <w:tab/>
      </w:r>
      <w:r w:rsidRPr="00E65C2B">
        <w:rPr>
          <w:i/>
          <w:spacing w:val="-3"/>
          <w:sz w:val="24"/>
          <w:szCs w:val="24"/>
        </w:rPr>
        <w:t xml:space="preserve">зданий </w:t>
      </w:r>
      <w:r w:rsidRPr="00E65C2B">
        <w:rPr>
          <w:i/>
          <w:sz w:val="24"/>
          <w:szCs w:val="24"/>
        </w:rPr>
        <w:t>секционного типа по проектной документации или по результатам обследования.</w:t>
      </w:r>
    </w:p>
    <w:p w:rsidR="00203A8A" w:rsidRPr="00E65C2B" w:rsidRDefault="00203A8A" w:rsidP="00203A8A">
      <w:pPr>
        <w:pStyle w:val="TableParagraph"/>
        <w:keepNext/>
        <w:keepLines/>
        <w:widowControl/>
        <w:jc w:val="center"/>
        <w:rPr>
          <w:i/>
          <w:sz w:val="24"/>
          <w:szCs w:val="24"/>
        </w:rPr>
      </w:pPr>
      <w:r w:rsidRPr="00E65C2B">
        <w:rPr>
          <w:i/>
          <w:sz w:val="24"/>
          <w:szCs w:val="24"/>
        </w:rPr>
        <w:t>Описание объемно-планировочного и конструктивного решения, определение схемы</w:t>
      </w:r>
    </w:p>
    <w:p w:rsidR="00DA5433" w:rsidRPr="00DA5433" w:rsidRDefault="00203A8A" w:rsidP="00203A8A">
      <w:pPr>
        <w:widowControl/>
        <w:shd w:val="clear" w:color="auto" w:fill="FFFFFF"/>
        <w:autoSpaceDE/>
        <w:autoSpaceDN/>
        <w:ind w:firstLine="567"/>
        <w:jc w:val="center"/>
        <w:rPr>
          <w:b/>
          <w:bCs/>
          <w:sz w:val="24"/>
          <w:szCs w:val="24"/>
          <w:lang w:eastAsia="ru-RU"/>
        </w:rPr>
      </w:pPr>
      <w:r w:rsidRPr="00E65C2B">
        <w:rPr>
          <w:i/>
          <w:sz w:val="24"/>
          <w:szCs w:val="24"/>
        </w:rPr>
        <w:t>блокировки секций.</w:t>
      </w:r>
    </w:p>
    <w:p w:rsidR="00DA5433" w:rsidRPr="00DA5433" w:rsidRDefault="00DA5433" w:rsidP="00203A8A">
      <w:pPr>
        <w:widowControl/>
        <w:shd w:val="clear" w:color="auto" w:fill="FFFFFF"/>
        <w:autoSpaceDE/>
        <w:autoSpaceDN/>
        <w:ind w:firstLine="567"/>
        <w:jc w:val="center"/>
        <w:rPr>
          <w:color w:val="000000"/>
          <w:spacing w:val="-2"/>
          <w:sz w:val="24"/>
          <w:szCs w:val="24"/>
          <w:lang w:eastAsia="ru-RU"/>
        </w:rPr>
      </w:pPr>
    </w:p>
    <w:p w:rsidR="00DA5433" w:rsidRPr="00DA5433" w:rsidRDefault="00DA5433" w:rsidP="00DA5433">
      <w:pPr>
        <w:keepNext/>
        <w:widowControl/>
        <w:ind w:firstLine="567"/>
        <w:jc w:val="both"/>
        <w:outlineLvl w:val="4"/>
        <w:rPr>
          <w:bCs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 xml:space="preserve">Цель практического занятия: </w:t>
      </w:r>
      <w:r w:rsidRPr="00DA5433">
        <w:rPr>
          <w:bCs/>
          <w:sz w:val="24"/>
          <w:szCs w:val="24"/>
          <w:lang w:eastAsia="ru-RU"/>
        </w:rPr>
        <w:t xml:space="preserve">Формирование умений производить расчеты по оценке качества жилых домов. 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b/>
          <w:bCs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>Общие сведения:</w:t>
      </w:r>
      <w:r w:rsidRPr="00DA5433">
        <w:rPr>
          <w:color w:val="000000"/>
          <w:sz w:val="24"/>
          <w:szCs w:val="24"/>
          <w:lang w:eastAsia="ru-RU"/>
        </w:rPr>
        <w:t xml:space="preserve">Оценка различных вариантов проектных решений жилых домов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производится методом сравнительного анализа с помощью системы </w:t>
      </w:r>
      <w:r w:rsidRPr="00DA5433">
        <w:rPr>
          <w:color w:val="000000"/>
          <w:spacing w:val="2"/>
          <w:sz w:val="24"/>
          <w:szCs w:val="24"/>
          <w:lang w:eastAsia="ru-RU"/>
        </w:rPr>
        <w:t>объемно-планировочных коэффициентов, характеризующих соот</w:t>
      </w:r>
      <w:r w:rsidRPr="00DA5433">
        <w:rPr>
          <w:color w:val="000000"/>
          <w:spacing w:val="2"/>
          <w:sz w:val="24"/>
          <w:szCs w:val="24"/>
          <w:lang w:eastAsia="ru-RU"/>
        </w:rPr>
        <w:softHyphen/>
      </w:r>
      <w:r w:rsidRPr="00DA5433">
        <w:rPr>
          <w:color w:val="000000"/>
          <w:spacing w:val="1"/>
          <w:sz w:val="24"/>
          <w:szCs w:val="24"/>
          <w:lang w:eastAsia="ru-RU"/>
        </w:rPr>
        <w:t>ношение площадей и объемов.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 xml:space="preserve">Плоскостной планировочный коэффициент </w:t>
      </w:r>
      <w:r w:rsidRPr="00DA5433">
        <w:rPr>
          <w:color w:val="000000"/>
          <w:spacing w:val="-3"/>
          <w:sz w:val="24"/>
          <w:szCs w:val="24"/>
          <w:lang w:eastAsia="ru-RU"/>
        </w:rPr>
        <w:t>К1, характеризует ра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  <w:t xml:space="preserve">циональность использования площадей, определяется как отношение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жилой площади </w:t>
      </w:r>
      <w:r w:rsidRPr="00DA5433">
        <w:rPr>
          <w:color w:val="000000"/>
          <w:spacing w:val="-2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жил к общей площади </w:t>
      </w:r>
      <w:r w:rsidRPr="00DA5433">
        <w:rPr>
          <w:color w:val="000000"/>
          <w:spacing w:val="-2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2"/>
          <w:sz w:val="24"/>
          <w:szCs w:val="24"/>
          <w:vertAlign w:val="subscript"/>
          <w:lang w:eastAsia="ru-RU"/>
        </w:rPr>
        <w:t xml:space="preserve">общ </w:t>
      </w:r>
      <w:r w:rsidRPr="00DA5433">
        <w:rPr>
          <w:rFonts w:eastAsiaTheme="minorEastAsia"/>
          <w:sz w:val="24"/>
          <w:szCs w:val="24"/>
          <w:lang w:eastAsia="ru-RU"/>
        </w:rPr>
        <w:t>:</w:t>
      </w:r>
    </w:p>
    <w:p w:rsidR="00DA5433" w:rsidRPr="00DA5433" w:rsidRDefault="00DA5433" w:rsidP="00DA5433">
      <w:pPr>
        <w:widowControl/>
        <w:autoSpaceDE/>
        <w:autoSpaceDN/>
        <w:ind w:firstLine="567"/>
        <w:jc w:val="center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085215" cy="211455"/>
            <wp:effectExtent l="19050" t="0" r="635" b="0"/>
            <wp:docPr id="3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2"/>
          <w:sz w:val="24"/>
          <w:szCs w:val="24"/>
          <w:lang w:eastAsia="ru-RU"/>
        </w:rPr>
        <w:t xml:space="preserve">Коэффициент К1 зависит от количества комнат в квартире. Его </w:t>
      </w:r>
      <w:r w:rsidRPr="00DA5433">
        <w:rPr>
          <w:color w:val="000000"/>
          <w:sz w:val="24"/>
          <w:szCs w:val="24"/>
          <w:lang w:eastAsia="ru-RU"/>
        </w:rPr>
        <w:t xml:space="preserve">оптимальное значение принимается в существующей планировке в </w:t>
      </w:r>
      <w:r w:rsidRPr="00DA5433">
        <w:rPr>
          <w:color w:val="000000"/>
          <w:spacing w:val="-6"/>
          <w:sz w:val="24"/>
          <w:szCs w:val="24"/>
          <w:lang w:eastAsia="ru-RU"/>
        </w:rPr>
        <w:t>пределах: К</w:t>
      </w:r>
      <w:r w:rsidRPr="00DA5433">
        <w:rPr>
          <w:color w:val="000000"/>
          <w:spacing w:val="2"/>
          <w:sz w:val="24"/>
          <w:szCs w:val="24"/>
          <w:lang w:eastAsia="ru-RU"/>
        </w:rPr>
        <w:t>1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 = 0,5 — 0,7.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7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>Объемный коэффициент К</w:t>
      </w:r>
      <w:r w:rsidRPr="00DA5433">
        <w:rPr>
          <w:iCs/>
          <w:color w:val="000000"/>
          <w:spacing w:val="-4"/>
          <w:sz w:val="24"/>
          <w:szCs w:val="24"/>
          <w:vertAlign w:val="subscript"/>
          <w:lang w:eastAsia="ru-RU"/>
        </w:rPr>
        <w:t>2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характеризует использование объема,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определяется как отношение строительного объема здания </w:t>
      </w:r>
      <w:r w:rsidRPr="00DA5433">
        <w:rPr>
          <w:color w:val="000000"/>
          <w:spacing w:val="-1"/>
          <w:sz w:val="24"/>
          <w:szCs w:val="24"/>
          <w:lang w:val="en-US" w:eastAsia="ru-RU"/>
        </w:rPr>
        <w:t>V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зд к его </w:t>
      </w:r>
      <w:r w:rsidRPr="00DA5433">
        <w:rPr>
          <w:color w:val="000000"/>
          <w:spacing w:val="7"/>
          <w:sz w:val="24"/>
          <w:szCs w:val="24"/>
          <w:lang w:eastAsia="ru-RU"/>
        </w:rPr>
        <w:t xml:space="preserve">общей площади </w:t>
      </w:r>
      <w:r w:rsidRPr="00DA5433">
        <w:rPr>
          <w:color w:val="000000"/>
          <w:spacing w:val="7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7"/>
          <w:sz w:val="24"/>
          <w:szCs w:val="24"/>
          <w:lang w:eastAsia="ru-RU"/>
        </w:rPr>
        <w:t>общ :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139825" cy="245745"/>
            <wp:effectExtent l="19050" t="0" r="3175" b="0"/>
            <wp:docPr id="3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2"/>
          <w:sz w:val="24"/>
          <w:szCs w:val="24"/>
          <w:lang w:eastAsia="ru-RU"/>
        </w:rPr>
        <w:t xml:space="preserve">Значение коэффициента </w:t>
      </w:r>
      <w:r w:rsidRPr="00DA5433">
        <w:rPr>
          <w:i/>
          <w:iCs/>
          <w:color w:val="000000"/>
          <w:spacing w:val="2"/>
          <w:sz w:val="24"/>
          <w:szCs w:val="24"/>
          <w:lang w:eastAsia="ru-RU"/>
        </w:rPr>
        <w:t>К</w:t>
      </w:r>
      <w:r w:rsidRPr="00DA5433">
        <w:rPr>
          <w:iCs/>
          <w:color w:val="000000"/>
          <w:spacing w:val="2"/>
          <w:sz w:val="24"/>
          <w:szCs w:val="24"/>
          <w:vertAlign w:val="subscript"/>
          <w:lang w:eastAsia="ru-RU"/>
        </w:rPr>
        <w:t>2</w:t>
      </w:r>
      <w:r w:rsidRPr="00DA5433">
        <w:rPr>
          <w:color w:val="000000"/>
          <w:spacing w:val="2"/>
          <w:sz w:val="24"/>
          <w:szCs w:val="24"/>
          <w:lang w:eastAsia="ru-RU"/>
        </w:rPr>
        <w:t xml:space="preserve">зависит от высоты этажа, размеров </w:t>
      </w:r>
      <w:r w:rsidRPr="00DA5433">
        <w:rPr>
          <w:color w:val="000000"/>
          <w:spacing w:val="4"/>
          <w:sz w:val="24"/>
          <w:szCs w:val="24"/>
          <w:lang w:eastAsia="ru-RU"/>
        </w:rPr>
        <w:t xml:space="preserve">внеквартирных площадей (лестнично-лифтовой узел), материала 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стен и перегородок, поэтому его значение колеблется в значительных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пределах: </w:t>
      </w: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3"/>
          <w:sz w:val="24"/>
          <w:szCs w:val="24"/>
          <w:vertAlign w:val="subscript"/>
          <w:lang w:eastAsia="ru-RU"/>
        </w:rPr>
        <w:t>2</w:t>
      </w: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 xml:space="preserve">- </w:t>
      </w:r>
      <w:r w:rsidRPr="00DA5433">
        <w:rPr>
          <w:color w:val="000000"/>
          <w:spacing w:val="-3"/>
          <w:sz w:val="24"/>
          <w:szCs w:val="24"/>
          <w:lang w:eastAsia="ru-RU"/>
        </w:rPr>
        <w:t>3,5 — 5.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>Коэффициент компактности К</w:t>
      </w:r>
      <w:r w:rsidRPr="00DA5433">
        <w:rPr>
          <w:i/>
          <w:iCs/>
          <w:color w:val="000000"/>
          <w:spacing w:val="-1"/>
          <w:sz w:val="24"/>
          <w:szCs w:val="24"/>
          <w:vertAlign w:val="subscript"/>
          <w:lang w:eastAsia="ru-RU"/>
        </w:rPr>
        <w:t>3</w:t>
      </w:r>
      <w:r w:rsidRPr="00DA5433">
        <w:rPr>
          <w:color w:val="000000"/>
          <w:spacing w:val="-1"/>
          <w:sz w:val="24"/>
          <w:szCs w:val="24"/>
          <w:lang w:eastAsia="ru-RU"/>
        </w:rPr>
        <w:t>характеризует отношение пло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 xml:space="preserve">щади наружных ограждающих конструкций </w:t>
      </w:r>
      <w:r w:rsidRPr="00DA5433">
        <w:rPr>
          <w:color w:val="000000"/>
          <w:sz w:val="24"/>
          <w:szCs w:val="24"/>
          <w:lang w:val="en-US" w:eastAsia="ru-RU"/>
        </w:rPr>
        <w:t>S</w:t>
      </w:r>
      <w:r w:rsidRPr="00DA5433">
        <w:rPr>
          <w:color w:val="000000"/>
          <w:sz w:val="24"/>
          <w:szCs w:val="24"/>
          <w:vertAlign w:val="subscript"/>
          <w:lang w:val="en-US" w:eastAsia="ru-RU"/>
        </w:rPr>
        <w:t>orp</w:t>
      </w:r>
      <w:r w:rsidRPr="00DA5433">
        <w:rPr>
          <w:color w:val="000000"/>
          <w:sz w:val="24"/>
          <w:szCs w:val="24"/>
          <w:lang w:eastAsia="ru-RU"/>
        </w:rPr>
        <w:t xml:space="preserve"> (стен, оконных и 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балконных проемов, кровли) к общей площади </w:t>
      </w:r>
      <w:r w:rsidRPr="00DA5433">
        <w:rPr>
          <w:color w:val="000000"/>
          <w:spacing w:val="-4"/>
          <w:sz w:val="24"/>
          <w:szCs w:val="24"/>
          <w:lang w:val="en-US" w:eastAsia="ru-RU"/>
        </w:rPr>
        <w:t>So</w:t>
      </w:r>
      <w:r w:rsidRPr="00DA5433">
        <w:rPr>
          <w:color w:val="000000"/>
          <w:spacing w:val="-4"/>
          <w:sz w:val="24"/>
          <w:szCs w:val="24"/>
          <w:lang w:eastAsia="ru-RU"/>
        </w:rPr>
        <w:t>бщ:</w:t>
      </w:r>
    </w:p>
    <w:p w:rsidR="00DA5433" w:rsidRPr="00DA5433" w:rsidRDefault="00DA5433" w:rsidP="00DA5433">
      <w:pPr>
        <w:widowControl/>
        <w:autoSpaceDE/>
        <w:autoSpaceDN/>
        <w:ind w:firstLine="567"/>
        <w:jc w:val="center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112520" cy="204470"/>
            <wp:effectExtent l="19050" t="0" r="0" b="0"/>
            <wp:docPr id="3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1"/>
          <w:sz w:val="24"/>
          <w:szCs w:val="24"/>
          <w:lang w:eastAsia="ru-RU"/>
        </w:rPr>
        <w:t xml:space="preserve">Изменение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1"/>
          <w:sz w:val="24"/>
          <w:szCs w:val="24"/>
          <w:vertAlign w:val="subscript"/>
          <w:lang w:eastAsia="ru-RU"/>
        </w:rPr>
        <w:t>3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зависит от конфигурации здания и отражается как </w:t>
      </w:r>
      <w:r w:rsidRPr="00DA5433">
        <w:rPr>
          <w:color w:val="000000"/>
          <w:sz w:val="24"/>
          <w:szCs w:val="24"/>
          <w:lang w:eastAsia="ru-RU"/>
        </w:rPr>
        <w:t xml:space="preserve">на сметной стоимости здания, так и на размерах эксплуатационных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затрат (отопление, ремонт фасадов и кровли). Находится в пределах: </w:t>
      </w:r>
      <w:r w:rsidRPr="00DA5433">
        <w:rPr>
          <w:color w:val="000000"/>
          <w:spacing w:val="-4"/>
          <w:sz w:val="24"/>
          <w:szCs w:val="24"/>
          <w:lang w:eastAsia="ru-RU"/>
        </w:rPr>
        <w:t>К</w:t>
      </w:r>
      <w:r w:rsidRPr="00DA5433">
        <w:rPr>
          <w:color w:val="000000"/>
          <w:spacing w:val="-4"/>
          <w:sz w:val="24"/>
          <w:szCs w:val="24"/>
          <w:vertAlign w:val="subscript"/>
          <w:lang w:eastAsia="ru-RU"/>
        </w:rPr>
        <w:t>3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 = 0,8—1,3.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4"/>
          <w:sz w:val="24"/>
          <w:szCs w:val="24"/>
          <w:lang w:eastAsia="ru-RU"/>
        </w:rPr>
        <w:t xml:space="preserve">Периметральный коэффициент </w:t>
      </w:r>
      <w:r w:rsidRPr="00DA5433">
        <w:rPr>
          <w:i/>
          <w:iCs/>
          <w:color w:val="000000"/>
          <w:spacing w:val="4"/>
          <w:sz w:val="24"/>
          <w:szCs w:val="24"/>
          <w:lang w:val="en-US" w:eastAsia="ru-RU"/>
        </w:rPr>
        <w:t>K</w:t>
      </w:r>
      <w:r w:rsidRPr="00DA5433">
        <w:rPr>
          <w:iCs/>
          <w:color w:val="000000"/>
          <w:spacing w:val="4"/>
          <w:sz w:val="24"/>
          <w:szCs w:val="24"/>
          <w:lang w:eastAsia="ru-RU"/>
        </w:rPr>
        <w:t>4</w:t>
      </w:r>
      <w:r w:rsidRPr="00DA5433">
        <w:rPr>
          <w:color w:val="000000"/>
          <w:spacing w:val="4"/>
          <w:sz w:val="24"/>
          <w:szCs w:val="24"/>
          <w:lang w:eastAsia="ru-RU"/>
        </w:rPr>
        <w:t xml:space="preserve">характеризует отношение 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периметра наружных стен </w:t>
      </w:r>
      <w:r w:rsidRPr="00DA5433">
        <w:rPr>
          <w:color w:val="000000"/>
          <w:spacing w:val="-7"/>
          <w:sz w:val="24"/>
          <w:szCs w:val="24"/>
          <w:lang w:val="en-US" w:eastAsia="ru-RU"/>
        </w:rPr>
        <w:t>P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н.с к площади застройки </w:t>
      </w:r>
      <w:r w:rsidRPr="00DA5433">
        <w:rPr>
          <w:color w:val="000000"/>
          <w:spacing w:val="-7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7"/>
          <w:sz w:val="24"/>
          <w:szCs w:val="24"/>
          <w:lang w:eastAsia="ru-RU"/>
        </w:rPr>
        <w:t>застр:</w:t>
      </w:r>
    </w:p>
    <w:p w:rsidR="00DA5433" w:rsidRPr="00DA5433" w:rsidRDefault="00DA5433" w:rsidP="00DA5433">
      <w:pPr>
        <w:widowControl/>
        <w:autoSpaceDE/>
        <w:autoSpaceDN/>
        <w:ind w:firstLine="567"/>
        <w:jc w:val="center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180465" cy="204470"/>
            <wp:effectExtent l="19050" t="0" r="635" b="0"/>
            <wp:docPr id="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7"/>
          <w:sz w:val="24"/>
          <w:szCs w:val="24"/>
          <w:lang w:eastAsia="ru-RU"/>
        </w:rPr>
        <w:t xml:space="preserve">где </w:t>
      </w:r>
      <w:r w:rsidRPr="00DA5433">
        <w:rPr>
          <w:i/>
          <w:iCs/>
          <w:color w:val="000000"/>
          <w:spacing w:val="-7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7"/>
          <w:sz w:val="24"/>
          <w:szCs w:val="24"/>
          <w:vertAlign w:val="subscript"/>
          <w:lang w:eastAsia="ru-RU"/>
        </w:rPr>
        <w:t>4</w:t>
      </w:r>
      <w:r w:rsidRPr="00DA5433">
        <w:rPr>
          <w:i/>
          <w:iCs/>
          <w:color w:val="000000"/>
          <w:spacing w:val="-7"/>
          <w:sz w:val="24"/>
          <w:szCs w:val="24"/>
          <w:lang w:eastAsia="ru-RU"/>
        </w:rPr>
        <w:t xml:space="preserve"> = 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0,24 — 0,4 — для домов городского типа; </w:t>
      </w:r>
      <w:r w:rsidRPr="00DA5433">
        <w:rPr>
          <w:i/>
          <w:iCs/>
          <w:color w:val="000000"/>
          <w:spacing w:val="-7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7"/>
          <w:sz w:val="24"/>
          <w:szCs w:val="24"/>
          <w:vertAlign w:val="subscript"/>
          <w:lang w:eastAsia="ru-RU"/>
        </w:rPr>
        <w:t>4</w:t>
      </w:r>
      <w:r w:rsidRPr="00DA5433">
        <w:rPr>
          <w:i/>
          <w:iCs/>
          <w:color w:val="000000"/>
          <w:spacing w:val="-7"/>
          <w:sz w:val="24"/>
          <w:szCs w:val="24"/>
          <w:lang w:eastAsia="ru-RU"/>
        </w:rPr>
        <w:t>=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0,35—6,5 — для </w:t>
      </w:r>
      <w:r w:rsidRPr="00DA5433">
        <w:rPr>
          <w:color w:val="000000"/>
          <w:spacing w:val="-1"/>
          <w:sz w:val="24"/>
          <w:szCs w:val="24"/>
          <w:lang w:eastAsia="ru-RU"/>
        </w:rPr>
        <w:t>домов сельского типа.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>Конструктивный коэффициент К</w:t>
      </w:r>
      <w:r w:rsidRPr="00DA5433">
        <w:rPr>
          <w:i/>
          <w:iCs/>
          <w:color w:val="000000"/>
          <w:spacing w:val="-4"/>
          <w:sz w:val="24"/>
          <w:szCs w:val="24"/>
          <w:vertAlign w:val="subscript"/>
          <w:lang w:eastAsia="ru-RU"/>
        </w:rPr>
        <w:t>5</w:t>
      </w:r>
      <w:r w:rsidRPr="00DA5433">
        <w:rPr>
          <w:color w:val="000000"/>
          <w:spacing w:val="-4"/>
          <w:sz w:val="24"/>
          <w:szCs w:val="24"/>
          <w:lang w:eastAsia="ru-RU"/>
        </w:rPr>
        <w:t>характеризует отношение пло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щади сечения вертикальных конструкций в плане </w:t>
      </w:r>
      <w:r w:rsidRPr="00DA5433">
        <w:rPr>
          <w:color w:val="000000"/>
          <w:spacing w:val="-6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6"/>
          <w:sz w:val="24"/>
          <w:szCs w:val="24"/>
          <w:vertAlign w:val="subscript"/>
          <w:lang w:val="en-US" w:eastAsia="ru-RU"/>
        </w:rPr>
        <w:t>K</w:t>
      </w:r>
      <w:r w:rsidRPr="00DA5433">
        <w:rPr>
          <w:color w:val="000000"/>
          <w:spacing w:val="-6"/>
          <w:sz w:val="24"/>
          <w:szCs w:val="24"/>
          <w:vertAlign w:val="subscript"/>
          <w:lang w:eastAsia="ru-RU"/>
        </w:rPr>
        <w:t>0</w:t>
      </w:r>
      <w:r w:rsidRPr="00DA5433">
        <w:rPr>
          <w:color w:val="000000"/>
          <w:spacing w:val="-6"/>
          <w:sz w:val="24"/>
          <w:szCs w:val="24"/>
          <w:vertAlign w:val="subscript"/>
          <w:lang w:val="en-US" w:eastAsia="ru-RU"/>
        </w:rPr>
        <w:t>IICTp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 к площади </w:t>
      </w:r>
      <w:r w:rsidRPr="00DA5433">
        <w:rPr>
          <w:color w:val="000000"/>
          <w:spacing w:val="-7"/>
          <w:sz w:val="24"/>
          <w:szCs w:val="24"/>
          <w:lang w:eastAsia="ru-RU"/>
        </w:rPr>
        <w:t>застройки здания 5</w:t>
      </w:r>
      <w:r w:rsidRPr="00DA5433">
        <w:rPr>
          <w:color w:val="000000"/>
          <w:spacing w:val="-7"/>
          <w:sz w:val="24"/>
          <w:szCs w:val="24"/>
          <w:vertAlign w:val="subscript"/>
          <w:lang w:eastAsia="ru-RU"/>
        </w:rPr>
        <w:t>1йетр</w:t>
      </w:r>
      <w:r w:rsidRPr="00DA5433">
        <w:rPr>
          <w:color w:val="000000"/>
          <w:spacing w:val="-7"/>
          <w:sz w:val="24"/>
          <w:szCs w:val="24"/>
          <w:lang w:eastAsia="ru-RU"/>
        </w:rPr>
        <w:t>: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276350" cy="225425"/>
            <wp:effectExtent l="19050" t="0" r="0" b="0"/>
            <wp:docPr id="32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 xml:space="preserve">Коэффициент </w:t>
      </w: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2"/>
          <w:sz w:val="24"/>
          <w:szCs w:val="24"/>
          <w:vertAlign w:val="subscript"/>
          <w:lang w:eastAsia="ru-RU"/>
        </w:rPr>
        <w:t>5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характеризует степень насыщения плана здания </w:t>
      </w:r>
      <w:r w:rsidRPr="00DA5433">
        <w:rPr>
          <w:color w:val="000000"/>
          <w:spacing w:val="3"/>
          <w:sz w:val="24"/>
          <w:szCs w:val="24"/>
          <w:lang w:eastAsia="ru-RU"/>
        </w:rPr>
        <w:t>вертикальными конструкциями (стенами, перегородками, колон</w:t>
      </w:r>
      <w:r w:rsidRPr="00DA5433">
        <w:rPr>
          <w:color w:val="000000"/>
          <w:spacing w:val="3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нами, пилястрами). Для крупнопанельных домов коэффициент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1"/>
          <w:sz w:val="24"/>
          <w:szCs w:val="24"/>
          <w:vertAlign w:val="subscript"/>
          <w:lang w:eastAsia="ru-RU"/>
        </w:rPr>
        <w:t>5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 =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= 0,1 — 0,15, для кирпичных и крупноблочных </w:t>
      </w: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3"/>
          <w:sz w:val="24"/>
          <w:szCs w:val="24"/>
          <w:vertAlign w:val="subscript"/>
          <w:lang w:eastAsia="ru-RU"/>
        </w:rPr>
        <w:t>5</w:t>
      </w:r>
      <w:r w:rsidRPr="00DA5433">
        <w:rPr>
          <w:color w:val="000000"/>
          <w:spacing w:val="-3"/>
          <w:sz w:val="24"/>
          <w:szCs w:val="24"/>
          <w:lang w:eastAsia="ru-RU"/>
        </w:rPr>
        <w:t>= 0,15—0,2.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3"/>
          <w:sz w:val="24"/>
          <w:szCs w:val="24"/>
          <w:lang w:eastAsia="ru-RU"/>
        </w:rPr>
        <w:t xml:space="preserve">Коэффициент </w:t>
      </w:r>
      <w:r w:rsidRPr="00DA5433">
        <w:rPr>
          <w:i/>
          <w:iCs/>
          <w:color w:val="000000"/>
          <w:spacing w:val="3"/>
          <w:sz w:val="24"/>
          <w:szCs w:val="24"/>
          <w:lang w:eastAsia="ru-RU"/>
        </w:rPr>
        <w:t>К</w:t>
      </w:r>
      <w:r w:rsidRPr="00DA5433">
        <w:rPr>
          <w:iCs/>
          <w:color w:val="000000"/>
          <w:spacing w:val="3"/>
          <w:sz w:val="24"/>
          <w:szCs w:val="24"/>
          <w:lang w:eastAsia="ru-RU"/>
        </w:rPr>
        <w:t>6</w:t>
      </w:r>
      <w:r w:rsidRPr="00DA5433">
        <w:rPr>
          <w:color w:val="000000"/>
          <w:spacing w:val="3"/>
          <w:sz w:val="24"/>
          <w:szCs w:val="24"/>
          <w:lang w:eastAsia="ru-RU"/>
        </w:rPr>
        <w:t>характеризует отношение площади внеквар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тирных коммуникаций (лестнично-лифтовые узлы) </w:t>
      </w:r>
      <w:r w:rsidRPr="00DA5433">
        <w:rPr>
          <w:color w:val="000000"/>
          <w:spacing w:val="-1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л.уз к площади 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застройки здания </w:t>
      </w:r>
      <w:r w:rsidRPr="00DA5433">
        <w:rPr>
          <w:color w:val="000000"/>
          <w:spacing w:val="-6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6"/>
          <w:sz w:val="24"/>
          <w:szCs w:val="24"/>
          <w:lang w:eastAsia="ru-RU"/>
        </w:rPr>
        <w:t>з</w:t>
      </w:r>
      <w:r w:rsidRPr="00DA5433">
        <w:rPr>
          <w:color w:val="000000"/>
          <w:spacing w:val="-6"/>
          <w:sz w:val="24"/>
          <w:szCs w:val="24"/>
          <w:lang w:val="en-US" w:eastAsia="ru-RU"/>
        </w:rPr>
        <w:t>acrp</w:t>
      </w:r>
      <w:r w:rsidRPr="00DA5433">
        <w:rPr>
          <w:color w:val="000000"/>
          <w:spacing w:val="-6"/>
          <w:sz w:val="24"/>
          <w:szCs w:val="24"/>
          <w:lang w:eastAsia="ru-RU"/>
        </w:rPr>
        <w:t>:</w:t>
      </w:r>
    </w:p>
    <w:p w:rsidR="00DA5433" w:rsidRPr="00DA5433" w:rsidRDefault="00DA5433" w:rsidP="00DA5433">
      <w:pPr>
        <w:widowControl/>
        <w:autoSpaceDE/>
        <w:autoSpaceDN/>
        <w:ind w:firstLine="567"/>
        <w:jc w:val="center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337310" cy="184150"/>
            <wp:effectExtent l="19050" t="0" r="0" b="0"/>
            <wp:docPr id="3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z w:val="24"/>
          <w:szCs w:val="24"/>
          <w:lang w:eastAsia="ru-RU"/>
        </w:rPr>
        <w:t xml:space="preserve">Меньшее значение К6 характерно для домов секционного типа, </w:t>
      </w:r>
      <w:r w:rsidRPr="00DA5433">
        <w:rPr>
          <w:color w:val="000000"/>
          <w:spacing w:val="1"/>
          <w:sz w:val="24"/>
          <w:szCs w:val="24"/>
          <w:lang w:eastAsia="ru-RU"/>
        </w:rPr>
        <w:t>большее — для домов башенного, коридорного и галерейного ти</w:t>
      </w:r>
      <w:r w:rsidRPr="00DA5433">
        <w:rPr>
          <w:color w:val="000000"/>
          <w:spacing w:val="1"/>
          <w:sz w:val="24"/>
          <w:szCs w:val="24"/>
          <w:lang w:eastAsia="ru-RU"/>
        </w:rPr>
        <w:softHyphen/>
      </w:r>
      <w:r w:rsidRPr="00DA5433">
        <w:rPr>
          <w:color w:val="000000"/>
          <w:spacing w:val="-3"/>
          <w:sz w:val="24"/>
          <w:szCs w:val="24"/>
          <w:lang w:eastAsia="ru-RU"/>
        </w:rPr>
        <w:t>пов.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Плотность жилого фонда (нетто) </w:t>
      </w:r>
      <w:r w:rsidRPr="00DA5433">
        <w:rPr>
          <w:color w:val="000000"/>
          <w:spacing w:val="-1"/>
          <w:sz w:val="24"/>
          <w:szCs w:val="24"/>
          <w:lang w:eastAsia="ru-RU"/>
        </w:rPr>
        <w:t>— общая площадь, м</w:t>
      </w:r>
      <w:r w:rsidRPr="00DA5433">
        <w:rPr>
          <w:color w:val="000000"/>
          <w:spacing w:val="-1"/>
          <w:sz w:val="24"/>
          <w:szCs w:val="24"/>
          <w:vertAlign w:val="superscript"/>
          <w:lang w:eastAsia="ru-RU"/>
        </w:rPr>
        <w:t>2</w:t>
      </w:r>
      <w:r w:rsidRPr="00DA5433">
        <w:rPr>
          <w:color w:val="000000"/>
          <w:spacing w:val="-1"/>
          <w:sz w:val="24"/>
          <w:szCs w:val="24"/>
          <w:lang w:eastAsia="ru-RU"/>
        </w:rPr>
        <w:t>, при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pacing w:val="2"/>
          <w:sz w:val="24"/>
          <w:szCs w:val="24"/>
          <w:lang w:eastAsia="ru-RU"/>
        </w:rPr>
        <w:t>ходящаяся на 1 га жилой территории микрорайона (квартала, по</w:t>
      </w:r>
      <w:r w:rsidRPr="00DA5433">
        <w:rPr>
          <w:color w:val="000000"/>
          <w:spacing w:val="2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>селения).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lastRenderedPageBreak/>
        <w:t xml:space="preserve">Плотность жилого фонда (брутто) </w:t>
      </w:r>
      <w:r w:rsidRPr="00DA5433">
        <w:rPr>
          <w:color w:val="000000"/>
          <w:spacing w:val="-3"/>
          <w:sz w:val="24"/>
          <w:szCs w:val="24"/>
          <w:lang w:eastAsia="ru-RU"/>
        </w:rPr>
        <w:t>— общая площадь, м</w:t>
      </w:r>
      <w:r w:rsidRPr="00DA5433">
        <w:rPr>
          <w:color w:val="000000"/>
          <w:spacing w:val="-3"/>
          <w:sz w:val="24"/>
          <w:szCs w:val="24"/>
          <w:vertAlign w:val="superscript"/>
          <w:lang w:eastAsia="ru-RU"/>
        </w:rPr>
        <w:t>2</w:t>
      </w:r>
      <w:r w:rsidRPr="00DA5433">
        <w:rPr>
          <w:color w:val="000000"/>
          <w:spacing w:val="-3"/>
          <w:sz w:val="24"/>
          <w:szCs w:val="24"/>
          <w:lang w:eastAsia="ru-RU"/>
        </w:rPr>
        <w:t>, при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>ходящаяся на 1 га всей территории микрорайона (квартала, поселе</w:t>
      </w:r>
      <w:r w:rsidRPr="00DA5433">
        <w:rPr>
          <w:color w:val="000000"/>
          <w:sz w:val="24"/>
          <w:szCs w:val="24"/>
          <w:lang w:eastAsia="ru-RU"/>
        </w:rPr>
        <w:softHyphen/>
      </w:r>
      <w:r w:rsidRPr="00DA5433">
        <w:rPr>
          <w:color w:val="000000"/>
          <w:spacing w:val="-3"/>
          <w:sz w:val="24"/>
          <w:szCs w:val="24"/>
          <w:lang w:eastAsia="ru-RU"/>
        </w:rPr>
        <w:t>ния).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2"/>
          <w:sz w:val="24"/>
          <w:szCs w:val="24"/>
          <w:lang w:eastAsia="ru-RU"/>
        </w:rPr>
        <w:t xml:space="preserve">Плотность застройки {коэффициент застройки) </w:t>
      </w:r>
      <w:r w:rsidRPr="00DA5433">
        <w:rPr>
          <w:color w:val="000000"/>
          <w:spacing w:val="2"/>
          <w:sz w:val="24"/>
          <w:szCs w:val="24"/>
          <w:lang w:eastAsia="ru-RU"/>
        </w:rPr>
        <w:t xml:space="preserve">— площадь </w:t>
      </w:r>
      <w:r w:rsidRPr="00DA5433">
        <w:rPr>
          <w:color w:val="000000"/>
          <w:spacing w:val="-1"/>
          <w:sz w:val="24"/>
          <w:szCs w:val="24"/>
          <w:lang w:eastAsia="ru-RU"/>
        </w:rPr>
        <w:t>застраиваемых зданий, %, от жилой территории микрорайона (квар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>тала, поселения).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3"/>
          <w:sz w:val="24"/>
          <w:szCs w:val="24"/>
          <w:lang w:eastAsia="ru-RU"/>
        </w:rPr>
        <w:t xml:space="preserve">Площадь застройки </w:t>
      </w:r>
      <w:r w:rsidRPr="00DA5433">
        <w:rPr>
          <w:color w:val="000000"/>
          <w:spacing w:val="3"/>
          <w:sz w:val="24"/>
          <w:szCs w:val="24"/>
          <w:lang w:eastAsia="ru-RU"/>
        </w:rPr>
        <w:t>определяется умножением длины на ши</w:t>
      </w:r>
      <w:r w:rsidRPr="00DA5433">
        <w:rPr>
          <w:color w:val="000000"/>
          <w:spacing w:val="3"/>
          <w:sz w:val="24"/>
          <w:szCs w:val="24"/>
          <w:lang w:eastAsia="ru-RU"/>
        </w:rPr>
        <w:softHyphen/>
        <w:t xml:space="preserve">рину здания, измеренных по внешнему обводу здания на уровне </w:t>
      </w:r>
      <w:r w:rsidRPr="00DA5433">
        <w:rPr>
          <w:color w:val="000000"/>
          <w:spacing w:val="-4"/>
          <w:sz w:val="24"/>
          <w:szCs w:val="24"/>
          <w:lang w:eastAsia="ru-RU"/>
        </w:rPr>
        <w:t>цоколя.</w:t>
      </w:r>
    </w:p>
    <w:p w:rsidR="00DA5433" w:rsidRPr="00DA5433" w:rsidRDefault="00DA5433" w:rsidP="00203A8A">
      <w:pPr>
        <w:widowControl/>
        <w:autoSpaceDE/>
        <w:autoSpaceDN/>
        <w:spacing w:after="200" w:line="276" w:lineRule="auto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z w:val="24"/>
          <w:szCs w:val="24"/>
          <w:lang w:eastAsia="ru-RU"/>
        </w:rPr>
        <w:t xml:space="preserve">Таблица 1 – </w:t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Противопожарные  нормы  в зависимости от степени </w:t>
      </w:r>
      <w:r w:rsidRPr="00DA5433">
        <w:rPr>
          <w:color w:val="000000"/>
          <w:spacing w:val="-3"/>
          <w:sz w:val="24"/>
          <w:szCs w:val="24"/>
          <w:lang w:eastAsia="ru-RU"/>
        </w:rPr>
        <w:t>огнестойкости зданий</w:t>
      </w:r>
    </w:p>
    <w:tbl>
      <w:tblPr>
        <w:tblStyle w:val="21"/>
        <w:tblW w:w="0" w:type="auto"/>
        <w:jc w:val="center"/>
        <w:tblLook w:val="04A0"/>
      </w:tblPr>
      <w:tblGrid>
        <w:gridCol w:w="3280"/>
        <w:gridCol w:w="3282"/>
        <w:gridCol w:w="3286"/>
      </w:tblGrid>
      <w:tr w:rsidR="00DA5433" w:rsidRPr="00DA5433" w:rsidTr="00053DD8">
        <w:trPr>
          <w:jc w:val="center"/>
        </w:trPr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color w:val="000000"/>
                <w:spacing w:val="-2"/>
                <w:sz w:val="24"/>
                <w:szCs w:val="24"/>
              </w:rPr>
              <w:t>Этажность здания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color w:val="000000"/>
                <w:spacing w:val="-2"/>
                <w:sz w:val="24"/>
                <w:szCs w:val="24"/>
              </w:rPr>
              <w:t>Расстояние между длинными сторонами  здания, м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color w:val="000000"/>
                <w:spacing w:val="-2"/>
                <w:sz w:val="24"/>
                <w:szCs w:val="24"/>
              </w:rPr>
              <w:t>Расстояние между торцами стен с окнами из жилых помещений, м</w:t>
            </w:r>
          </w:p>
        </w:tc>
      </w:tr>
      <w:tr w:rsidR="00DA5433" w:rsidRPr="00DA5433" w:rsidTr="00053DD8">
        <w:trPr>
          <w:jc w:val="center"/>
        </w:trPr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color w:val="000000"/>
                <w:spacing w:val="-3"/>
                <w:sz w:val="24"/>
                <w:szCs w:val="24"/>
              </w:rPr>
              <w:t>От 2 ДО 4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12</w:t>
            </w:r>
          </w:p>
        </w:tc>
      </w:tr>
      <w:tr w:rsidR="00DA5433" w:rsidRPr="00DA5433" w:rsidTr="00053DD8">
        <w:trPr>
          <w:jc w:val="center"/>
        </w:trPr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15</w:t>
            </w:r>
          </w:p>
        </w:tc>
      </w:tr>
      <w:tr w:rsidR="00DA5433" w:rsidRPr="00DA5433" w:rsidTr="00053DD8">
        <w:trPr>
          <w:jc w:val="center"/>
        </w:trPr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48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24</w:t>
            </w:r>
          </w:p>
        </w:tc>
      </w:tr>
      <w:tr w:rsidR="00DA5433" w:rsidRPr="00DA5433" w:rsidTr="00053DD8">
        <w:trPr>
          <w:jc w:val="center"/>
        </w:trPr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80</w:t>
            </w:r>
          </w:p>
        </w:tc>
        <w:tc>
          <w:tcPr>
            <w:tcW w:w="3380" w:type="dxa"/>
          </w:tcPr>
          <w:p w:rsidR="00DA5433" w:rsidRPr="00DA5433" w:rsidRDefault="00DA5433" w:rsidP="00DA5433">
            <w:pPr>
              <w:widowControl/>
              <w:autoSpaceDE/>
              <w:autoSpaceDN/>
              <w:ind w:firstLine="567"/>
              <w:jc w:val="center"/>
              <w:rPr>
                <w:rFonts w:eastAsiaTheme="minorEastAsia"/>
                <w:sz w:val="24"/>
                <w:szCs w:val="24"/>
              </w:rPr>
            </w:pPr>
            <w:r w:rsidRPr="00DA5433">
              <w:rPr>
                <w:rFonts w:eastAsiaTheme="minorEastAsia"/>
                <w:sz w:val="24"/>
                <w:szCs w:val="24"/>
              </w:rPr>
              <w:t>45</w:t>
            </w:r>
          </w:p>
        </w:tc>
      </w:tr>
    </w:tbl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1"/>
          <w:sz w:val="24"/>
          <w:szCs w:val="24"/>
          <w:lang w:eastAsia="ru-RU"/>
        </w:rPr>
        <w:t>В жилую территорию включается площадь здания и свободная незастроенная площадь жилой части микрорайона. Незастроенная площадь зависит от габаритов здания и главным образом — от его высоты. Требование инсоляции квартир не менее 3 ч в сутки явля</w:t>
      </w:r>
      <w:r w:rsidRPr="00DA5433">
        <w:rPr>
          <w:color w:val="000000"/>
          <w:spacing w:val="1"/>
          <w:sz w:val="24"/>
          <w:szCs w:val="24"/>
          <w:lang w:eastAsia="ru-RU"/>
        </w:rPr>
        <w:softHyphen/>
      </w:r>
      <w:r w:rsidRPr="00DA5433">
        <w:rPr>
          <w:color w:val="000000"/>
          <w:spacing w:val="4"/>
          <w:sz w:val="24"/>
          <w:szCs w:val="24"/>
          <w:lang w:eastAsia="ru-RU"/>
        </w:rPr>
        <w:t xml:space="preserve">ется основным фактором, от которого зависит величина разрыва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между зданиями. В ранее существующих нормах этот разрыв между </w:t>
      </w:r>
      <w:r w:rsidRPr="00DA5433">
        <w:rPr>
          <w:color w:val="000000"/>
          <w:sz w:val="24"/>
          <w:szCs w:val="24"/>
          <w:lang w:eastAsia="ru-RU"/>
        </w:rPr>
        <w:t xml:space="preserve">продольными сторонами зданий, исходя из требований инсоляции, </w:t>
      </w:r>
      <w:r w:rsidRPr="00DA5433">
        <w:rPr>
          <w:color w:val="000000"/>
          <w:spacing w:val="6"/>
          <w:sz w:val="24"/>
          <w:szCs w:val="24"/>
          <w:lang w:eastAsia="ru-RU"/>
        </w:rPr>
        <w:t xml:space="preserve">устанавливался равным двум высотам самого высокого здания. </w:t>
      </w:r>
      <w:r w:rsidRPr="00DA5433">
        <w:rPr>
          <w:color w:val="000000"/>
          <w:spacing w:val="4"/>
          <w:sz w:val="24"/>
          <w:szCs w:val="24"/>
          <w:lang w:eastAsia="ru-RU"/>
        </w:rPr>
        <w:t>В действующих нормах минимальные разрывы установлены со</w:t>
      </w:r>
      <w:r w:rsidRPr="00DA5433">
        <w:rPr>
          <w:color w:val="000000"/>
          <w:spacing w:val="4"/>
          <w:sz w:val="24"/>
          <w:szCs w:val="24"/>
          <w:lang w:eastAsia="ru-RU"/>
        </w:rPr>
        <w:softHyphen/>
      </w:r>
      <w:r w:rsidRPr="00DA5433">
        <w:rPr>
          <w:color w:val="000000"/>
          <w:spacing w:val="-3"/>
          <w:sz w:val="24"/>
          <w:szCs w:val="24"/>
          <w:lang w:eastAsia="ru-RU"/>
        </w:rPr>
        <w:t>гласно табл. 3.13.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1"/>
          <w:sz w:val="24"/>
          <w:szCs w:val="24"/>
          <w:lang w:eastAsia="ru-RU"/>
        </w:rPr>
        <w:t xml:space="preserve">Согласно противопожарным нормам в зависимости от степени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огнестойкости зданий разрывы принимаются в пределах от 6 до 15 м </w:t>
      </w:r>
      <w:r w:rsidRPr="00DA5433">
        <w:rPr>
          <w:color w:val="000000"/>
          <w:sz w:val="24"/>
          <w:szCs w:val="24"/>
          <w:lang w:eastAsia="ru-RU"/>
        </w:rPr>
        <w:t>(таблица 1).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color w:val="000000"/>
          <w:spacing w:val="-2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b/>
          <w:color w:val="000000"/>
          <w:sz w:val="24"/>
          <w:szCs w:val="24"/>
          <w:lang w:eastAsia="ru-RU"/>
        </w:rPr>
        <w:t xml:space="preserve">Задание:  </w:t>
      </w:r>
      <w:r w:rsidRPr="00DA5433">
        <w:rPr>
          <w:color w:val="000000"/>
          <w:sz w:val="24"/>
          <w:szCs w:val="24"/>
          <w:lang w:eastAsia="ru-RU"/>
        </w:rPr>
        <w:t>Согласно заданию выполните расчёт по оценке качества жилого дома.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color w:val="000000"/>
          <w:spacing w:val="-2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br w:type="page"/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b/>
          <w:color w:val="000000"/>
          <w:spacing w:val="-2"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lastRenderedPageBreak/>
        <w:t>Практическая работа №3</w:t>
      </w:r>
      <w:r w:rsidRPr="00DA5433">
        <w:rPr>
          <w:b/>
          <w:bCs/>
          <w:sz w:val="24"/>
          <w:szCs w:val="24"/>
          <w:lang w:eastAsia="ru-RU"/>
        </w:rPr>
        <w:t>Типология общественных  зданий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-2"/>
          <w:sz w:val="24"/>
          <w:szCs w:val="24"/>
          <w:lang w:eastAsia="ru-RU"/>
        </w:rPr>
      </w:pPr>
    </w:p>
    <w:p w:rsidR="00DA5433" w:rsidRPr="00DA5433" w:rsidRDefault="00DA5433" w:rsidP="00DA5433">
      <w:pPr>
        <w:keepNext/>
        <w:widowControl/>
        <w:ind w:firstLine="567"/>
        <w:jc w:val="both"/>
        <w:outlineLvl w:val="4"/>
        <w:rPr>
          <w:rFonts w:ascii="Calibri" w:hAnsi="Calibri"/>
          <w:bCs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 xml:space="preserve">Цель практического занятия: </w:t>
      </w:r>
      <w:r w:rsidRPr="00DA5433">
        <w:rPr>
          <w:sz w:val="24"/>
          <w:szCs w:val="24"/>
          <w:lang w:eastAsia="ru-RU"/>
        </w:rPr>
        <w:t xml:space="preserve">Формирование умений </w:t>
      </w:r>
      <w:r w:rsidRPr="00DA5433">
        <w:rPr>
          <w:bCs/>
          <w:sz w:val="24"/>
          <w:szCs w:val="24"/>
          <w:lang w:eastAsia="ru-RU"/>
        </w:rPr>
        <w:t>классифицировать здания и сооружения в соответствии с принятой типологией</w:t>
      </w:r>
    </w:p>
    <w:p w:rsidR="00DA5433" w:rsidRPr="00DA5433" w:rsidRDefault="00DA5433" w:rsidP="00DA5433">
      <w:pPr>
        <w:keepNext/>
        <w:widowControl/>
        <w:ind w:firstLine="567"/>
        <w:jc w:val="both"/>
        <w:outlineLvl w:val="4"/>
        <w:rPr>
          <w:rFonts w:ascii="Calibri" w:hAnsi="Calibri"/>
          <w:sz w:val="24"/>
          <w:szCs w:val="24"/>
          <w:lang w:eastAsia="ru-RU"/>
        </w:rPr>
      </w:pPr>
    </w:p>
    <w:p w:rsidR="00DA5433" w:rsidRPr="00DA5433" w:rsidRDefault="00DA5433" w:rsidP="00DA5433">
      <w:pPr>
        <w:keepNext/>
        <w:widowControl/>
        <w:ind w:firstLine="567"/>
        <w:jc w:val="both"/>
        <w:outlineLvl w:val="4"/>
        <w:rPr>
          <w:bCs/>
          <w:sz w:val="24"/>
          <w:szCs w:val="24"/>
          <w:lang w:eastAsia="ru-RU"/>
        </w:rPr>
      </w:pPr>
      <w:r w:rsidRPr="00DA5433">
        <w:rPr>
          <w:b/>
          <w:sz w:val="24"/>
          <w:szCs w:val="24"/>
          <w:lang w:eastAsia="ru-RU"/>
        </w:rPr>
        <w:t>Общие сведения:</w:t>
      </w:r>
      <w:r w:rsidRPr="00DA5433">
        <w:rPr>
          <w:bCs/>
          <w:color w:val="000000"/>
          <w:spacing w:val="-2"/>
          <w:sz w:val="24"/>
          <w:szCs w:val="24"/>
          <w:lang w:eastAsia="ru-RU"/>
        </w:rPr>
        <w:t>Здания, предназначенные для социального обслуживания насе</w:t>
      </w:r>
      <w:r w:rsidRPr="00DA5433">
        <w:rPr>
          <w:bCs/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bCs/>
          <w:color w:val="000000"/>
          <w:spacing w:val="-3"/>
          <w:sz w:val="24"/>
          <w:szCs w:val="24"/>
          <w:lang w:eastAsia="ru-RU"/>
        </w:rPr>
        <w:t xml:space="preserve">ления и для размещения административных учреждений, называют </w:t>
      </w:r>
      <w:r w:rsidRPr="00DA5433">
        <w:rPr>
          <w:bCs/>
          <w:i/>
          <w:iCs/>
          <w:color w:val="000000"/>
          <w:spacing w:val="-1"/>
          <w:sz w:val="24"/>
          <w:szCs w:val="24"/>
          <w:lang w:eastAsia="ru-RU"/>
        </w:rPr>
        <w:t>общественными.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6"/>
          <w:sz w:val="24"/>
          <w:szCs w:val="24"/>
          <w:lang w:eastAsia="ru-RU"/>
        </w:rPr>
        <w:t>По назначению их классифицируют на следующие: учебные (дет</w:t>
      </w:r>
      <w:r w:rsidRPr="00DA5433">
        <w:rPr>
          <w:color w:val="000000"/>
          <w:spacing w:val="-6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 xml:space="preserve">ский сад, школа и др.); лечебно-профилактические (поликлиники, больницы, профилактории); культурно-просветительные (клубы, </w:t>
      </w:r>
      <w:r w:rsidRPr="00DA5433">
        <w:rPr>
          <w:color w:val="000000"/>
          <w:spacing w:val="-3"/>
          <w:sz w:val="24"/>
          <w:szCs w:val="24"/>
          <w:lang w:eastAsia="ru-RU"/>
        </w:rPr>
        <w:t>театры, музеи); тор го во-коммунальные (магазины, столовые, пра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чечные); транспорта и связи (вокзалы, узлы связи, телевизионные </w:t>
      </w:r>
      <w:r w:rsidRPr="00DA5433">
        <w:rPr>
          <w:color w:val="000000"/>
          <w:sz w:val="24"/>
          <w:szCs w:val="24"/>
          <w:lang w:eastAsia="ru-RU"/>
        </w:rPr>
        <w:t xml:space="preserve">центры); административные для размещения государственных и </w:t>
      </w:r>
      <w:r w:rsidRPr="00DA5433">
        <w:rPr>
          <w:color w:val="000000"/>
          <w:spacing w:val="-2"/>
          <w:sz w:val="24"/>
          <w:szCs w:val="24"/>
          <w:lang w:eastAsia="ru-RU"/>
        </w:rPr>
        <w:t>общественных организаций.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7"/>
          <w:sz w:val="24"/>
          <w:szCs w:val="24"/>
          <w:lang w:eastAsia="ru-RU"/>
        </w:rPr>
        <w:t xml:space="preserve">Общественные здания могут иметь следующие схемы планировки: </w:t>
      </w:r>
      <w:r w:rsidRPr="00DA5433">
        <w:rPr>
          <w:color w:val="000000"/>
          <w:spacing w:val="3"/>
          <w:sz w:val="24"/>
          <w:szCs w:val="24"/>
          <w:lang w:eastAsia="ru-RU"/>
        </w:rPr>
        <w:t xml:space="preserve">•    </w:t>
      </w:r>
      <w:r w:rsidRPr="00DA5433">
        <w:rPr>
          <w:i/>
          <w:iCs/>
          <w:color w:val="000000"/>
          <w:spacing w:val="3"/>
          <w:sz w:val="24"/>
          <w:szCs w:val="24"/>
          <w:lang w:eastAsia="ru-RU"/>
        </w:rPr>
        <w:t xml:space="preserve">анфиладную </w:t>
      </w:r>
      <w:r w:rsidRPr="00DA5433">
        <w:rPr>
          <w:color w:val="000000"/>
          <w:spacing w:val="3"/>
          <w:sz w:val="24"/>
          <w:szCs w:val="24"/>
          <w:lang w:eastAsia="ru-RU"/>
        </w:rPr>
        <w:t xml:space="preserve">(рисунок 2) — с последовательным размещением </w:t>
      </w:r>
      <w:r w:rsidRPr="00DA5433">
        <w:rPr>
          <w:color w:val="000000"/>
          <w:sz w:val="24"/>
          <w:szCs w:val="24"/>
          <w:lang w:eastAsia="ru-RU"/>
        </w:rPr>
        <w:t>помещений, принимаемую в музеях, картинных галереях, уни</w:t>
      </w:r>
      <w:r w:rsidRPr="00DA5433">
        <w:rPr>
          <w:color w:val="000000"/>
          <w:sz w:val="24"/>
          <w:szCs w:val="24"/>
          <w:lang w:eastAsia="ru-RU"/>
        </w:rPr>
        <w:softHyphen/>
      </w:r>
      <w:r w:rsidRPr="00DA5433">
        <w:rPr>
          <w:color w:val="000000"/>
          <w:spacing w:val="-6"/>
          <w:sz w:val="24"/>
          <w:szCs w:val="24"/>
          <w:lang w:eastAsia="ru-RU"/>
        </w:rPr>
        <w:t>вермагах;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-4"/>
          <w:sz w:val="24"/>
          <w:szCs w:val="24"/>
          <w:lang w:eastAsia="ru-RU"/>
        </w:rPr>
      </w:pPr>
      <w:r w:rsidRPr="00DA5433">
        <w:rPr>
          <w:rFonts w:eastAsiaTheme="minorEastAsia"/>
          <w:color w:val="000000"/>
          <w:sz w:val="24"/>
          <w:szCs w:val="24"/>
          <w:lang w:eastAsia="ru-RU"/>
        </w:rPr>
        <w:t xml:space="preserve">- </w:t>
      </w:r>
      <w:r w:rsidRPr="00DA5433">
        <w:rPr>
          <w:i/>
          <w:iCs/>
          <w:color w:val="000000"/>
          <w:sz w:val="24"/>
          <w:szCs w:val="24"/>
          <w:lang w:eastAsia="ru-RU"/>
        </w:rPr>
        <w:t xml:space="preserve">коридорную </w:t>
      </w:r>
      <w:r w:rsidRPr="00DA5433">
        <w:rPr>
          <w:color w:val="000000"/>
          <w:sz w:val="24"/>
          <w:szCs w:val="24"/>
          <w:lang w:eastAsia="ru-RU"/>
        </w:rPr>
        <w:t xml:space="preserve">(рисунок 3) — с расположением помещений по одну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или обе стороны коридора; такая планировка целесообразна в </w:t>
      </w:r>
      <w:r w:rsidRPr="00DA5433">
        <w:rPr>
          <w:color w:val="000000"/>
          <w:spacing w:val="4"/>
          <w:sz w:val="24"/>
          <w:szCs w:val="24"/>
          <w:lang w:eastAsia="ru-RU"/>
        </w:rPr>
        <w:t xml:space="preserve">административных, учебных, лечебно-профилактических и </w:t>
      </w:r>
      <w:r w:rsidRPr="00DA5433">
        <w:rPr>
          <w:color w:val="000000"/>
          <w:spacing w:val="-4"/>
          <w:sz w:val="24"/>
          <w:szCs w:val="24"/>
          <w:lang w:eastAsia="ru-RU"/>
        </w:rPr>
        <w:t>других зданиях;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4"/>
          <w:sz w:val="24"/>
          <w:szCs w:val="24"/>
          <w:lang w:eastAsia="ru-RU"/>
        </w:rPr>
        <w:t xml:space="preserve">• </w:t>
      </w:r>
      <w:r w:rsidRPr="00DA5433">
        <w:rPr>
          <w:i/>
          <w:iCs/>
          <w:color w:val="000000"/>
          <w:spacing w:val="-4"/>
          <w:sz w:val="24"/>
          <w:szCs w:val="24"/>
          <w:lang w:eastAsia="ru-RU"/>
        </w:rPr>
        <w:t xml:space="preserve">зальную (концентрическую) </w:t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(рисунок 4) — характерна для зданий, </w:t>
      </w:r>
      <w:r w:rsidRPr="00DA5433">
        <w:rPr>
          <w:color w:val="000000"/>
          <w:spacing w:val="-1"/>
          <w:sz w:val="24"/>
          <w:szCs w:val="24"/>
          <w:lang w:eastAsia="ru-RU"/>
        </w:rPr>
        <w:t>имеющих залы, вокруг которых размещены вспомогательные помещения; такое решение используют для планировки кино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театров, цирков и других подобных зданий; </w:t>
      </w:r>
      <w:r w:rsidRPr="00DA5433">
        <w:rPr>
          <w:i/>
          <w:iCs/>
          <w:color w:val="000000"/>
          <w:spacing w:val="-6"/>
          <w:sz w:val="24"/>
          <w:szCs w:val="24"/>
          <w:lang w:eastAsia="ru-RU"/>
        </w:rPr>
        <w:t xml:space="preserve">смешанную 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— представляющую собой сочетание рассмотренных </w:t>
      </w:r>
      <w:r w:rsidRPr="00DA5433">
        <w:rPr>
          <w:color w:val="000000"/>
          <w:spacing w:val="-5"/>
          <w:sz w:val="24"/>
          <w:szCs w:val="24"/>
          <w:lang w:eastAsia="ru-RU"/>
        </w:rPr>
        <w:t>выше планировочных схем (например, планировка клуба — кон</w:t>
      </w:r>
      <w:r w:rsidRPr="00DA5433">
        <w:rPr>
          <w:color w:val="000000"/>
          <w:spacing w:val="-5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>центрическая, помещения размещены вокруг зала, но располо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  <w:t xml:space="preserve">жение фойе, зала — анфиладное, комнат работы кружков — </w:t>
      </w:r>
      <w:r w:rsidRPr="00DA5433">
        <w:rPr>
          <w:color w:val="000000"/>
          <w:sz w:val="24"/>
          <w:szCs w:val="24"/>
          <w:lang w:eastAsia="ru-RU"/>
        </w:rPr>
        <w:t>коридорное).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ind w:firstLine="567"/>
        <w:rPr>
          <w:color w:val="000000"/>
          <w:spacing w:val="1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ind w:firstLine="567"/>
        <w:rPr>
          <w:color w:val="000000"/>
          <w:spacing w:val="1"/>
          <w:sz w:val="24"/>
          <w:szCs w:val="24"/>
          <w:lang w:eastAsia="ru-RU"/>
        </w:rPr>
      </w:pPr>
      <w:r w:rsidRPr="00DA5433">
        <w:rPr>
          <w:noProof/>
          <w:color w:val="000000"/>
          <w:spacing w:val="1"/>
          <w:sz w:val="24"/>
          <w:szCs w:val="24"/>
          <w:lang w:eastAsia="ru-RU"/>
        </w:rPr>
        <w:drawing>
          <wp:inline distT="0" distB="0" distL="0" distR="0">
            <wp:extent cx="1798955" cy="3260090"/>
            <wp:effectExtent l="19050" t="0" r="0" b="0"/>
            <wp:docPr id="328" name="Рисунок 328" descr="C:\Users\Лоэрт\Desktop\Новая папка\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оэрт\Desktop\Новая папка\2.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326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rPr>
          <w:color w:val="000000"/>
          <w:spacing w:val="-3"/>
          <w:sz w:val="24"/>
          <w:szCs w:val="24"/>
          <w:lang w:eastAsia="ru-RU"/>
        </w:rPr>
      </w:pPr>
      <w:r w:rsidRPr="00DA5433">
        <w:rPr>
          <w:color w:val="000000"/>
          <w:spacing w:val="3"/>
          <w:sz w:val="24"/>
          <w:szCs w:val="24"/>
          <w:lang w:eastAsia="ru-RU"/>
        </w:rPr>
        <w:t xml:space="preserve">Рисунок 2 - </w:t>
      </w:r>
      <w:r w:rsidRPr="00DA5433">
        <w:rPr>
          <w:color w:val="000000"/>
          <w:spacing w:val="1"/>
          <w:sz w:val="24"/>
          <w:szCs w:val="24"/>
          <w:lang w:eastAsia="ru-RU"/>
        </w:rPr>
        <w:t>Анфиладная схема</w:t>
      </w:r>
      <w:r w:rsidRPr="00DA5433">
        <w:rPr>
          <w:color w:val="000000"/>
          <w:sz w:val="24"/>
          <w:szCs w:val="24"/>
          <w:lang w:eastAsia="ru-RU"/>
        </w:rPr>
        <w:tab/>
        <w:t>планировки:</w:t>
      </w:r>
      <w:r w:rsidRPr="00DA5433">
        <w:rPr>
          <w:color w:val="000000"/>
          <w:sz w:val="24"/>
          <w:szCs w:val="24"/>
          <w:lang w:eastAsia="ru-RU"/>
        </w:rPr>
        <w:tab/>
      </w:r>
      <w:r w:rsidRPr="00DA5433">
        <w:rPr>
          <w:rFonts w:eastAsiaTheme="minorEastAsia"/>
          <w:color w:val="000000"/>
          <w:spacing w:val="-4"/>
          <w:sz w:val="24"/>
          <w:szCs w:val="24"/>
          <w:lang w:eastAsia="ru-RU"/>
        </w:rPr>
        <w:t xml:space="preserve">1 </w:t>
      </w:r>
      <w:r w:rsidRPr="00DA5433">
        <w:rPr>
          <w:color w:val="000000"/>
          <w:spacing w:val="-4"/>
          <w:sz w:val="24"/>
          <w:szCs w:val="24"/>
          <w:lang w:eastAsia="ru-RU"/>
        </w:rPr>
        <w:t>- вестибюль;</w:t>
      </w:r>
      <w:r w:rsidRPr="00DA5433">
        <w:rPr>
          <w:color w:val="000000"/>
          <w:sz w:val="24"/>
          <w:szCs w:val="24"/>
          <w:lang w:eastAsia="ru-RU"/>
        </w:rPr>
        <w:tab/>
      </w:r>
      <w:r w:rsidRPr="00DA5433">
        <w:rPr>
          <w:rFonts w:eastAsiaTheme="minorEastAsia"/>
          <w:i/>
          <w:iCs/>
          <w:color w:val="000000"/>
          <w:spacing w:val="-1"/>
          <w:sz w:val="24"/>
          <w:szCs w:val="24"/>
          <w:lang w:eastAsia="ru-RU"/>
        </w:rPr>
        <w:t xml:space="preserve">2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- выставочные помещения; </w:t>
      </w:r>
      <w:r w:rsidRPr="00DA5433">
        <w:rPr>
          <w:rFonts w:eastAsiaTheme="minorEastAsia"/>
          <w:color w:val="000000"/>
          <w:spacing w:val="-2"/>
          <w:sz w:val="24"/>
          <w:szCs w:val="24"/>
          <w:lang w:eastAsia="ru-RU"/>
        </w:rPr>
        <w:t xml:space="preserve">3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-  служебные помещения; </w:t>
      </w:r>
      <w:r w:rsidRPr="00DA5433">
        <w:rPr>
          <w:color w:val="000000"/>
          <w:sz w:val="24"/>
          <w:szCs w:val="24"/>
          <w:lang w:eastAsia="ru-RU"/>
        </w:rPr>
        <w:tab/>
      </w: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ind w:firstLine="567"/>
        <w:rPr>
          <w:color w:val="000000"/>
          <w:spacing w:val="2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ind w:firstLine="567"/>
        <w:rPr>
          <w:color w:val="000000"/>
          <w:spacing w:val="2"/>
          <w:sz w:val="24"/>
          <w:szCs w:val="24"/>
          <w:lang w:eastAsia="ru-RU"/>
        </w:rPr>
      </w:pPr>
      <w:r w:rsidRPr="00DA5433">
        <w:rPr>
          <w:noProof/>
          <w:color w:val="000000"/>
          <w:spacing w:val="2"/>
          <w:sz w:val="24"/>
          <w:szCs w:val="24"/>
          <w:lang w:eastAsia="ru-RU"/>
        </w:rPr>
        <w:lastRenderedPageBreak/>
        <w:drawing>
          <wp:inline distT="0" distB="0" distL="0" distR="0">
            <wp:extent cx="2197100" cy="2933065"/>
            <wp:effectExtent l="19050" t="0" r="0" b="0"/>
            <wp:docPr id="329" name="Рисунок 329" descr="C:\Users\Лоэрт\Desktop\Новая папка\2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оэрт\Desktop\Новая папка\2.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ind w:firstLine="567"/>
        <w:rPr>
          <w:color w:val="000000"/>
          <w:spacing w:val="2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tabs>
          <w:tab w:val="center" w:pos="4502"/>
        </w:tabs>
        <w:autoSpaceDE/>
        <w:autoSpaceDN/>
        <w:rPr>
          <w:b/>
          <w:bCs/>
          <w:color w:val="000000"/>
          <w:spacing w:val="-4"/>
          <w:sz w:val="24"/>
          <w:szCs w:val="24"/>
          <w:lang w:eastAsia="ru-RU"/>
        </w:rPr>
      </w:pPr>
      <w:r w:rsidRPr="00DA5433">
        <w:rPr>
          <w:color w:val="000000"/>
          <w:spacing w:val="3"/>
          <w:sz w:val="24"/>
          <w:szCs w:val="24"/>
          <w:lang w:eastAsia="ru-RU"/>
        </w:rPr>
        <w:t xml:space="preserve">Рисунок 3 - </w:t>
      </w:r>
      <w:r w:rsidRPr="00DA5433">
        <w:rPr>
          <w:color w:val="000000"/>
          <w:spacing w:val="2"/>
          <w:sz w:val="24"/>
          <w:szCs w:val="24"/>
          <w:lang w:eastAsia="ru-RU"/>
        </w:rPr>
        <w:t>Коридорная схема планировки:</w:t>
      </w: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 а —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с односторонним расположением помещений; </w:t>
      </w: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б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— с двусторонним; </w:t>
      </w:r>
      <w:r w:rsidRPr="00DA5433">
        <w:rPr>
          <w:color w:val="000000"/>
          <w:sz w:val="24"/>
          <w:szCs w:val="24"/>
          <w:lang w:eastAsia="ru-RU"/>
        </w:rPr>
        <w:t>1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,3 — основные помещения(классы);  2 — лаборатория; 4, 6 - коридоры; </w:t>
      </w:r>
      <w:r w:rsidRPr="00DA5433">
        <w:rPr>
          <w:color w:val="000000"/>
          <w:spacing w:val="-3"/>
          <w:sz w:val="24"/>
          <w:szCs w:val="24"/>
          <w:lang w:eastAsia="ru-RU"/>
        </w:rPr>
        <w:t>5 - кабинеты; 7 -  рабочие комнаты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b/>
          <w:bCs/>
          <w:color w:val="000000"/>
          <w:spacing w:val="-4"/>
          <w:sz w:val="24"/>
          <w:szCs w:val="24"/>
          <w:lang w:eastAsia="ru-RU"/>
        </w:rPr>
      </w:pPr>
      <w:r w:rsidRPr="00DA5433">
        <w:rPr>
          <w:b/>
          <w:bCs/>
          <w:noProof/>
          <w:color w:val="000000"/>
          <w:spacing w:val="-4"/>
          <w:sz w:val="24"/>
          <w:szCs w:val="24"/>
          <w:lang w:eastAsia="ru-RU"/>
        </w:rPr>
        <w:drawing>
          <wp:inline distT="0" distB="0" distL="0" distR="0">
            <wp:extent cx="2654300" cy="3384550"/>
            <wp:effectExtent l="19050" t="0" r="0" b="0"/>
            <wp:docPr id="330" name="Рисунок 330" descr="C:\Users\Лоэрт\Desktop\Новая папка\Безимени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оэрт\Desktop\Новая папка\Безимени-17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33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color w:val="000000"/>
          <w:spacing w:val="2"/>
          <w:sz w:val="24"/>
          <w:szCs w:val="24"/>
          <w:lang w:eastAsia="ru-RU"/>
        </w:rPr>
      </w:pPr>
      <w:r w:rsidRPr="00DA5433">
        <w:rPr>
          <w:color w:val="000000"/>
          <w:spacing w:val="3"/>
          <w:sz w:val="24"/>
          <w:szCs w:val="24"/>
          <w:lang w:eastAsia="ru-RU"/>
        </w:rPr>
        <w:t xml:space="preserve">Рисунок 4 - </w:t>
      </w:r>
      <w:r w:rsidRPr="00DA5433">
        <w:rPr>
          <w:color w:val="000000"/>
          <w:spacing w:val="2"/>
          <w:sz w:val="24"/>
          <w:szCs w:val="24"/>
          <w:lang w:eastAsia="ru-RU"/>
        </w:rPr>
        <w:t>Зальная схема планировки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bCs/>
          <w:color w:val="000000"/>
          <w:spacing w:val="-4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bCs/>
          <w:color w:val="000000"/>
          <w:spacing w:val="-4"/>
          <w:sz w:val="24"/>
          <w:szCs w:val="24"/>
          <w:lang w:eastAsia="ru-RU"/>
        </w:rPr>
        <w:t xml:space="preserve">Основными объемно-планировочными параметрами здания </w:t>
      </w:r>
      <w:r w:rsidRPr="00DA5433">
        <w:rPr>
          <w:color w:val="000000"/>
          <w:spacing w:val="-3"/>
          <w:sz w:val="24"/>
          <w:szCs w:val="24"/>
          <w:lang w:eastAsia="ru-RU"/>
        </w:rPr>
        <w:t>являются:</w:t>
      </w:r>
    </w:p>
    <w:p w:rsidR="00DA5433" w:rsidRPr="00DA5433" w:rsidRDefault="00DA5433" w:rsidP="00DA5433">
      <w:pPr>
        <w:widowControl/>
        <w:shd w:val="clear" w:color="auto" w:fill="FFFFFF"/>
        <w:tabs>
          <w:tab w:val="left" w:pos="317"/>
        </w:tabs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z w:val="24"/>
          <w:szCs w:val="24"/>
          <w:lang w:eastAsia="ru-RU"/>
        </w:rPr>
        <w:t>•</w:t>
      </w:r>
      <w:r w:rsidRPr="00DA5433">
        <w:rPr>
          <w:color w:val="000000"/>
          <w:sz w:val="24"/>
          <w:szCs w:val="24"/>
          <w:lang w:eastAsia="ru-RU"/>
        </w:rPr>
        <w:tab/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пролет — </w:t>
      </w:r>
      <w:r w:rsidRPr="00DA5433">
        <w:rPr>
          <w:color w:val="000000"/>
          <w:spacing w:val="-1"/>
          <w:sz w:val="24"/>
          <w:szCs w:val="24"/>
          <w:lang w:eastAsia="ru-RU"/>
        </w:rPr>
        <w:t>расстояние между разбивочными осями продольных</w:t>
      </w:r>
      <w:r w:rsidRPr="00DA5433">
        <w:rPr>
          <w:color w:val="000000"/>
          <w:spacing w:val="-1"/>
          <w:sz w:val="24"/>
          <w:szCs w:val="24"/>
          <w:lang w:eastAsia="ru-RU"/>
        </w:rPr>
        <w:br/>
      </w:r>
      <w:r w:rsidRPr="00DA5433">
        <w:rPr>
          <w:color w:val="000000"/>
          <w:spacing w:val="-2"/>
          <w:sz w:val="24"/>
          <w:szCs w:val="24"/>
          <w:lang w:eastAsia="ru-RU"/>
        </w:rPr>
        <w:t>рядов колонн или стен;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шаг — </w:t>
      </w:r>
      <w:r w:rsidRPr="00DA5433">
        <w:rPr>
          <w:color w:val="000000"/>
          <w:spacing w:val="-2"/>
          <w:sz w:val="24"/>
          <w:szCs w:val="24"/>
          <w:lang w:eastAsia="ru-RU"/>
        </w:rPr>
        <w:t>расстояние между разбивочными осями поперечных ря-доп колонн или стен;</w:t>
      </w:r>
    </w:p>
    <w:p w:rsidR="00DA5433" w:rsidRPr="00DA5433" w:rsidRDefault="00DA5433" w:rsidP="00DA5433">
      <w:pPr>
        <w:widowControl/>
        <w:shd w:val="clear" w:color="auto" w:fill="FFFFFF"/>
        <w:tabs>
          <w:tab w:val="left" w:pos="317"/>
        </w:tabs>
        <w:autoSpaceDE/>
        <w:autoSpaceDN/>
        <w:ind w:firstLine="567"/>
        <w:rPr>
          <w:i/>
          <w:iCs/>
          <w:color w:val="000000"/>
          <w:spacing w:val="-3"/>
          <w:sz w:val="24"/>
          <w:szCs w:val="24"/>
          <w:lang w:eastAsia="ru-RU"/>
        </w:rPr>
      </w:pPr>
      <w:r w:rsidRPr="00DA5433">
        <w:rPr>
          <w:color w:val="000000"/>
          <w:sz w:val="24"/>
          <w:szCs w:val="24"/>
          <w:lang w:eastAsia="ru-RU"/>
        </w:rPr>
        <w:t>•</w:t>
      </w:r>
      <w:r w:rsidRPr="00DA5433">
        <w:rPr>
          <w:color w:val="000000"/>
          <w:sz w:val="24"/>
          <w:szCs w:val="24"/>
          <w:lang w:eastAsia="ru-RU"/>
        </w:rPr>
        <w:tab/>
      </w:r>
      <w:r w:rsidRPr="00DA5433">
        <w:rPr>
          <w:i/>
          <w:iCs/>
          <w:color w:val="000000"/>
          <w:spacing w:val="-5"/>
          <w:sz w:val="24"/>
          <w:szCs w:val="24"/>
          <w:lang w:eastAsia="ru-RU"/>
        </w:rPr>
        <w:t xml:space="preserve">высота — </w:t>
      </w:r>
      <w:r w:rsidRPr="00DA5433">
        <w:rPr>
          <w:color w:val="000000"/>
          <w:spacing w:val="-5"/>
          <w:sz w:val="24"/>
          <w:szCs w:val="24"/>
          <w:lang w:eastAsia="ru-RU"/>
        </w:rPr>
        <w:t>расстояние от уровня пола до низа несушей конструк</w:t>
      </w:r>
      <w:r w:rsidRPr="00DA5433">
        <w:rPr>
          <w:color w:val="000000"/>
          <w:spacing w:val="-5"/>
          <w:sz w:val="24"/>
          <w:szCs w:val="24"/>
          <w:lang w:eastAsia="ru-RU"/>
        </w:rPr>
        <w:softHyphen/>
      </w:r>
      <w:r w:rsidRPr="00DA5433">
        <w:rPr>
          <w:color w:val="000000"/>
          <w:spacing w:val="-5"/>
          <w:sz w:val="24"/>
          <w:szCs w:val="24"/>
          <w:lang w:eastAsia="ru-RU"/>
        </w:rPr>
        <w:br/>
      </w:r>
      <w:r w:rsidRPr="00DA5433">
        <w:rPr>
          <w:color w:val="000000"/>
          <w:spacing w:val="-1"/>
          <w:sz w:val="24"/>
          <w:szCs w:val="24"/>
          <w:lang w:eastAsia="ru-RU"/>
        </w:rPr>
        <w:t>ции покрытия (в одноэтажных зданиях) или расстояние между</w:t>
      </w:r>
      <w:r w:rsidRPr="00DA5433">
        <w:rPr>
          <w:color w:val="000000"/>
          <w:spacing w:val="-1"/>
          <w:sz w:val="24"/>
          <w:szCs w:val="24"/>
          <w:lang w:eastAsia="ru-RU"/>
        </w:rPr>
        <w:br/>
      </w:r>
      <w:r w:rsidRPr="00DA5433">
        <w:rPr>
          <w:color w:val="000000"/>
          <w:spacing w:val="-2"/>
          <w:sz w:val="24"/>
          <w:szCs w:val="24"/>
          <w:lang w:eastAsia="ru-RU"/>
        </w:rPr>
        <w:t>уровнями чистых полов (в многоэтажных зданиях).</w:t>
      </w:r>
      <w:r w:rsidRPr="00DA5433">
        <w:rPr>
          <w:color w:val="000000"/>
          <w:spacing w:val="-2"/>
          <w:sz w:val="24"/>
          <w:szCs w:val="24"/>
          <w:lang w:eastAsia="ru-RU"/>
        </w:rPr>
        <w:br/>
      </w:r>
      <w:r w:rsidRPr="00DA5433">
        <w:rPr>
          <w:color w:val="000000"/>
          <w:spacing w:val="2"/>
          <w:sz w:val="24"/>
          <w:szCs w:val="24"/>
          <w:lang w:eastAsia="ru-RU"/>
        </w:rPr>
        <w:t xml:space="preserve">Совокупность расстояний между колоннами в продольном и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поперечном направлениях называют </w:t>
      </w: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>сеткой колони.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b/>
          <w:color w:val="000000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b/>
          <w:color w:val="000000"/>
          <w:sz w:val="24"/>
          <w:szCs w:val="24"/>
          <w:lang w:eastAsia="ru-RU"/>
        </w:rPr>
        <w:lastRenderedPageBreak/>
        <w:t xml:space="preserve">Задание: </w:t>
      </w:r>
      <w:r w:rsidRPr="00DA5433">
        <w:rPr>
          <w:color w:val="000000"/>
          <w:sz w:val="24"/>
          <w:szCs w:val="24"/>
          <w:lang w:eastAsia="ru-RU"/>
        </w:rPr>
        <w:t>Изучите типы общественных зданий и вычертите  схемы планировки.</w:t>
      </w:r>
    </w:p>
    <w:p w:rsidR="00DA5433" w:rsidRPr="00DA5433" w:rsidRDefault="00DA5433" w:rsidP="00DA5433">
      <w:pPr>
        <w:widowControl/>
        <w:shd w:val="clear" w:color="auto" w:fill="FFFFFF"/>
        <w:tabs>
          <w:tab w:val="left" w:pos="317"/>
        </w:tabs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autoSpaceDE/>
        <w:autoSpaceDN/>
        <w:spacing w:after="200" w:line="276" w:lineRule="auto"/>
        <w:jc w:val="center"/>
        <w:rPr>
          <w:b/>
          <w:color w:val="000000"/>
          <w:spacing w:val="2"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t>Практическая работа №4</w:t>
      </w:r>
      <w:r w:rsidRPr="00DA5433">
        <w:rPr>
          <w:b/>
          <w:bCs/>
          <w:sz w:val="24"/>
          <w:szCs w:val="24"/>
          <w:lang w:eastAsia="ru-RU"/>
        </w:rPr>
        <w:t>Оценка качества общественных зданий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2"/>
          <w:sz w:val="24"/>
          <w:szCs w:val="24"/>
          <w:lang w:eastAsia="ru-RU"/>
        </w:rPr>
      </w:pPr>
    </w:p>
    <w:p w:rsidR="00DA5433" w:rsidRPr="00DA5433" w:rsidRDefault="00DA5433" w:rsidP="00DA5433">
      <w:pPr>
        <w:keepNext/>
        <w:widowControl/>
        <w:ind w:firstLine="567"/>
        <w:jc w:val="both"/>
        <w:outlineLvl w:val="4"/>
        <w:rPr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 xml:space="preserve">Цель практического занятия: </w:t>
      </w:r>
      <w:r w:rsidRPr="00DA5433">
        <w:rPr>
          <w:bCs/>
          <w:sz w:val="24"/>
          <w:szCs w:val="24"/>
          <w:lang w:eastAsia="ru-RU"/>
        </w:rPr>
        <w:t>Формирование умений производить расчеты по оценке  качества общественных зданий.</w:t>
      </w:r>
    </w:p>
    <w:p w:rsidR="00DA5433" w:rsidRPr="00DA5433" w:rsidRDefault="00DA5433" w:rsidP="00DA5433">
      <w:pPr>
        <w:widowControl/>
        <w:tabs>
          <w:tab w:val="left" w:pos="426"/>
        </w:tabs>
        <w:autoSpaceDE/>
        <w:autoSpaceDN/>
        <w:spacing w:after="200" w:line="276" w:lineRule="auto"/>
        <w:ind w:firstLine="567"/>
        <w:jc w:val="both"/>
        <w:rPr>
          <w:rFonts w:ascii="Calibri" w:hAnsi="Calibri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>Общие сведения:</w:t>
      </w:r>
      <w:r w:rsidRPr="00DA5433">
        <w:rPr>
          <w:color w:val="000000"/>
          <w:spacing w:val="2"/>
          <w:sz w:val="24"/>
          <w:szCs w:val="24"/>
          <w:lang w:eastAsia="ru-RU"/>
        </w:rPr>
        <w:t>Для оценки различных вариантов объемно-планировочных ре</w:t>
      </w:r>
      <w:r w:rsidRPr="00DA5433">
        <w:rPr>
          <w:color w:val="000000"/>
          <w:spacing w:val="2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шений общественных зданий используется метод их сравнительного </w:t>
      </w:r>
      <w:r w:rsidRPr="00DA5433">
        <w:rPr>
          <w:color w:val="000000"/>
          <w:spacing w:val="2"/>
          <w:sz w:val="24"/>
          <w:szCs w:val="24"/>
          <w:lang w:eastAsia="ru-RU"/>
        </w:rPr>
        <w:t>анализа с помощью объемно-планировочных коэффициентов, ха</w:t>
      </w:r>
      <w:r w:rsidRPr="00DA5433">
        <w:rPr>
          <w:color w:val="000000"/>
          <w:spacing w:val="2"/>
          <w:sz w:val="24"/>
          <w:szCs w:val="24"/>
          <w:lang w:eastAsia="ru-RU"/>
        </w:rPr>
        <w:softHyphen/>
        <w:t xml:space="preserve">рактеризующих соотношение основных и подсобных помещений, </w:t>
      </w:r>
      <w:r w:rsidRPr="00DA5433">
        <w:rPr>
          <w:color w:val="000000"/>
          <w:spacing w:val="1"/>
          <w:sz w:val="24"/>
          <w:szCs w:val="24"/>
          <w:lang w:eastAsia="ru-RU"/>
        </w:rPr>
        <w:t>рациональность использования объема и т.д.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1"/>
          <w:sz w:val="24"/>
          <w:szCs w:val="24"/>
          <w:lang w:eastAsia="ru-RU"/>
        </w:rPr>
        <w:t>Коэффициент К</w:t>
      </w:r>
      <w:r w:rsidRPr="00DA5433">
        <w:rPr>
          <w:i/>
          <w:iCs/>
          <w:color w:val="000000"/>
          <w:spacing w:val="1"/>
          <w:sz w:val="24"/>
          <w:szCs w:val="24"/>
          <w:vertAlign w:val="subscript"/>
          <w:lang w:eastAsia="ru-RU"/>
        </w:rPr>
        <w:t>]</w:t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характеризует отношение расчетной площади 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здания </w:t>
      </w:r>
      <w:r w:rsidRPr="00DA5433">
        <w:rPr>
          <w:color w:val="000000"/>
          <w:spacing w:val="-7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7"/>
          <w:sz w:val="24"/>
          <w:szCs w:val="24"/>
          <w:vertAlign w:val="subscript"/>
          <w:lang w:val="en-US" w:eastAsia="ru-RU"/>
        </w:rPr>
        <w:t>pac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, к общей площади </w:t>
      </w:r>
      <w:r w:rsidRPr="00DA5433">
        <w:rPr>
          <w:color w:val="000000"/>
          <w:spacing w:val="-7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 общ: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173480" cy="259080"/>
            <wp:effectExtent l="19050" t="0" r="7620" b="0"/>
            <wp:docPr id="33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9"/>
          <w:sz w:val="24"/>
          <w:szCs w:val="24"/>
          <w:lang w:eastAsia="ru-RU"/>
        </w:rPr>
        <w:t xml:space="preserve">Коэффициент </w:t>
      </w:r>
      <w:r w:rsidRPr="00DA5433">
        <w:rPr>
          <w:i/>
          <w:iCs/>
          <w:color w:val="000000"/>
          <w:spacing w:val="9"/>
          <w:sz w:val="24"/>
          <w:szCs w:val="24"/>
          <w:lang w:eastAsia="ru-RU"/>
        </w:rPr>
        <w:t>К</w:t>
      </w:r>
      <w:r w:rsidRPr="00DA5433">
        <w:rPr>
          <w:iCs/>
          <w:color w:val="000000"/>
          <w:spacing w:val="9"/>
          <w:sz w:val="24"/>
          <w:szCs w:val="24"/>
          <w:lang w:eastAsia="ru-RU"/>
        </w:rPr>
        <w:t>1</w:t>
      </w:r>
      <w:r w:rsidRPr="00DA5433">
        <w:rPr>
          <w:color w:val="000000"/>
          <w:spacing w:val="9"/>
          <w:sz w:val="24"/>
          <w:szCs w:val="24"/>
          <w:lang w:eastAsia="ru-RU"/>
        </w:rPr>
        <w:t xml:space="preserve">=0,93 - 0,95 в зданиях с рациональными </w:t>
      </w:r>
      <w:r w:rsidRPr="00DA5433">
        <w:rPr>
          <w:color w:val="000000"/>
          <w:spacing w:val="4"/>
          <w:sz w:val="24"/>
          <w:szCs w:val="24"/>
          <w:lang w:eastAsia="ru-RU"/>
        </w:rPr>
        <w:t>объемно – планировочными решениями.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5"/>
          <w:sz w:val="24"/>
          <w:szCs w:val="24"/>
          <w:lang w:eastAsia="ru-RU"/>
        </w:rPr>
        <w:t>Коэффициент К</w:t>
      </w:r>
      <w:r w:rsidRPr="00DA5433">
        <w:rPr>
          <w:i/>
          <w:iCs/>
          <w:color w:val="000000"/>
          <w:spacing w:val="-5"/>
          <w:sz w:val="24"/>
          <w:szCs w:val="24"/>
          <w:vertAlign w:val="subscript"/>
          <w:lang w:eastAsia="ru-RU"/>
        </w:rPr>
        <w:t>2</w:t>
      </w:r>
      <w:r w:rsidRPr="00DA5433">
        <w:rPr>
          <w:color w:val="000000"/>
          <w:spacing w:val="-5"/>
          <w:sz w:val="24"/>
          <w:szCs w:val="24"/>
          <w:lang w:eastAsia="ru-RU"/>
        </w:rPr>
        <w:t xml:space="preserve">характеризует отношение строительногообъема </w:t>
      </w:r>
      <w:r w:rsidRPr="00DA5433">
        <w:rPr>
          <w:iCs/>
          <w:color w:val="000000"/>
          <w:spacing w:val="-10"/>
          <w:sz w:val="24"/>
          <w:szCs w:val="24"/>
          <w:lang w:val="en-US" w:eastAsia="ru-RU"/>
        </w:rPr>
        <w:t>V</w:t>
      </w:r>
      <w:r w:rsidRPr="00DA5433">
        <w:rPr>
          <w:iCs/>
          <w:color w:val="000000"/>
          <w:spacing w:val="-10"/>
          <w:sz w:val="24"/>
          <w:szCs w:val="24"/>
          <w:lang w:eastAsia="ru-RU"/>
        </w:rPr>
        <w:t>зд</w:t>
      </w:r>
      <w:r w:rsidRPr="00DA5433">
        <w:rPr>
          <w:color w:val="000000"/>
          <w:spacing w:val="-10"/>
          <w:sz w:val="24"/>
          <w:szCs w:val="24"/>
          <w:lang w:eastAsia="ru-RU"/>
        </w:rPr>
        <w:t xml:space="preserve">к общей площади здания </w:t>
      </w:r>
      <w:r w:rsidRPr="00DA5433">
        <w:rPr>
          <w:color w:val="000000"/>
          <w:spacing w:val="-10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10"/>
          <w:sz w:val="24"/>
          <w:szCs w:val="24"/>
          <w:lang w:eastAsia="ru-RU"/>
        </w:rPr>
        <w:t>общ: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200785" cy="259080"/>
            <wp:effectExtent l="19050" t="0" r="0" b="0"/>
            <wp:docPr id="33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color w:val="000000"/>
          <w:spacing w:val="2"/>
          <w:sz w:val="24"/>
          <w:szCs w:val="24"/>
          <w:lang w:eastAsia="ru-RU"/>
        </w:rPr>
        <w:t xml:space="preserve">Коэффициент </w:t>
      </w:r>
      <w:r w:rsidRPr="00DA5433">
        <w:rPr>
          <w:i/>
          <w:iCs/>
          <w:color w:val="000000"/>
          <w:spacing w:val="2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2"/>
          <w:sz w:val="24"/>
          <w:szCs w:val="24"/>
          <w:vertAlign w:val="subscript"/>
          <w:lang w:eastAsia="ru-RU"/>
        </w:rPr>
        <w:t>2</w:t>
      </w:r>
      <w:r w:rsidRPr="00DA5433">
        <w:rPr>
          <w:color w:val="000000"/>
          <w:spacing w:val="2"/>
          <w:sz w:val="24"/>
          <w:szCs w:val="24"/>
          <w:lang w:eastAsia="ru-RU"/>
        </w:rPr>
        <w:t>зависит от принятой высоты помещений, раз</w:t>
      </w:r>
      <w:r w:rsidRPr="00DA5433">
        <w:rPr>
          <w:color w:val="000000"/>
          <w:spacing w:val="2"/>
          <w:sz w:val="24"/>
          <w:szCs w:val="24"/>
          <w:lang w:eastAsia="ru-RU"/>
        </w:rPr>
        <w:softHyphen/>
      </w:r>
      <w:r w:rsidRPr="00DA5433">
        <w:rPr>
          <w:color w:val="000000"/>
          <w:spacing w:val="1"/>
          <w:sz w:val="24"/>
          <w:szCs w:val="24"/>
          <w:lang w:eastAsia="ru-RU"/>
        </w:rPr>
        <w:t>меров лестниц и коридоров.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5"/>
          <w:sz w:val="24"/>
          <w:szCs w:val="24"/>
          <w:lang w:eastAsia="ru-RU"/>
        </w:rPr>
        <w:t xml:space="preserve">Коэффициент </w:t>
      </w:r>
      <w:r w:rsidRPr="00DA5433">
        <w:rPr>
          <w:i/>
          <w:color w:val="000000"/>
          <w:spacing w:val="-5"/>
          <w:sz w:val="24"/>
          <w:szCs w:val="24"/>
          <w:lang w:eastAsia="ru-RU"/>
        </w:rPr>
        <w:t>К</w:t>
      </w:r>
      <w:r w:rsidRPr="00DA5433">
        <w:rPr>
          <w:color w:val="000000"/>
          <w:spacing w:val="-5"/>
          <w:sz w:val="24"/>
          <w:szCs w:val="24"/>
          <w:vertAlign w:val="subscript"/>
          <w:lang w:eastAsia="ru-RU"/>
        </w:rPr>
        <w:t>3</w:t>
      </w:r>
      <w:r w:rsidRPr="00DA5433">
        <w:rPr>
          <w:color w:val="000000"/>
          <w:spacing w:val="-5"/>
          <w:sz w:val="24"/>
          <w:szCs w:val="24"/>
          <w:lang w:eastAsia="ru-RU"/>
        </w:rPr>
        <w:t xml:space="preserve"> характеризует компактность общественного зда</w:t>
      </w:r>
      <w:r w:rsidRPr="00DA5433">
        <w:rPr>
          <w:color w:val="000000"/>
          <w:spacing w:val="-5"/>
          <w:sz w:val="24"/>
          <w:szCs w:val="24"/>
          <w:lang w:eastAsia="ru-RU"/>
        </w:rPr>
        <w:softHyphen/>
      </w:r>
      <w:r w:rsidRPr="00DA5433">
        <w:rPr>
          <w:color w:val="000000"/>
          <w:sz w:val="24"/>
          <w:szCs w:val="24"/>
          <w:lang w:eastAsia="ru-RU"/>
        </w:rPr>
        <w:t xml:space="preserve">ния и определяется отношением площади наружных ограждающих </w:t>
      </w:r>
      <w:r w:rsidRPr="00DA5433">
        <w:rPr>
          <w:color w:val="000000"/>
          <w:spacing w:val="-9"/>
          <w:sz w:val="24"/>
          <w:szCs w:val="24"/>
          <w:lang w:eastAsia="ru-RU"/>
        </w:rPr>
        <w:t xml:space="preserve">конструкций </w:t>
      </w:r>
      <w:r w:rsidRPr="00DA5433">
        <w:rPr>
          <w:color w:val="000000"/>
          <w:spacing w:val="-9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9"/>
          <w:sz w:val="24"/>
          <w:szCs w:val="24"/>
          <w:lang w:eastAsia="ru-RU"/>
        </w:rPr>
        <w:t xml:space="preserve">огр к полезной площади здания </w:t>
      </w:r>
      <w:r w:rsidRPr="00DA5433">
        <w:rPr>
          <w:color w:val="000000"/>
          <w:spacing w:val="-9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9"/>
          <w:sz w:val="24"/>
          <w:szCs w:val="24"/>
          <w:lang w:eastAsia="ru-RU"/>
        </w:rPr>
        <w:t>полезн: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391920" cy="211455"/>
            <wp:effectExtent l="19050" t="0" r="0" b="0"/>
            <wp:docPr id="33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color w:val="000000"/>
          <w:spacing w:val="-1"/>
          <w:sz w:val="24"/>
          <w:szCs w:val="24"/>
          <w:lang w:eastAsia="ru-RU"/>
        </w:rPr>
        <w:t xml:space="preserve">Коэффициент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К3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зависит от этажности, длины и ширины здания и колеблется в широких пределах: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A5433">
        <w:rPr>
          <w:i/>
          <w:iCs/>
          <w:color w:val="000000"/>
          <w:spacing w:val="-1"/>
          <w:sz w:val="24"/>
          <w:szCs w:val="24"/>
          <w:vertAlign w:val="subscript"/>
          <w:lang w:eastAsia="ru-RU"/>
        </w:rPr>
        <w:t>3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= 0,75 — 2,5. Его уменьшение </w:t>
      </w:r>
      <w:r w:rsidRPr="00DA5433">
        <w:rPr>
          <w:color w:val="000000"/>
          <w:spacing w:val="1"/>
          <w:sz w:val="24"/>
          <w:szCs w:val="24"/>
          <w:lang w:eastAsia="ru-RU"/>
        </w:rPr>
        <w:t>приводит к снижению стоимости.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 xml:space="preserve">Коэффициент </w:t>
      </w:r>
      <w:r w:rsidRPr="00DA5433">
        <w:rPr>
          <w:i/>
          <w:iCs/>
          <w:color w:val="000000"/>
          <w:spacing w:val="-2"/>
          <w:sz w:val="24"/>
          <w:szCs w:val="24"/>
          <w:lang w:val="en-US" w:eastAsia="ru-RU"/>
        </w:rPr>
        <w:t>K</w:t>
      </w:r>
      <w:r w:rsidRPr="00DA5433">
        <w:rPr>
          <w:i/>
          <w:iCs/>
          <w:color w:val="000000"/>
          <w:spacing w:val="-2"/>
          <w:sz w:val="24"/>
          <w:szCs w:val="24"/>
          <w:lang w:eastAsia="ru-RU"/>
        </w:rPr>
        <w:t>4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характеризует отношение периметра наружных 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стен </w:t>
      </w:r>
      <w:r w:rsidRPr="00DA5433">
        <w:rPr>
          <w:color w:val="000000"/>
          <w:spacing w:val="-7"/>
          <w:sz w:val="24"/>
          <w:szCs w:val="24"/>
          <w:lang w:val="en-US" w:eastAsia="ru-RU"/>
        </w:rPr>
        <w:t>P</w:t>
      </w:r>
      <w:r w:rsidRPr="00DA5433">
        <w:rPr>
          <w:color w:val="000000"/>
          <w:spacing w:val="-7"/>
          <w:sz w:val="24"/>
          <w:szCs w:val="24"/>
          <w:lang w:eastAsia="ru-RU"/>
        </w:rPr>
        <w:t xml:space="preserve">н.с к площади застройки здания </w:t>
      </w:r>
      <w:r w:rsidRPr="00DA5433">
        <w:rPr>
          <w:i/>
          <w:iCs/>
          <w:color w:val="000000"/>
          <w:spacing w:val="-7"/>
          <w:sz w:val="24"/>
          <w:szCs w:val="24"/>
          <w:lang w:val="en-US" w:eastAsia="ru-RU"/>
        </w:rPr>
        <w:t>S</w:t>
      </w:r>
      <w:r w:rsidRPr="00DA5433">
        <w:rPr>
          <w:iCs/>
          <w:color w:val="000000"/>
          <w:spacing w:val="-7"/>
          <w:sz w:val="24"/>
          <w:szCs w:val="24"/>
          <w:lang w:eastAsia="ru-RU"/>
        </w:rPr>
        <w:t>застр :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296670" cy="198120"/>
            <wp:effectExtent l="19050" t="0" r="0" b="0"/>
            <wp:docPr id="33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color w:val="000000"/>
          <w:spacing w:val="1"/>
          <w:sz w:val="24"/>
          <w:szCs w:val="24"/>
          <w:lang w:eastAsia="ru-RU"/>
        </w:rPr>
        <w:t>Коэффициент К</w:t>
      </w:r>
      <w:r w:rsidRPr="00DA5433">
        <w:rPr>
          <w:i/>
          <w:color w:val="000000"/>
          <w:spacing w:val="1"/>
          <w:sz w:val="24"/>
          <w:szCs w:val="24"/>
          <w:vertAlign w:val="subscript"/>
          <w:lang w:eastAsia="ru-RU"/>
        </w:rPr>
        <w:t>4</w:t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 зависит от сложности и конфигурации фасада </w:t>
      </w:r>
      <w:r w:rsidRPr="00DA5433">
        <w:rPr>
          <w:color w:val="000000"/>
          <w:sz w:val="24"/>
          <w:szCs w:val="24"/>
          <w:lang w:eastAsia="ru-RU"/>
        </w:rPr>
        <w:t>здания.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5"/>
          <w:sz w:val="24"/>
          <w:szCs w:val="24"/>
          <w:lang w:eastAsia="ru-RU"/>
        </w:rPr>
        <w:t>Коэффициент К</w:t>
      </w:r>
      <w:r w:rsidRPr="00DA5433">
        <w:rPr>
          <w:i/>
          <w:iCs/>
          <w:color w:val="000000"/>
          <w:spacing w:val="5"/>
          <w:sz w:val="24"/>
          <w:szCs w:val="24"/>
          <w:vertAlign w:val="subscript"/>
          <w:lang w:eastAsia="ru-RU"/>
        </w:rPr>
        <w:t>5</w:t>
      </w:r>
      <w:r w:rsidRPr="00DA5433">
        <w:rPr>
          <w:color w:val="000000"/>
          <w:spacing w:val="5"/>
          <w:sz w:val="24"/>
          <w:szCs w:val="24"/>
          <w:lang w:eastAsia="ru-RU"/>
        </w:rPr>
        <w:t xml:space="preserve">характеризует отношение конструктивной </w:t>
      </w:r>
      <w:r w:rsidRPr="00DA5433">
        <w:rPr>
          <w:color w:val="000000"/>
          <w:spacing w:val="-7"/>
          <w:sz w:val="24"/>
          <w:szCs w:val="24"/>
          <w:lang w:eastAsia="ru-RU"/>
        </w:rPr>
        <w:t>площади, занятой в плане конструкциями стен, колонн, пере</w:t>
      </w:r>
      <w:r w:rsidRPr="00DA5433">
        <w:rPr>
          <w:color w:val="000000"/>
          <w:spacing w:val="-7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>городок, вентиляционных шахт и вентиляционных блоков, электро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панелей и т. п., к площади застройки здания </w:t>
      </w:r>
      <w:r w:rsidRPr="00DA5433">
        <w:rPr>
          <w:color w:val="000000"/>
          <w:spacing w:val="-7"/>
          <w:sz w:val="24"/>
          <w:szCs w:val="24"/>
          <w:lang w:val="en-US" w:eastAsia="ru-RU"/>
        </w:rPr>
        <w:t>S</w:t>
      </w:r>
      <w:r w:rsidRPr="00DA5433">
        <w:rPr>
          <w:color w:val="000000"/>
          <w:spacing w:val="-7"/>
          <w:sz w:val="24"/>
          <w:szCs w:val="24"/>
          <w:lang w:eastAsia="ru-RU"/>
        </w:rPr>
        <w:t>застр</w:t>
      </w:r>
      <w:r w:rsidRPr="00DA5433">
        <w:rPr>
          <w:color w:val="000000"/>
          <w:spacing w:val="-2"/>
          <w:sz w:val="24"/>
          <w:szCs w:val="24"/>
          <w:lang w:eastAsia="ru-RU"/>
        </w:rPr>
        <w:t>: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296670" cy="231775"/>
            <wp:effectExtent l="19050" t="0" r="0" b="0"/>
            <wp:docPr id="33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autoSpaceDE/>
        <w:autoSpaceDN/>
        <w:ind w:firstLine="567"/>
        <w:rPr>
          <w:color w:val="000000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b/>
          <w:color w:val="000000"/>
          <w:sz w:val="24"/>
          <w:szCs w:val="24"/>
          <w:lang w:eastAsia="ru-RU"/>
        </w:rPr>
        <w:t xml:space="preserve">Задание: </w:t>
      </w:r>
      <w:r w:rsidRPr="00DA5433">
        <w:rPr>
          <w:color w:val="000000"/>
          <w:sz w:val="24"/>
          <w:szCs w:val="24"/>
          <w:lang w:eastAsia="ru-RU"/>
        </w:rPr>
        <w:t>Согласно заданию выполните расчёт по оценке качества общественного здания.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color w:val="000000"/>
          <w:sz w:val="24"/>
          <w:szCs w:val="24"/>
          <w:lang w:eastAsia="ru-RU"/>
        </w:rPr>
      </w:pPr>
      <w:r w:rsidRPr="00DA5433">
        <w:rPr>
          <w:color w:val="000000"/>
          <w:sz w:val="24"/>
          <w:szCs w:val="24"/>
          <w:lang w:eastAsia="ru-RU"/>
        </w:rPr>
        <w:br w:type="page"/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b/>
          <w:color w:val="000000"/>
          <w:spacing w:val="-5"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lastRenderedPageBreak/>
        <w:t>Практическая работа №5</w:t>
      </w:r>
      <w:r w:rsidRPr="00DA5433">
        <w:rPr>
          <w:b/>
          <w:bCs/>
          <w:sz w:val="24"/>
          <w:szCs w:val="24"/>
          <w:lang w:eastAsia="ru-RU"/>
        </w:rPr>
        <w:t>Типология производственных зданий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pacing w:val="-5"/>
          <w:sz w:val="24"/>
          <w:szCs w:val="24"/>
          <w:lang w:eastAsia="ru-RU"/>
        </w:rPr>
      </w:pPr>
    </w:p>
    <w:p w:rsidR="00DA5433" w:rsidRPr="00DA5433" w:rsidRDefault="00DA5433" w:rsidP="00DA5433">
      <w:pPr>
        <w:keepNext/>
        <w:widowControl/>
        <w:ind w:firstLine="567"/>
        <w:jc w:val="both"/>
        <w:outlineLvl w:val="4"/>
        <w:rPr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 xml:space="preserve">Цель практического занятия: </w:t>
      </w:r>
      <w:r w:rsidRPr="00DA5433">
        <w:rPr>
          <w:sz w:val="24"/>
          <w:szCs w:val="24"/>
          <w:lang w:eastAsia="ru-RU"/>
        </w:rPr>
        <w:t>Систематизировать, обобщить теоретические знания</w:t>
      </w:r>
    </w:p>
    <w:p w:rsidR="00DA5433" w:rsidRPr="00DA5433" w:rsidRDefault="00DA5433" w:rsidP="00DA5433">
      <w:pPr>
        <w:widowControl/>
        <w:tabs>
          <w:tab w:val="left" w:pos="426"/>
        </w:tabs>
        <w:autoSpaceDE/>
        <w:autoSpaceDN/>
        <w:spacing w:after="200" w:line="276" w:lineRule="auto"/>
        <w:ind w:firstLine="567"/>
        <w:jc w:val="both"/>
        <w:rPr>
          <w:rFonts w:ascii="Calibri" w:hAnsi="Calibri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>Общие сведения: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 Единство технических решений при проектировании промыш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ленных зданий основано на унификации объемно-планировочных </w:t>
      </w:r>
      <w:r w:rsidRPr="00DA5433">
        <w:rPr>
          <w:color w:val="000000"/>
          <w:spacing w:val="-6"/>
          <w:sz w:val="24"/>
          <w:szCs w:val="24"/>
          <w:lang w:eastAsia="ru-RU"/>
        </w:rPr>
        <w:t xml:space="preserve">параметров. Это достигается ограничением числа размеров пролетов, </w:t>
      </w:r>
      <w:r w:rsidRPr="00DA5433">
        <w:rPr>
          <w:color w:val="000000"/>
          <w:spacing w:val="-5"/>
          <w:sz w:val="24"/>
          <w:szCs w:val="24"/>
          <w:lang w:eastAsia="ru-RU"/>
        </w:rPr>
        <w:t>шагов, высот этажей и величиной нагрузок па типовые конструкции.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 xml:space="preserve">Преобладающий тип промышленных зданий — одноэтажные. Они предназначены для производств с горизонтальными схемами </w:t>
      </w:r>
      <w:r w:rsidRPr="00DA5433">
        <w:rPr>
          <w:color w:val="000000"/>
          <w:spacing w:val="-8"/>
          <w:sz w:val="24"/>
          <w:szCs w:val="24"/>
          <w:lang w:eastAsia="ru-RU"/>
        </w:rPr>
        <w:t>технологического процесса, для предприятий, использующих громозд</w:t>
      </w:r>
      <w:r w:rsidRPr="00DA5433">
        <w:rPr>
          <w:color w:val="000000"/>
          <w:spacing w:val="-8"/>
          <w:sz w:val="24"/>
          <w:szCs w:val="24"/>
          <w:lang w:eastAsia="ru-RU"/>
        </w:rPr>
        <w:softHyphen/>
      </w:r>
      <w:r w:rsidRPr="00DA5433">
        <w:rPr>
          <w:color w:val="000000"/>
          <w:spacing w:val="-5"/>
          <w:sz w:val="24"/>
          <w:szCs w:val="24"/>
          <w:lang w:eastAsia="ru-RU"/>
        </w:rPr>
        <w:t>кое оборудование или выпускающих крупногабаритную продукцию.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5"/>
          <w:sz w:val="24"/>
          <w:szCs w:val="24"/>
          <w:lang w:eastAsia="ru-RU"/>
        </w:rPr>
        <w:t>Одноэтажные промышленные здания по конструктивному реше</w:t>
      </w:r>
      <w:r w:rsidRPr="00DA5433">
        <w:rPr>
          <w:color w:val="000000"/>
          <w:spacing w:val="-5"/>
          <w:sz w:val="24"/>
          <w:szCs w:val="24"/>
          <w:lang w:eastAsia="ru-RU"/>
        </w:rPr>
        <w:softHyphen/>
      </w:r>
      <w:r w:rsidRPr="00DA5433">
        <w:rPr>
          <w:color w:val="000000"/>
          <w:spacing w:val="-3"/>
          <w:sz w:val="24"/>
          <w:szCs w:val="24"/>
          <w:lang w:eastAsia="ru-RU"/>
        </w:rPr>
        <w:t>нию бывают:</w:t>
      </w:r>
    </w:p>
    <w:p w:rsidR="00DA5433" w:rsidRPr="00DA5433" w:rsidRDefault="00DA5433" w:rsidP="00122A6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autoSpaceDE/>
        <w:autoSpaceDN/>
        <w:adjustRightInd w:val="0"/>
        <w:spacing w:after="200" w:line="276" w:lineRule="auto"/>
        <w:rPr>
          <w:color w:val="000000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 xml:space="preserve">каркасные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— представляют собой систему колонн, связанную с </w:t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покрытием. Каркасный тип здания наиболее распространен и </w:t>
      </w:r>
      <w:r w:rsidRPr="00DA5433">
        <w:rPr>
          <w:color w:val="000000"/>
          <w:spacing w:val="-2"/>
          <w:sz w:val="24"/>
          <w:szCs w:val="24"/>
          <w:lang w:eastAsia="ru-RU"/>
        </w:rPr>
        <w:t>промышленном строительстве;</w:t>
      </w:r>
    </w:p>
    <w:p w:rsidR="00DA5433" w:rsidRPr="00DA5433" w:rsidRDefault="00DA5433" w:rsidP="00122A69">
      <w:pPr>
        <w:widowControl/>
        <w:numPr>
          <w:ilvl w:val="0"/>
          <w:numId w:val="4"/>
        </w:numPr>
        <w:shd w:val="clear" w:color="auto" w:fill="FFFFFF"/>
        <w:tabs>
          <w:tab w:val="left" w:pos="317"/>
        </w:tabs>
        <w:autoSpaceDE/>
        <w:autoSpaceDN/>
        <w:adjustRightInd w:val="0"/>
        <w:spacing w:after="200" w:line="276" w:lineRule="auto"/>
        <w:rPr>
          <w:color w:val="000000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6"/>
          <w:sz w:val="24"/>
          <w:szCs w:val="24"/>
          <w:lang w:eastAsia="ru-RU"/>
        </w:rPr>
        <w:t xml:space="preserve">бескаркасные — </w:t>
      </w:r>
      <w:r w:rsidRPr="00DA5433">
        <w:rPr>
          <w:color w:val="000000"/>
          <w:spacing w:val="-6"/>
          <w:sz w:val="24"/>
          <w:szCs w:val="24"/>
          <w:lang w:eastAsia="ru-RU"/>
        </w:rPr>
        <w:t>имеют наружные несущие стены, усиленные пи</w:t>
      </w:r>
      <w:r w:rsidRPr="00DA5433">
        <w:rPr>
          <w:color w:val="000000"/>
          <w:spacing w:val="1"/>
          <w:sz w:val="24"/>
          <w:szCs w:val="24"/>
          <w:lang w:eastAsia="ru-RU"/>
        </w:rPr>
        <w:t xml:space="preserve">лястрами (местными утолщениями стены). Грузоподъемность </w:t>
      </w:r>
      <w:r w:rsidRPr="00DA5433">
        <w:rPr>
          <w:color w:val="000000"/>
          <w:spacing w:val="-3"/>
          <w:sz w:val="24"/>
          <w:szCs w:val="24"/>
          <w:lang w:eastAsia="ru-RU"/>
        </w:rPr>
        <w:t>кранов в таких зданиях до 5 т, пролеты не превышают 12 м;</w:t>
      </w:r>
    </w:p>
    <w:p w:rsidR="00DA5433" w:rsidRPr="00DA5433" w:rsidRDefault="00DA5433" w:rsidP="00122A69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 xml:space="preserve">шатровые, </w:t>
      </w:r>
      <w:r w:rsidRPr="00DA5433">
        <w:rPr>
          <w:color w:val="000000"/>
          <w:spacing w:val="-3"/>
          <w:sz w:val="24"/>
          <w:szCs w:val="24"/>
          <w:lang w:eastAsia="ru-RU"/>
        </w:rPr>
        <w:t>не имеющие вертикальных опор и наружных стен. Покрытия в таких зданиях опираются непосредственно па фун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  <w:t>дамент.</w:t>
      </w:r>
    </w:p>
    <w:p w:rsidR="00DA5433" w:rsidRPr="00DA5433" w:rsidRDefault="00DA5433" w:rsidP="00DA5433">
      <w:pPr>
        <w:shd w:val="clear" w:color="auto" w:fill="FFFFFF"/>
        <w:tabs>
          <w:tab w:val="left" w:pos="317"/>
        </w:tabs>
        <w:adjustRightInd w:val="0"/>
        <w:ind w:firstLine="567"/>
        <w:jc w:val="center"/>
        <w:rPr>
          <w:color w:val="000000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autoSpaceDE/>
        <w:autoSpaceDN/>
        <w:ind w:firstLine="567"/>
        <w:rPr>
          <w:color w:val="000000"/>
          <w:spacing w:val="1"/>
          <w:sz w:val="24"/>
          <w:szCs w:val="24"/>
          <w:lang w:eastAsia="ru-RU"/>
        </w:rPr>
      </w:pPr>
      <w:r w:rsidRPr="00DA5433">
        <w:rPr>
          <w:noProof/>
          <w:color w:val="000000"/>
          <w:spacing w:val="1"/>
          <w:sz w:val="24"/>
          <w:szCs w:val="24"/>
          <w:lang w:eastAsia="ru-RU"/>
        </w:rPr>
        <w:drawing>
          <wp:inline distT="0" distB="0" distL="0" distR="0">
            <wp:extent cx="1627854" cy="2143496"/>
            <wp:effectExtent l="19050" t="0" r="0" b="0"/>
            <wp:docPr id="336" name="Рисунок 336" descr="C:\Users\Лоэрт\Desktop\Новая папка\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оэрт\Desktop\Новая папка\3.1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392" cy="214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2"/>
          <w:sz w:val="24"/>
          <w:szCs w:val="24"/>
          <w:lang w:eastAsia="ru-RU"/>
        </w:rPr>
        <w:t xml:space="preserve">Рисунок 5 -  Основные параметры объемно-планировочного </w:t>
      </w:r>
      <w:r w:rsidRPr="00DA5433">
        <w:rPr>
          <w:color w:val="000000"/>
          <w:sz w:val="24"/>
          <w:szCs w:val="24"/>
          <w:lang w:eastAsia="ru-RU"/>
        </w:rPr>
        <w:t xml:space="preserve">решения промышленных зданий: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а — одноэтажных;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б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— многоэтажных; </w:t>
      </w:r>
      <w:r w:rsidRPr="00DA5433">
        <w:rPr>
          <w:rFonts w:eastAsiaTheme="minorEastAsia"/>
          <w:i/>
          <w:iCs/>
          <w:color w:val="000000"/>
          <w:spacing w:val="-1"/>
          <w:sz w:val="24"/>
          <w:szCs w:val="24"/>
          <w:lang w:val="en-US" w:eastAsia="ru-RU"/>
        </w:rPr>
        <w:t>L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—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пропет;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В </w:t>
      </w:r>
      <w:r w:rsidRPr="00DA5433">
        <w:rPr>
          <w:color w:val="000000"/>
          <w:spacing w:val="-1"/>
          <w:sz w:val="24"/>
          <w:szCs w:val="24"/>
          <w:lang w:eastAsia="ru-RU"/>
        </w:rPr>
        <w:t xml:space="preserve">— шаг; </w:t>
      </w:r>
      <w:r w:rsidRPr="00DA5433">
        <w:rPr>
          <w:i/>
          <w:iCs/>
          <w:color w:val="000000"/>
          <w:spacing w:val="-1"/>
          <w:sz w:val="24"/>
          <w:szCs w:val="24"/>
          <w:lang w:eastAsia="ru-RU"/>
        </w:rPr>
        <w:t xml:space="preserve">И </w:t>
      </w:r>
      <w:r w:rsidRPr="00DA5433">
        <w:rPr>
          <w:color w:val="000000"/>
          <w:spacing w:val="-1"/>
          <w:sz w:val="24"/>
          <w:szCs w:val="24"/>
          <w:lang w:eastAsia="ru-RU"/>
        </w:rPr>
        <w:t>— высота одноэтажного здания; л — высота этажа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color w:val="000000"/>
          <w:spacing w:val="1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color w:val="000000"/>
          <w:spacing w:val="1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color w:val="000000"/>
          <w:spacing w:val="1"/>
          <w:sz w:val="24"/>
          <w:szCs w:val="24"/>
          <w:lang w:eastAsia="ru-RU"/>
        </w:rPr>
      </w:pPr>
      <w:r w:rsidRPr="00DA5433">
        <w:rPr>
          <w:noProof/>
          <w:color w:val="000000"/>
          <w:spacing w:val="1"/>
          <w:sz w:val="24"/>
          <w:szCs w:val="24"/>
          <w:lang w:eastAsia="ru-RU"/>
        </w:rPr>
        <w:lastRenderedPageBreak/>
        <w:drawing>
          <wp:inline distT="0" distB="0" distL="0" distR="0">
            <wp:extent cx="3604260" cy="2131695"/>
            <wp:effectExtent l="19050" t="0" r="0" b="0"/>
            <wp:docPr id="337" name="Рисунок 337" descr="C:\Users\Лоэрт\Desktop\Новая папка\3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оэрт\Desktop\Новая папка\3.2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center"/>
        <w:rPr>
          <w:color w:val="000000"/>
          <w:spacing w:val="1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rPr>
          <w:color w:val="000000"/>
          <w:spacing w:val="-1"/>
          <w:sz w:val="24"/>
          <w:szCs w:val="24"/>
          <w:lang w:eastAsia="ru-RU"/>
        </w:rPr>
      </w:pPr>
      <w:r w:rsidRPr="00DA5433">
        <w:rPr>
          <w:color w:val="000000"/>
          <w:spacing w:val="1"/>
          <w:sz w:val="24"/>
          <w:szCs w:val="24"/>
          <w:lang w:eastAsia="ru-RU"/>
        </w:rPr>
        <w:t xml:space="preserve">Рисунок 6 - Конструктивные типы одноэтажных промышленных зданий: </w:t>
      </w:r>
      <w:r w:rsidRPr="00DA5433">
        <w:rPr>
          <w:color w:val="000000"/>
          <w:spacing w:val="3"/>
          <w:sz w:val="24"/>
          <w:szCs w:val="24"/>
          <w:lang w:eastAsia="ru-RU"/>
        </w:rPr>
        <w:t xml:space="preserve">а - каркасный; б - бескаркасный; в - с неполным каркасом; г - шатровый; </w:t>
      </w:r>
      <w:r w:rsidRPr="00DA5433">
        <w:rPr>
          <w:rFonts w:eastAsiaTheme="minorEastAsia"/>
          <w:color w:val="000000"/>
          <w:spacing w:val="-2"/>
          <w:sz w:val="24"/>
          <w:szCs w:val="24"/>
          <w:lang w:eastAsia="ru-RU"/>
        </w:rPr>
        <w:t xml:space="preserve">1 </w:t>
      </w:r>
      <w:r w:rsidRPr="00DA5433">
        <w:rPr>
          <w:color w:val="000000"/>
          <w:spacing w:val="-2"/>
          <w:sz w:val="24"/>
          <w:szCs w:val="24"/>
          <w:lang w:eastAsia="ru-RU"/>
        </w:rPr>
        <w:t xml:space="preserve">- наружная стена; 2 - колонна; 3 - ферма; 4 - плиты покрытия; </w:t>
      </w:r>
      <w:r w:rsidRPr="00DA5433">
        <w:rPr>
          <w:rFonts w:eastAsiaTheme="minorEastAsia"/>
          <w:color w:val="000000"/>
          <w:spacing w:val="-1"/>
          <w:sz w:val="24"/>
          <w:szCs w:val="24"/>
          <w:lang w:eastAsia="ru-RU"/>
        </w:rPr>
        <w:t xml:space="preserve">5 </w:t>
      </w:r>
      <w:r w:rsidRPr="00DA5433">
        <w:rPr>
          <w:color w:val="000000"/>
          <w:spacing w:val="-1"/>
          <w:sz w:val="24"/>
          <w:szCs w:val="24"/>
          <w:lang w:eastAsia="ru-RU"/>
        </w:rPr>
        <w:t>- подкрановая балка; 6 - несущая стена; 7 - балка покрытия;</w:t>
      </w:r>
      <w:r w:rsidRPr="00DA5433">
        <w:rPr>
          <w:rFonts w:eastAsiaTheme="minorEastAsia"/>
          <w:color w:val="000000"/>
          <w:spacing w:val="-1"/>
          <w:sz w:val="24"/>
          <w:szCs w:val="24"/>
          <w:lang w:eastAsia="ru-RU"/>
        </w:rPr>
        <w:t xml:space="preserve">8 </w:t>
      </w:r>
      <w:r w:rsidRPr="00DA5433">
        <w:rPr>
          <w:color w:val="000000"/>
          <w:spacing w:val="-1"/>
          <w:sz w:val="24"/>
          <w:szCs w:val="24"/>
          <w:lang w:eastAsia="ru-RU"/>
        </w:rPr>
        <w:t>- пилястра; 9 - фундамент; 10 - арка; 11 - покрытие по верху арки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>Многоэтажные промышленные здания в конструктивном отно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pacing w:val="-4"/>
          <w:sz w:val="24"/>
          <w:szCs w:val="24"/>
          <w:lang w:eastAsia="ru-RU"/>
        </w:rPr>
        <w:t>шении могут быть:</w:t>
      </w:r>
    </w:p>
    <w:p w:rsidR="00DA5433" w:rsidRPr="00DA5433" w:rsidRDefault="00DA5433" w:rsidP="00122A69">
      <w:pPr>
        <w:widowControl/>
        <w:numPr>
          <w:ilvl w:val="0"/>
          <w:numId w:val="5"/>
        </w:numPr>
        <w:shd w:val="clear" w:color="auto" w:fill="FFFFFF"/>
        <w:tabs>
          <w:tab w:val="left" w:pos="346"/>
        </w:tabs>
        <w:autoSpaceDE/>
        <w:autoSpaceDN/>
        <w:adjustRightInd w:val="0"/>
        <w:spacing w:after="200" w:line="276" w:lineRule="auto"/>
        <w:rPr>
          <w:color w:val="000000"/>
          <w:sz w:val="24"/>
          <w:szCs w:val="24"/>
          <w:lang w:eastAsia="ru-RU"/>
        </w:rPr>
      </w:pPr>
      <w:r w:rsidRPr="00DA5433">
        <w:rPr>
          <w:color w:val="000000"/>
          <w:spacing w:val="1"/>
          <w:sz w:val="24"/>
          <w:szCs w:val="24"/>
          <w:lang w:eastAsia="ru-RU"/>
        </w:rPr>
        <w:t>с полным каркасом и самонесущими или ненесущими наруж</w:t>
      </w:r>
      <w:r w:rsidRPr="00DA5433">
        <w:rPr>
          <w:color w:val="000000"/>
          <w:spacing w:val="1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>ными стенами;</w:t>
      </w:r>
    </w:p>
    <w:p w:rsidR="00DA5433" w:rsidRPr="00DA5433" w:rsidRDefault="00DA5433" w:rsidP="00122A69">
      <w:pPr>
        <w:widowControl/>
        <w:numPr>
          <w:ilvl w:val="0"/>
          <w:numId w:val="5"/>
        </w:numPr>
        <w:shd w:val="clear" w:color="auto" w:fill="FFFFFF"/>
        <w:tabs>
          <w:tab w:val="left" w:pos="346"/>
        </w:tabs>
        <w:autoSpaceDE/>
        <w:autoSpaceDN/>
        <w:adjustRightInd w:val="0"/>
        <w:spacing w:after="200" w:line="276" w:lineRule="auto"/>
        <w:rPr>
          <w:color w:val="000000"/>
          <w:sz w:val="24"/>
          <w:szCs w:val="24"/>
          <w:lang w:eastAsia="ru-RU"/>
        </w:rPr>
      </w:pPr>
      <w:r w:rsidRPr="00DA5433">
        <w:rPr>
          <w:color w:val="000000"/>
          <w:spacing w:val="-3"/>
          <w:sz w:val="24"/>
          <w:szCs w:val="24"/>
          <w:lang w:eastAsia="ru-RU"/>
        </w:rPr>
        <w:t>с неполным внутренним каркасом и несущими наружными сте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pacing w:val="-5"/>
          <w:sz w:val="24"/>
          <w:szCs w:val="24"/>
          <w:lang w:eastAsia="ru-RU"/>
        </w:rPr>
        <w:t>пами;</w:t>
      </w:r>
    </w:p>
    <w:p w:rsidR="00DA5433" w:rsidRPr="00DA5433" w:rsidRDefault="00DA5433" w:rsidP="00122A69">
      <w:pPr>
        <w:widowControl/>
        <w:numPr>
          <w:ilvl w:val="0"/>
          <w:numId w:val="5"/>
        </w:numPr>
        <w:shd w:val="clear" w:color="auto" w:fill="FFFFFF"/>
        <w:tabs>
          <w:tab w:val="left" w:pos="346"/>
        </w:tabs>
        <w:autoSpaceDE/>
        <w:autoSpaceDN/>
        <w:adjustRightInd w:val="0"/>
        <w:spacing w:after="200" w:line="276" w:lineRule="auto"/>
        <w:rPr>
          <w:color w:val="000000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>с несущими стенами.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 xml:space="preserve">Большинство современных промышленных зданий возводится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каркасными. Каркасы </w:t>
      </w:r>
      <w:r w:rsidRPr="00DA5433">
        <w:rPr>
          <w:bCs/>
          <w:color w:val="000000"/>
          <w:spacing w:val="-3"/>
          <w:sz w:val="24"/>
          <w:szCs w:val="24"/>
          <w:lang w:eastAsia="ru-RU"/>
        </w:rPr>
        <w:t xml:space="preserve">многоэтажных </w:t>
      </w:r>
      <w:r w:rsidRPr="00DA5433">
        <w:rPr>
          <w:color w:val="000000"/>
          <w:spacing w:val="-3"/>
          <w:sz w:val="24"/>
          <w:szCs w:val="24"/>
          <w:lang w:eastAsia="ru-RU"/>
        </w:rPr>
        <w:t xml:space="preserve">зданий могут быть рамного, </w:t>
      </w:r>
      <w:r w:rsidRPr="00DA5433">
        <w:rPr>
          <w:color w:val="000000"/>
          <w:sz w:val="24"/>
          <w:szCs w:val="24"/>
          <w:lang w:eastAsia="ru-RU"/>
        </w:rPr>
        <w:t>связепого и рамно-связевоготипа.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rPr>
          <w:color w:val="000000"/>
          <w:spacing w:val="2"/>
          <w:sz w:val="24"/>
          <w:szCs w:val="24"/>
          <w:lang w:eastAsia="ru-RU"/>
        </w:rPr>
      </w:pPr>
      <w:r w:rsidRPr="00DA5433">
        <w:rPr>
          <w:color w:val="000000"/>
          <w:spacing w:val="-2"/>
          <w:sz w:val="24"/>
          <w:szCs w:val="24"/>
          <w:lang w:eastAsia="ru-RU"/>
        </w:rPr>
        <w:t>По назначению многоэтажные промышленные здании подраз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  <w:t>деляются на производственные, лабораторные и административно-</w:t>
      </w:r>
      <w:r w:rsidRPr="00DA5433">
        <w:rPr>
          <w:color w:val="000000"/>
          <w:spacing w:val="-4"/>
          <w:sz w:val="24"/>
          <w:szCs w:val="24"/>
          <w:lang w:eastAsia="ru-RU"/>
        </w:rPr>
        <w:t>бытовые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i/>
          <w:iCs/>
          <w:color w:val="000000"/>
          <w:spacing w:val="-5"/>
          <w:sz w:val="24"/>
          <w:szCs w:val="24"/>
          <w:lang w:eastAsia="ru-RU"/>
        </w:rPr>
        <w:t xml:space="preserve">с неполным каркасом ~- </w:t>
      </w:r>
      <w:r w:rsidRPr="00DA5433">
        <w:rPr>
          <w:color w:val="000000"/>
          <w:spacing w:val="-5"/>
          <w:sz w:val="24"/>
          <w:szCs w:val="24"/>
          <w:lang w:eastAsia="ru-RU"/>
        </w:rPr>
        <w:t xml:space="preserve">включают наружные </w:t>
      </w:r>
      <w:r w:rsidRPr="00DA5433">
        <w:rPr>
          <w:bCs/>
          <w:color w:val="000000"/>
          <w:spacing w:val="-5"/>
          <w:sz w:val="24"/>
          <w:szCs w:val="24"/>
          <w:lang w:eastAsia="ru-RU"/>
        </w:rPr>
        <w:t xml:space="preserve">несущие </w:t>
      </w:r>
      <w:r w:rsidRPr="00DA5433">
        <w:rPr>
          <w:color w:val="000000"/>
          <w:spacing w:val="-5"/>
          <w:sz w:val="24"/>
          <w:szCs w:val="24"/>
          <w:lang w:eastAsia="ru-RU"/>
        </w:rPr>
        <w:t xml:space="preserve">стены и </w:t>
      </w:r>
      <w:r w:rsidRPr="00DA5433">
        <w:rPr>
          <w:color w:val="000000"/>
          <w:spacing w:val="-1"/>
          <w:sz w:val="24"/>
          <w:szCs w:val="24"/>
          <w:lang w:eastAsia="ru-RU"/>
        </w:rPr>
        <w:t>внутренние опоры (колонны, кирпичные столбы). Здания име</w:t>
      </w:r>
      <w:r w:rsidRPr="00DA5433">
        <w:rPr>
          <w:color w:val="000000"/>
          <w:spacing w:val="-1"/>
          <w:sz w:val="24"/>
          <w:szCs w:val="24"/>
          <w:lang w:eastAsia="ru-RU"/>
        </w:rPr>
        <w:softHyphen/>
      </w:r>
      <w:r w:rsidRPr="00DA5433">
        <w:rPr>
          <w:color w:val="000000"/>
          <w:spacing w:val="-4"/>
          <w:sz w:val="24"/>
          <w:szCs w:val="24"/>
          <w:lang w:eastAsia="ru-RU"/>
        </w:rPr>
        <w:t>ют два и более пролета и оборудованы кранами небольшой гру</w:t>
      </w:r>
      <w:r w:rsidRPr="00DA5433">
        <w:rPr>
          <w:color w:val="000000"/>
          <w:spacing w:val="-4"/>
          <w:sz w:val="24"/>
          <w:szCs w:val="24"/>
          <w:lang w:eastAsia="ru-RU"/>
        </w:rPr>
        <w:softHyphen/>
      </w:r>
      <w:r w:rsidRPr="00DA5433">
        <w:rPr>
          <w:color w:val="000000"/>
          <w:spacing w:val="-1"/>
          <w:sz w:val="24"/>
          <w:szCs w:val="24"/>
          <w:lang w:eastAsia="ru-RU"/>
        </w:rPr>
        <w:t>зоподъемности;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color w:val="000000"/>
          <w:spacing w:val="-3"/>
          <w:sz w:val="24"/>
          <w:szCs w:val="24"/>
          <w:lang w:eastAsia="ru-RU"/>
        </w:rPr>
        <w:t xml:space="preserve">• </w:t>
      </w:r>
      <w:r w:rsidRPr="00DA5433">
        <w:rPr>
          <w:i/>
          <w:iCs/>
          <w:color w:val="000000"/>
          <w:spacing w:val="-3"/>
          <w:sz w:val="24"/>
          <w:szCs w:val="24"/>
          <w:lang w:eastAsia="ru-RU"/>
        </w:rPr>
        <w:t xml:space="preserve">шатровые, </w:t>
      </w:r>
      <w:r w:rsidRPr="00DA5433">
        <w:rPr>
          <w:color w:val="000000"/>
          <w:spacing w:val="-3"/>
          <w:sz w:val="24"/>
          <w:szCs w:val="24"/>
          <w:lang w:eastAsia="ru-RU"/>
        </w:rPr>
        <w:t>не имеющие вертикальных опор и наружных стен. Покрытия в таких зданиях опираются непосредственно па фун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  <w:t>дамент.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Cs/>
          <w:color w:val="000000"/>
          <w:spacing w:val="-6"/>
          <w:sz w:val="24"/>
          <w:szCs w:val="24"/>
          <w:lang w:eastAsia="ru-RU"/>
        </w:rPr>
        <w:t xml:space="preserve">Многоэтажные здания </w:t>
      </w:r>
      <w:r w:rsidRPr="00DA5433">
        <w:rPr>
          <w:color w:val="000000"/>
          <w:spacing w:val="-6"/>
          <w:sz w:val="24"/>
          <w:szCs w:val="24"/>
          <w:lang w:eastAsia="ru-RU"/>
        </w:rPr>
        <w:t>предназначены для производств с верти</w:t>
      </w:r>
      <w:r w:rsidRPr="00DA5433">
        <w:rPr>
          <w:color w:val="000000"/>
          <w:spacing w:val="-6"/>
          <w:sz w:val="24"/>
          <w:szCs w:val="24"/>
          <w:lang w:eastAsia="ru-RU"/>
        </w:rPr>
        <w:softHyphen/>
      </w:r>
      <w:r w:rsidRPr="00DA5433">
        <w:rPr>
          <w:color w:val="000000"/>
          <w:spacing w:val="-4"/>
          <w:sz w:val="24"/>
          <w:szCs w:val="24"/>
          <w:lang w:eastAsia="ru-RU"/>
        </w:rPr>
        <w:t xml:space="preserve">кальной технологической схемой (мельницы, горно-обогатительные </w:t>
      </w:r>
      <w:r w:rsidRPr="00DA5433">
        <w:rPr>
          <w:color w:val="000000"/>
          <w:spacing w:val="-3"/>
          <w:sz w:val="24"/>
          <w:szCs w:val="24"/>
          <w:lang w:eastAsia="ru-RU"/>
        </w:rPr>
        <w:t>фабрики и т.д.) или предприятий, использующих легкое технологи</w:t>
      </w:r>
      <w:r w:rsidRPr="00DA5433">
        <w:rPr>
          <w:color w:val="000000"/>
          <w:spacing w:val="-3"/>
          <w:sz w:val="24"/>
          <w:szCs w:val="24"/>
          <w:lang w:eastAsia="ru-RU"/>
        </w:rPr>
        <w:softHyphen/>
      </w:r>
      <w:r w:rsidRPr="00DA5433">
        <w:rPr>
          <w:color w:val="000000"/>
          <w:spacing w:val="-2"/>
          <w:sz w:val="24"/>
          <w:szCs w:val="24"/>
          <w:lang w:eastAsia="ru-RU"/>
        </w:rPr>
        <w:t>ческое оборудование (приборостроительная, пищевая, легкая про</w:t>
      </w:r>
      <w:r w:rsidRPr="00DA5433">
        <w:rPr>
          <w:color w:val="000000"/>
          <w:spacing w:val="-2"/>
          <w:sz w:val="24"/>
          <w:szCs w:val="24"/>
          <w:lang w:eastAsia="ru-RU"/>
        </w:rPr>
        <w:softHyphen/>
      </w:r>
      <w:r w:rsidRPr="00DA5433">
        <w:rPr>
          <w:color w:val="000000"/>
          <w:spacing w:val="1"/>
          <w:sz w:val="24"/>
          <w:szCs w:val="24"/>
          <w:lang w:eastAsia="ru-RU"/>
        </w:rPr>
        <w:t>мышленность).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b/>
          <w:color w:val="000000"/>
          <w:sz w:val="24"/>
          <w:szCs w:val="24"/>
          <w:lang w:eastAsia="ru-RU"/>
        </w:rPr>
        <w:t xml:space="preserve">Задание: </w:t>
      </w:r>
      <w:r w:rsidRPr="00DA5433">
        <w:rPr>
          <w:color w:val="000000"/>
          <w:sz w:val="24"/>
          <w:szCs w:val="24"/>
          <w:lang w:eastAsia="ru-RU"/>
        </w:rPr>
        <w:t>Изучите и вычертите  конструктивные типы промышленных зданий</w:t>
      </w:r>
    </w:p>
    <w:p w:rsidR="00DA5433" w:rsidRPr="00DA5433" w:rsidRDefault="00DA5433" w:rsidP="00DA5433">
      <w:pPr>
        <w:widowControl/>
        <w:autoSpaceDE/>
        <w:autoSpaceDN/>
        <w:ind w:firstLine="567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sz w:val="24"/>
          <w:szCs w:val="24"/>
          <w:lang w:eastAsia="ru-RU"/>
        </w:rPr>
        <w:br w:type="page"/>
      </w:r>
    </w:p>
    <w:p w:rsidR="00DA5433" w:rsidRPr="00DA5433" w:rsidRDefault="00DA5433" w:rsidP="00DA5433">
      <w:pPr>
        <w:widowControl/>
        <w:autoSpaceDE/>
        <w:autoSpaceDN/>
        <w:ind w:firstLine="567"/>
        <w:jc w:val="center"/>
        <w:rPr>
          <w:spacing w:val="8"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lastRenderedPageBreak/>
        <w:t xml:space="preserve">Практическая работа №6 </w:t>
      </w:r>
      <w:r w:rsidRPr="00DA5433">
        <w:rPr>
          <w:b/>
          <w:bCs/>
          <w:sz w:val="24"/>
          <w:szCs w:val="24"/>
          <w:lang w:eastAsia="ru-RU"/>
        </w:rPr>
        <w:t xml:space="preserve"> Оценка качества производственных зданий</w:t>
      </w:r>
    </w:p>
    <w:p w:rsidR="00DA5433" w:rsidRPr="00DA5433" w:rsidRDefault="00DA5433" w:rsidP="00DA5433">
      <w:pPr>
        <w:widowControl/>
        <w:autoSpaceDE/>
        <w:autoSpaceDN/>
        <w:ind w:firstLine="567"/>
        <w:jc w:val="center"/>
        <w:rPr>
          <w:spacing w:val="8"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autoSpaceDE/>
        <w:autoSpaceDN/>
        <w:ind w:firstLine="567"/>
        <w:rPr>
          <w:spacing w:val="8"/>
          <w:sz w:val="24"/>
          <w:szCs w:val="24"/>
          <w:lang w:eastAsia="ru-RU"/>
        </w:rPr>
      </w:pPr>
      <w:r w:rsidRPr="00DA5433">
        <w:rPr>
          <w:rFonts w:eastAsiaTheme="minorEastAsia"/>
          <w:b/>
          <w:sz w:val="24"/>
          <w:szCs w:val="24"/>
          <w:lang w:eastAsia="ru-RU"/>
        </w:rPr>
        <w:t>Цель практического занятия:</w:t>
      </w:r>
      <w:r w:rsidRPr="00DA5433">
        <w:rPr>
          <w:rFonts w:eastAsiaTheme="minorEastAsia"/>
          <w:sz w:val="24"/>
          <w:szCs w:val="24"/>
          <w:lang w:eastAsia="ru-RU"/>
        </w:rPr>
        <w:t xml:space="preserve">  Формирование умений производить расчеты по оценке  </w:t>
      </w:r>
      <w:r w:rsidRPr="00DA5433">
        <w:rPr>
          <w:bCs/>
          <w:sz w:val="24"/>
          <w:szCs w:val="24"/>
          <w:lang w:eastAsia="ru-RU"/>
        </w:rPr>
        <w:t>качества производственных зданий</w:t>
      </w:r>
    </w:p>
    <w:p w:rsidR="00DA5433" w:rsidRPr="00DA5433" w:rsidRDefault="00DA5433" w:rsidP="00DA5433">
      <w:pPr>
        <w:widowControl/>
        <w:autoSpaceDE/>
        <w:autoSpaceDN/>
        <w:ind w:firstLine="567"/>
        <w:jc w:val="both"/>
        <w:rPr>
          <w:b/>
          <w:bCs/>
          <w:sz w:val="24"/>
          <w:szCs w:val="24"/>
          <w:lang w:eastAsia="ru-RU"/>
        </w:rPr>
      </w:pPr>
    </w:p>
    <w:p w:rsidR="00DA5433" w:rsidRPr="00DA5433" w:rsidRDefault="00DA5433" w:rsidP="00DA5433">
      <w:pPr>
        <w:widowControl/>
        <w:autoSpaceDE/>
        <w:autoSpaceDN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b/>
          <w:bCs/>
          <w:sz w:val="24"/>
          <w:szCs w:val="24"/>
          <w:lang w:eastAsia="ru-RU"/>
        </w:rPr>
        <w:t>Общие сведения:</w:t>
      </w:r>
      <w:r w:rsidRPr="00DA5433">
        <w:rPr>
          <w:spacing w:val="8"/>
          <w:sz w:val="24"/>
          <w:szCs w:val="24"/>
          <w:lang w:eastAsia="ru-RU"/>
        </w:rPr>
        <w:t xml:space="preserve">Для оценки различных вариантов решений промышленных </w:t>
      </w:r>
      <w:r w:rsidRPr="00DA5433">
        <w:rPr>
          <w:spacing w:val="2"/>
          <w:sz w:val="24"/>
          <w:szCs w:val="24"/>
          <w:lang w:eastAsia="ru-RU"/>
        </w:rPr>
        <w:t>зданий используют метод их сравнительного анализа с помощью объемно-планировочных коэффициентов, характеризующих соот</w:t>
      </w:r>
      <w:r w:rsidRPr="00DA5433">
        <w:rPr>
          <w:spacing w:val="-2"/>
          <w:sz w:val="24"/>
          <w:szCs w:val="24"/>
          <w:lang w:eastAsia="ru-RU"/>
        </w:rPr>
        <w:t xml:space="preserve">ношение производственных и подсобных площадей, рационального </w:t>
      </w:r>
      <w:r w:rsidRPr="00DA5433">
        <w:rPr>
          <w:spacing w:val="2"/>
          <w:sz w:val="24"/>
          <w:szCs w:val="24"/>
          <w:lang w:eastAsia="ru-RU"/>
        </w:rPr>
        <w:t>использования объема и формы здания.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278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spacing w:val="6"/>
          <w:sz w:val="24"/>
          <w:szCs w:val="24"/>
          <w:lang w:eastAsia="ru-RU"/>
        </w:rPr>
        <w:t xml:space="preserve">Коэффициенты </w:t>
      </w:r>
      <w:r w:rsidRPr="00DA5433">
        <w:rPr>
          <w:i/>
          <w:iCs/>
          <w:spacing w:val="6"/>
          <w:sz w:val="24"/>
          <w:szCs w:val="24"/>
          <w:lang w:val="en-US" w:eastAsia="ru-RU"/>
        </w:rPr>
        <w:t>K</w:t>
      </w:r>
      <w:r w:rsidRPr="00DA5433">
        <w:rPr>
          <w:iCs/>
          <w:spacing w:val="6"/>
          <w:sz w:val="24"/>
          <w:szCs w:val="24"/>
          <w:lang w:eastAsia="ru-RU"/>
        </w:rPr>
        <w:t xml:space="preserve">1 </w:t>
      </w:r>
      <w:r w:rsidRPr="00DA5433">
        <w:rPr>
          <w:i/>
          <w:spacing w:val="6"/>
          <w:sz w:val="24"/>
          <w:szCs w:val="24"/>
          <w:lang w:eastAsia="ru-RU"/>
        </w:rPr>
        <w:t xml:space="preserve">- </w:t>
      </w:r>
      <w:r w:rsidRPr="00DA5433">
        <w:rPr>
          <w:i/>
          <w:iCs/>
          <w:spacing w:val="6"/>
          <w:sz w:val="24"/>
          <w:szCs w:val="24"/>
          <w:lang w:val="en-US" w:eastAsia="ru-RU"/>
        </w:rPr>
        <w:t>K</w:t>
      </w:r>
      <w:r w:rsidRPr="00DA5433">
        <w:rPr>
          <w:iCs/>
          <w:spacing w:val="6"/>
          <w:sz w:val="24"/>
          <w:szCs w:val="24"/>
          <w:lang w:eastAsia="ru-RU"/>
        </w:rPr>
        <w:t>4</w:t>
      </w:r>
      <w:r w:rsidRPr="00DA5433">
        <w:rPr>
          <w:spacing w:val="6"/>
          <w:sz w:val="24"/>
          <w:szCs w:val="24"/>
          <w:lang w:eastAsia="ru-RU"/>
        </w:rPr>
        <w:t>характеризуются следующими отнош</w:t>
      </w:r>
      <w:r w:rsidRPr="00DA5433">
        <w:rPr>
          <w:spacing w:val="3"/>
          <w:sz w:val="24"/>
          <w:szCs w:val="24"/>
          <w:lang w:eastAsia="ru-RU"/>
        </w:rPr>
        <w:t xml:space="preserve">ениями: </w:t>
      </w:r>
      <w:r w:rsidRPr="00DA5433">
        <w:rPr>
          <w:i/>
          <w:iCs/>
          <w:spacing w:val="3"/>
          <w:sz w:val="24"/>
          <w:szCs w:val="24"/>
          <w:lang w:eastAsia="ru-RU"/>
        </w:rPr>
        <w:t>К</w:t>
      </w:r>
      <w:r w:rsidRPr="00DA5433">
        <w:rPr>
          <w:iCs/>
          <w:spacing w:val="3"/>
          <w:sz w:val="24"/>
          <w:szCs w:val="24"/>
          <w:lang w:eastAsia="ru-RU"/>
        </w:rPr>
        <w:t>1</w:t>
      </w:r>
      <w:r w:rsidRPr="00DA5433">
        <w:rPr>
          <w:spacing w:val="3"/>
          <w:sz w:val="24"/>
          <w:szCs w:val="24"/>
          <w:lang w:eastAsia="ru-RU"/>
        </w:rPr>
        <w:t xml:space="preserve">— рабочей площади здания </w:t>
      </w:r>
      <w:r w:rsidRPr="00DA5433">
        <w:rPr>
          <w:spacing w:val="3"/>
          <w:sz w:val="24"/>
          <w:szCs w:val="24"/>
          <w:lang w:val="en-US" w:eastAsia="ru-RU"/>
        </w:rPr>
        <w:t>S</w:t>
      </w:r>
      <w:r w:rsidRPr="00DA5433">
        <w:rPr>
          <w:spacing w:val="3"/>
          <w:sz w:val="24"/>
          <w:szCs w:val="24"/>
          <w:lang w:eastAsia="ru-RU"/>
        </w:rPr>
        <w:t xml:space="preserve"> раб к общей площади </w:t>
      </w:r>
      <w:r w:rsidRPr="00DA5433">
        <w:rPr>
          <w:spacing w:val="3"/>
          <w:sz w:val="24"/>
          <w:szCs w:val="24"/>
          <w:lang w:val="en-US" w:eastAsia="ru-RU"/>
        </w:rPr>
        <w:t>S</w:t>
      </w:r>
      <w:r w:rsidRPr="00DA5433">
        <w:rPr>
          <w:spacing w:val="3"/>
          <w:sz w:val="24"/>
          <w:szCs w:val="24"/>
          <w:lang w:eastAsia="ru-RU"/>
        </w:rPr>
        <w:t xml:space="preserve"> общ </w:t>
      </w:r>
      <w:r w:rsidRPr="00DA5433">
        <w:rPr>
          <w:spacing w:val="-7"/>
          <w:sz w:val="24"/>
          <w:szCs w:val="24"/>
          <w:lang w:eastAsia="ru-RU"/>
        </w:rPr>
        <w:t xml:space="preserve">; </w:t>
      </w:r>
      <w:r w:rsidRPr="00DA5433">
        <w:rPr>
          <w:iCs/>
          <w:spacing w:val="-7"/>
          <w:sz w:val="24"/>
          <w:szCs w:val="24"/>
          <w:lang w:eastAsia="ru-RU"/>
        </w:rPr>
        <w:t>К2</w:t>
      </w:r>
      <w:r w:rsidRPr="00DA5433">
        <w:rPr>
          <w:spacing w:val="-7"/>
          <w:sz w:val="24"/>
          <w:szCs w:val="24"/>
          <w:lang w:eastAsia="ru-RU"/>
        </w:rPr>
        <w:t xml:space="preserve"> - строительного объема </w:t>
      </w:r>
      <w:r w:rsidRPr="00DA5433">
        <w:rPr>
          <w:iCs/>
          <w:spacing w:val="-7"/>
          <w:sz w:val="24"/>
          <w:szCs w:val="24"/>
          <w:lang w:val="en-US" w:eastAsia="ru-RU"/>
        </w:rPr>
        <w:t>V</w:t>
      </w:r>
      <w:r w:rsidRPr="00DA5433">
        <w:rPr>
          <w:iCs/>
          <w:spacing w:val="-7"/>
          <w:sz w:val="24"/>
          <w:szCs w:val="24"/>
          <w:lang w:eastAsia="ru-RU"/>
        </w:rPr>
        <w:t>зд</w:t>
      </w:r>
      <w:r w:rsidRPr="00DA5433">
        <w:rPr>
          <w:spacing w:val="-7"/>
          <w:sz w:val="24"/>
          <w:szCs w:val="24"/>
          <w:lang w:eastAsia="ru-RU"/>
        </w:rPr>
        <w:t xml:space="preserve"> к общей площади здания </w:t>
      </w:r>
      <w:r w:rsidRPr="00DA5433">
        <w:rPr>
          <w:spacing w:val="3"/>
          <w:sz w:val="24"/>
          <w:szCs w:val="24"/>
          <w:lang w:val="en-US" w:eastAsia="ru-RU"/>
        </w:rPr>
        <w:t>S</w:t>
      </w:r>
      <w:r w:rsidRPr="00DA5433">
        <w:rPr>
          <w:spacing w:val="3"/>
          <w:sz w:val="24"/>
          <w:szCs w:val="24"/>
          <w:lang w:eastAsia="ru-RU"/>
        </w:rPr>
        <w:t xml:space="preserve">общ </w:t>
      </w:r>
      <w:r w:rsidRPr="00DA5433">
        <w:rPr>
          <w:spacing w:val="-7"/>
          <w:sz w:val="24"/>
          <w:szCs w:val="24"/>
          <w:lang w:eastAsia="ru-RU"/>
        </w:rPr>
        <w:t xml:space="preserve">; </w:t>
      </w:r>
      <w:r w:rsidRPr="00DA5433">
        <w:rPr>
          <w:i/>
          <w:iCs/>
          <w:spacing w:val="-1"/>
          <w:sz w:val="24"/>
          <w:szCs w:val="24"/>
          <w:lang w:eastAsia="ru-RU"/>
        </w:rPr>
        <w:t>К</w:t>
      </w:r>
      <w:r w:rsidRPr="00DA5433">
        <w:rPr>
          <w:i/>
          <w:iCs/>
          <w:spacing w:val="-1"/>
          <w:sz w:val="24"/>
          <w:szCs w:val="24"/>
          <w:vertAlign w:val="subscript"/>
          <w:lang w:eastAsia="ru-RU"/>
        </w:rPr>
        <w:t>3</w:t>
      </w:r>
      <w:r w:rsidRPr="00DA5433">
        <w:rPr>
          <w:spacing w:val="-1"/>
          <w:sz w:val="24"/>
          <w:szCs w:val="24"/>
          <w:lang w:eastAsia="ru-RU"/>
        </w:rPr>
        <w:t xml:space="preserve">- площади наружных ограждающих конструкций </w:t>
      </w:r>
      <w:r w:rsidRPr="00DA5433">
        <w:rPr>
          <w:spacing w:val="3"/>
          <w:sz w:val="24"/>
          <w:szCs w:val="24"/>
          <w:lang w:val="en-US" w:eastAsia="ru-RU"/>
        </w:rPr>
        <w:t>S</w:t>
      </w:r>
      <w:r w:rsidRPr="00DA5433">
        <w:rPr>
          <w:spacing w:val="3"/>
          <w:sz w:val="24"/>
          <w:szCs w:val="24"/>
          <w:lang w:eastAsia="ru-RU"/>
        </w:rPr>
        <w:t>огр</w:t>
      </w:r>
      <w:r w:rsidRPr="00DA5433">
        <w:rPr>
          <w:spacing w:val="-1"/>
          <w:sz w:val="24"/>
          <w:szCs w:val="24"/>
          <w:lang w:eastAsia="ru-RU"/>
        </w:rPr>
        <w:t>к полез</w:t>
      </w:r>
      <w:r w:rsidRPr="00DA5433">
        <w:rPr>
          <w:spacing w:val="-1"/>
          <w:sz w:val="24"/>
          <w:szCs w:val="24"/>
          <w:lang w:eastAsia="ru-RU"/>
        </w:rPr>
        <w:softHyphen/>
      </w:r>
      <w:r w:rsidRPr="00DA5433">
        <w:rPr>
          <w:spacing w:val="-6"/>
          <w:sz w:val="24"/>
          <w:szCs w:val="24"/>
          <w:lang w:eastAsia="ru-RU"/>
        </w:rPr>
        <w:t xml:space="preserve">ной площади </w:t>
      </w:r>
      <w:r w:rsidRPr="00DA5433">
        <w:rPr>
          <w:spacing w:val="3"/>
          <w:sz w:val="24"/>
          <w:szCs w:val="24"/>
          <w:lang w:val="en-US" w:eastAsia="ru-RU"/>
        </w:rPr>
        <w:t>S</w:t>
      </w:r>
      <w:r w:rsidRPr="00DA5433">
        <w:rPr>
          <w:spacing w:val="3"/>
          <w:sz w:val="24"/>
          <w:szCs w:val="24"/>
          <w:lang w:eastAsia="ru-RU"/>
        </w:rPr>
        <w:t>полезн</w:t>
      </w:r>
      <w:r w:rsidRPr="00DA5433">
        <w:rPr>
          <w:spacing w:val="-6"/>
          <w:sz w:val="24"/>
          <w:szCs w:val="24"/>
          <w:lang w:eastAsia="ru-RU"/>
        </w:rPr>
        <w:t xml:space="preserve">; </w:t>
      </w:r>
      <w:r w:rsidRPr="00DA5433">
        <w:rPr>
          <w:i/>
          <w:iCs/>
          <w:spacing w:val="-6"/>
          <w:sz w:val="24"/>
          <w:szCs w:val="24"/>
          <w:lang w:val="en-US" w:eastAsia="ru-RU"/>
        </w:rPr>
        <w:t>K</w:t>
      </w:r>
      <w:r w:rsidRPr="00DA5433">
        <w:rPr>
          <w:i/>
          <w:iCs/>
          <w:spacing w:val="-6"/>
          <w:sz w:val="24"/>
          <w:szCs w:val="24"/>
          <w:vertAlign w:val="subscript"/>
          <w:lang w:eastAsia="ru-RU"/>
        </w:rPr>
        <w:t>4</w:t>
      </w:r>
      <w:r w:rsidRPr="00DA5433">
        <w:rPr>
          <w:spacing w:val="-6"/>
          <w:sz w:val="24"/>
          <w:szCs w:val="24"/>
          <w:lang w:eastAsia="ru-RU"/>
        </w:rPr>
        <w:t xml:space="preserve">- периметра наружных стен Рнс к площади застройки </w:t>
      </w:r>
      <w:r w:rsidRPr="00DA5433">
        <w:rPr>
          <w:spacing w:val="3"/>
          <w:sz w:val="24"/>
          <w:szCs w:val="24"/>
          <w:lang w:val="en-US" w:eastAsia="ru-RU"/>
        </w:rPr>
        <w:t>S</w:t>
      </w:r>
      <w:r w:rsidRPr="00DA5433">
        <w:rPr>
          <w:spacing w:val="3"/>
          <w:sz w:val="24"/>
          <w:szCs w:val="24"/>
          <w:lang w:eastAsia="ru-RU"/>
        </w:rPr>
        <w:t>застр.</w:t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278"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spacing w:val="-5"/>
          <w:sz w:val="24"/>
          <w:szCs w:val="24"/>
          <w:lang w:eastAsia="ru-RU"/>
        </w:rPr>
        <w:t xml:space="preserve">Плотность застройки (Кзастр) определяется отношением площади </w:t>
      </w:r>
      <w:r w:rsidRPr="00DA5433">
        <w:rPr>
          <w:spacing w:val="-1"/>
          <w:sz w:val="24"/>
          <w:szCs w:val="24"/>
          <w:lang w:eastAsia="ru-RU"/>
        </w:rPr>
        <w:t xml:space="preserve">всех построек в границах участка предприятия (производственных, </w:t>
      </w:r>
      <w:r w:rsidRPr="00DA5433">
        <w:rPr>
          <w:spacing w:val="3"/>
          <w:sz w:val="24"/>
          <w:szCs w:val="24"/>
          <w:lang w:eastAsia="ru-RU"/>
        </w:rPr>
        <w:t>вспомогательных, ремонтных, складских, навесов, гаражей, про</w:t>
      </w:r>
      <w:r w:rsidRPr="00DA5433">
        <w:rPr>
          <w:spacing w:val="3"/>
          <w:sz w:val="24"/>
          <w:szCs w:val="24"/>
          <w:lang w:eastAsia="ru-RU"/>
        </w:rPr>
        <w:softHyphen/>
      </w:r>
      <w:r w:rsidRPr="00DA5433">
        <w:rPr>
          <w:spacing w:val="-2"/>
          <w:sz w:val="24"/>
          <w:szCs w:val="24"/>
          <w:lang w:eastAsia="ru-RU"/>
        </w:rPr>
        <w:t xml:space="preserve">ходных и контрольно-пропускных пунктов у входа, всех подземных </w:t>
      </w:r>
      <w:r w:rsidRPr="00DA5433">
        <w:rPr>
          <w:spacing w:val="4"/>
          <w:sz w:val="24"/>
          <w:szCs w:val="24"/>
          <w:lang w:eastAsia="ru-RU"/>
        </w:rPr>
        <w:t xml:space="preserve">и наземных сооружений, открытых складов и производственных </w:t>
      </w:r>
      <w:r w:rsidRPr="00DA5433">
        <w:rPr>
          <w:spacing w:val="-1"/>
          <w:sz w:val="24"/>
          <w:szCs w:val="24"/>
          <w:lang w:eastAsia="ru-RU"/>
        </w:rPr>
        <w:t>площадок) к общей площади участка:</w:t>
      </w:r>
    </w:p>
    <w:p w:rsidR="00DA5433" w:rsidRPr="00DA5433" w:rsidRDefault="00DA5433" w:rsidP="00DA5433">
      <w:pPr>
        <w:widowControl/>
        <w:autoSpaceDE/>
        <w:autoSpaceDN/>
        <w:jc w:val="both"/>
        <w:rPr>
          <w:rFonts w:eastAsiaTheme="minorEastAsia"/>
          <w:sz w:val="24"/>
          <w:szCs w:val="24"/>
          <w:lang w:eastAsia="ru-RU"/>
        </w:rPr>
      </w:pPr>
      <w:r w:rsidRPr="00DA5433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480820" cy="497840"/>
            <wp:effectExtent l="19050" t="0" r="5080" b="0"/>
            <wp:docPr id="33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33" w:rsidRPr="00DA5433" w:rsidRDefault="00DA5433" w:rsidP="00DA5433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DA5433">
        <w:rPr>
          <w:b/>
          <w:color w:val="000000"/>
          <w:sz w:val="24"/>
          <w:szCs w:val="24"/>
          <w:lang w:eastAsia="ru-RU"/>
        </w:rPr>
        <w:t xml:space="preserve">Задание:   </w:t>
      </w:r>
      <w:r w:rsidRPr="00DA5433">
        <w:rPr>
          <w:color w:val="000000"/>
          <w:sz w:val="24"/>
          <w:szCs w:val="24"/>
          <w:lang w:eastAsia="ru-RU"/>
        </w:rPr>
        <w:t>Согласно заданию выполните расчёт по оценке качества производственного здания.</w:t>
      </w:r>
    </w:p>
    <w:p w:rsidR="008724B5" w:rsidRDefault="008724B5"/>
    <w:p w:rsidR="00827400" w:rsidRDefault="00827400"/>
    <w:p w:rsidR="008724B5" w:rsidRDefault="008724B5"/>
    <w:p w:rsidR="008724B5" w:rsidRDefault="008724B5"/>
    <w:sectPr w:rsidR="008724B5" w:rsidSect="007768D1"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732" w:rsidRDefault="004A3732">
      <w:r>
        <w:separator/>
      </w:r>
    </w:p>
  </w:endnote>
  <w:endnote w:type="continuationSeparator" w:id="1">
    <w:p w:rsidR="004A3732" w:rsidRDefault="004A3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732" w:rsidRDefault="004A3732">
      <w:r>
        <w:separator/>
      </w:r>
    </w:p>
  </w:footnote>
  <w:footnote w:type="continuationSeparator" w:id="1">
    <w:p w:rsidR="004A3732" w:rsidRDefault="004A37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3A87FE"/>
    <w:lvl w:ilvl="0">
      <w:numFmt w:val="bullet"/>
      <w:lvlText w:val="*"/>
      <w:lvlJc w:val="left"/>
    </w:lvl>
  </w:abstractNum>
  <w:abstractNum w:abstractNumId="1">
    <w:nsid w:val="29B67567"/>
    <w:multiLevelType w:val="hybridMultilevel"/>
    <w:tmpl w:val="66740CF0"/>
    <w:lvl w:ilvl="0" w:tplc="AF0E4B36">
      <w:start w:val="1"/>
      <w:numFmt w:val="bullet"/>
      <w:lvlText w:val="‒"/>
      <w:lvlJc w:val="left"/>
      <w:pPr>
        <w:ind w:left="1396" w:hanging="358"/>
      </w:pPr>
      <w:rPr>
        <w:rFonts w:ascii="Segoe UI" w:hAnsi="Segoe UI" w:hint="default"/>
        <w:w w:val="99"/>
        <w:sz w:val="28"/>
        <w:szCs w:val="28"/>
        <w:lang w:val="ru-RU" w:eastAsia="en-US" w:bidi="ar-SA"/>
      </w:rPr>
    </w:lvl>
    <w:lvl w:ilvl="1" w:tplc="7696C084">
      <w:numFmt w:val="bullet"/>
      <w:lvlText w:val="•"/>
      <w:lvlJc w:val="left"/>
      <w:pPr>
        <w:ind w:left="2306" w:hanging="358"/>
      </w:pPr>
      <w:rPr>
        <w:rFonts w:hint="default"/>
        <w:lang w:val="ru-RU" w:eastAsia="en-US" w:bidi="ar-SA"/>
      </w:rPr>
    </w:lvl>
    <w:lvl w:ilvl="2" w:tplc="37BC71C4">
      <w:numFmt w:val="bullet"/>
      <w:lvlText w:val="•"/>
      <w:lvlJc w:val="left"/>
      <w:pPr>
        <w:ind w:left="3213" w:hanging="358"/>
      </w:pPr>
      <w:rPr>
        <w:rFonts w:hint="default"/>
        <w:lang w:val="ru-RU" w:eastAsia="en-US" w:bidi="ar-SA"/>
      </w:rPr>
    </w:lvl>
    <w:lvl w:ilvl="3" w:tplc="E78A4CB4">
      <w:numFmt w:val="bullet"/>
      <w:lvlText w:val="•"/>
      <w:lvlJc w:val="left"/>
      <w:pPr>
        <w:ind w:left="4119" w:hanging="358"/>
      </w:pPr>
      <w:rPr>
        <w:rFonts w:hint="default"/>
        <w:lang w:val="ru-RU" w:eastAsia="en-US" w:bidi="ar-SA"/>
      </w:rPr>
    </w:lvl>
    <w:lvl w:ilvl="4" w:tplc="102497FC">
      <w:numFmt w:val="bullet"/>
      <w:lvlText w:val="•"/>
      <w:lvlJc w:val="left"/>
      <w:pPr>
        <w:ind w:left="5026" w:hanging="358"/>
      </w:pPr>
      <w:rPr>
        <w:rFonts w:hint="default"/>
        <w:lang w:val="ru-RU" w:eastAsia="en-US" w:bidi="ar-SA"/>
      </w:rPr>
    </w:lvl>
    <w:lvl w:ilvl="5" w:tplc="10CCD5B4">
      <w:numFmt w:val="bullet"/>
      <w:lvlText w:val="•"/>
      <w:lvlJc w:val="left"/>
      <w:pPr>
        <w:ind w:left="5933" w:hanging="358"/>
      </w:pPr>
      <w:rPr>
        <w:rFonts w:hint="default"/>
        <w:lang w:val="ru-RU" w:eastAsia="en-US" w:bidi="ar-SA"/>
      </w:rPr>
    </w:lvl>
    <w:lvl w:ilvl="6" w:tplc="E064FC64">
      <w:numFmt w:val="bullet"/>
      <w:lvlText w:val="•"/>
      <w:lvlJc w:val="left"/>
      <w:pPr>
        <w:ind w:left="6839" w:hanging="358"/>
      </w:pPr>
      <w:rPr>
        <w:rFonts w:hint="default"/>
        <w:lang w:val="ru-RU" w:eastAsia="en-US" w:bidi="ar-SA"/>
      </w:rPr>
    </w:lvl>
    <w:lvl w:ilvl="7" w:tplc="2F9CEE3E">
      <w:numFmt w:val="bullet"/>
      <w:lvlText w:val="•"/>
      <w:lvlJc w:val="left"/>
      <w:pPr>
        <w:ind w:left="7746" w:hanging="358"/>
      </w:pPr>
      <w:rPr>
        <w:rFonts w:hint="default"/>
        <w:lang w:val="ru-RU" w:eastAsia="en-US" w:bidi="ar-SA"/>
      </w:rPr>
    </w:lvl>
    <w:lvl w:ilvl="8" w:tplc="6FBCF01E">
      <w:numFmt w:val="bullet"/>
      <w:lvlText w:val="•"/>
      <w:lvlJc w:val="left"/>
      <w:pPr>
        <w:ind w:left="8653" w:hanging="358"/>
      </w:pPr>
      <w:rPr>
        <w:rFonts w:hint="default"/>
        <w:lang w:val="ru-RU" w:eastAsia="en-US" w:bidi="ar-SA"/>
      </w:rPr>
    </w:lvl>
  </w:abstractNum>
  <w:abstractNum w:abstractNumId="2">
    <w:nsid w:val="2D880263"/>
    <w:multiLevelType w:val="hybridMultilevel"/>
    <w:tmpl w:val="658E5DE8"/>
    <w:lvl w:ilvl="0" w:tplc="173A87FE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C2025E"/>
    <w:multiLevelType w:val="hybridMultilevel"/>
    <w:tmpl w:val="F09E5E56"/>
    <w:lvl w:ilvl="0" w:tplc="A7FCF466">
      <w:numFmt w:val="bullet"/>
      <w:lvlText w:val=""/>
      <w:lvlJc w:val="left"/>
      <w:pPr>
        <w:ind w:left="1396" w:hanging="35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696C084">
      <w:numFmt w:val="bullet"/>
      <w:lvlText w:val="•"/>
      <w:lvlJc w:val="left"/>
      <w:pPr>
        <w:ind w:left="2306" w:hanging="358"/>
      </w:pPr>
      <w:rPr>
        <w:rFonts w:hint="default"/>
        <w:lang w:val="ru-RU" w:eastAsia="en-US" w:bidi="ar-SA"/>
      </w:rPr>
    </w:lvl>
    <w:lvl w:ilvl="2" w:tplc="37BC71C4">
      <w:numFmt w:val="bullet"/>
      <w:lvlText w:val="•"/>
      <w:lvlJc w:val="left"/>
      <w:pPr>
        <w:ind w:left="3213" w:hanging="358"/>
      </w:pPr>
      <w:rPr>
        <w:rFonts w:hint="default"/>
        <w:lang w:val="ru-RU" w:eastAsia="en-US" w:bidi="ar-SA"/>
      </w:rPr>
    </w:lvl>
    <w:lvl w:ilvl="3" w:tplc="E78A4CB4">
      <w:numFmt w:val="bullet"/>
      <w:lvlText w:val="•"/>
      <w:lvlJc w:val="left"/>
      <w:pPr>
        <w:ind w:left="4119" w:hanging="358"/>
      </w:pPr>
      <w:rPr>
        <w:rFonts w:hint="default"/>
        <w:lang w:val="ru-RU" w:eastAsia="en-US" w:bidi="ar-SA"/>
      </w:rPr>
    </w:lvl>
    <w:lvl w:ilvl="4" w:tplc="102497FC">
      <w:numFmt w:val="bullet"/>
      <w:lvlText w:val="•"/>
      <w:lvlJc w:val="left"/>
      <w:pPr>
        <w:ind w:left="5026" w:hanging="358"/>
      </w:pPr>
      <w:rPr>
        <w:rFonts w:hint="default"/>
        <w:lang w:val="ru-RU" w:eastAsia="en-US" w:bidi="ar-SA"/>
      </w:rPr>
    </w:lvl>
    <w:lvl w:ilvl="5" w:tplc="10CCD5B4">
      <w:numFmt w:val="bullet"/>
      <w:lvlText w:val="•"/>
      <w:lvlJc w:val="left"/>
      <w:pPr>
        <w:ind w:left="5933" w:hanging="358"/>
      </w:pPr>
      <w:rPr>
        <w:rFonts w:hint="default"/>
        <w:lang w:val="ru-RU" w:eastAsia="en-US" w:bidi="ar-SA"/>
      </w:rPr>
    </w:lvl>
    <w:lvl w:ilvl="6" w:tplc="E064FC64">
      <w:numFmt w:val="bullet"/>
      <w:lvlText w:val="•"/>
      <w:lvlJc w:val="left"/>
      <w:pPr>
        <w:ind w:left="6839" w:hanging="358"/>
      </w:pPr>
      <w:rPr>
        <w:rFonts w:hint="default"/>
        <w:lang w:val="ru-RU" w:eastAsia="en-US" w:bidi="ar-SA"/>
      </w:rPr>
    </w:lvl>
    <w:lvl w:ilvl="7" w:tplc="2F9CEE3E">
      <w:numFmt w:val="bullet"/>
      <w:lvlText w:val="•"/>
      <w:lvlJc w:val="left"/>
      <w:pPr>
        <w:ind w:left="7746" w:hanging="358"/>
      </w:pPr>
      <w:rPr>
        <w:rFonts w:hint="default"/>
        <w:lang w:val="ru-RU" w:eastAsia="en-US" w:bidi="ar-SA"/>
      </w:rPr>
    </w:lvl>
    <w:lvl w:ilvl="8" w:tplc="6FBCF01E">
      <w:numFmt w:val="bullet"/>
      <w:lvlText w:val="•"/>
      <w:lvlJc w:val="left"/>
      <w:pPr>
        <w:ind w:left="8653" w:hanging="358"/>
      </w:pPr>
      <w:rPr>
        <w:rFonts w:hint="default"/>
        <w:lang w:val="ru-RU" w:eastAsia="en-US" w:bidi="ar-SA"/>
      </w:rPr>
    </w:lvl>
  </w:abstractNum>
  <w:abstractNum w:abstractNumId="4">
    <w:nsid w:val="609043D2"/>
    <w:multiLevelType w:val="hybridMultilevel"/>
    <w:tmpl w:val="1786B682"/>
    <w:lvl w:ilvl="0" w:tplc="173A87FE">
      <w:start w:val="65535"/>
      <w:numFmt w:val="bullet"/>
      <w:lvlText w:val="•"/>
      <w:lvlJc w:val="left"/>
      <w:pPr>
        <w:ind w:left="13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5">
    <w:nsid w:val="60DF1A70"/>
    <w:multiLevelType w:val="hybridMultilevel"/>
    <w:tmpl w:val="02A25DD8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109E3"/>
    <w:multiLevelType w:val="hybridMultilevel"/>
    <w:tmpl w:val="EC0C2A6E"/>
    <w:lvl w:ilvl="0" w:tplc="0902EF18">
      <w:numFmt w:val="bullet"/>
      <w:lvlText w:val="-"/>
      <w:lvlJc w:val="left"/>
      <w:pPr>
        <w:ind w:left="1026" w:hanging="528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2EACE992">
      <w:numFmt w:val="bullet"/>
      <w:lvlText w:val="•"/>
      <w:lvlJc w:val="left"/>
      <w:pPr>
        <w:ind w:left="1964" w:hanging="528"/>
      </w:pPr>
      <w:rPr>
        <w:rFonts w:hint="default"/>
        <w:lang w:val="ru-RU" w:eastAsia="en-US" w:bidi="ar-SA"/>
      </w:rPr>
    </w:lvl>
    <w:lvl w:ilvl="2" w:tplc="3B3A9EF6">
      <w:numFmt w:val="bullet"/>
      <w:lvlText w:val="•"/>
      <w:lvlJc w:val="left"/>
      <w:pPr>
        <w:ind w:left="2909" w:hanging="528"/>
      </w:pPr>
      <w:rPr>
        <w:rFonts w:hint="default"/>
        <w:lang w:val="ru-RU" w:eastAsia="en-US" w:bidi="ar-SA"/>
      </w:rPr>
    </w:lvl>
    <w:lvl w:ilvl="3" w:tplc="F306C578">
      <w:numFmt w:val="bullet"/>
      <w:lvlText w:val="•"/>
      <w:lvlJc w:val="left"/>
      <w:pPr>
        <w:ind w:left="3853" w:hanging="528"/>
      </w:pPr>
      <w:rPr>
        <w:rFonts w:hint="default"/>
        <w:lang w:val="ru-RU" w:eastAsia="en-US" w:bidi="ar-SA"/>
      </w:rPr>
    </w:lvl>
    <w:lvl w:ilvl="4" w:tplc="4A52887A">
      <w:numFmt w:val="bullet"/>
      <w:lvlText w:val="•"/>
      <w:lvlJc w:val="left"/>
      <w:pPr>
        <w:ind w:left="4798" w:hanging="528"/>
      </w:pPr>
      <w:rPr>
        <w:rFonts w:hint="default"/>
        <w:lang w:val="ru-RU" w:eastAsia="en-US" w:bidi="ar-SA"/>
      </w:rPr>
    </w:lvl>
    <w:lvl w:ilvl="5" w:tplc="43B62F26">
      <w:numFmt w:val="bullet"/>
      <w:lvlText w:val="•"/>
      <w:lvlJc w:val="left"/>
      <w:pPr>
        <w:ind w:left="5743" w:hanging="528"/>
      </w:pPr>
      <w:rPr>
        <w:rFonts w:hint="default"/>
        <w:lang w:val="ru-RU" w:eastAsia="en-US" w:bidi="ar-SA"/>
      </w:rPr>
    </w:lvl>
    <w:lvl w:ilvl="6" w:tplc="429EF768">
      <w:numFmt w:val="bullet"/>
      <w:lvlText w:val="•"/>
      <w:lvlJc w:val="left"/>
      <w:pPr>
        <w:ind w:left="6687" w:hanging="528"/>
      </w:pPr>
      <w:rPr>
        <w:rFonts w:hint="default"/>
        <w:lang w:val="ru-RU" w:eastAsia="en-US" w:bidi="ar-SA"/>
      </w:rPr>
    </w:lvl>
    <w:lvl w:ilvl="7" w:tplc="EFE604FC">
      <w:numFmt w:val="bullet"/>
      <w:lvlText w:val="•"/>
      <w:lvlJc w:val="left"/>
      <w:pPr>
        <w:ind w:left="7632" w:hanging="528"/>
      </w:pPr>
      <w:rPr>
        <w:rFonts w:hint="default"/>
        <w:lang w:val="ru-RU" w:eastAsia="en-US" w:bidi="ar-SA"/>
      </w:rPr>
    </w:lvl>
    <w:lvl w:ilvl="8" w:tplc="AB94C11A">
      <w:numFmt w:val="bullet"/>
      <w:lvlText w:val="•"/>
      <w:lvlJc w:val="left"/>
      <w:pPr>
        <w:ind w:left="8577" w:hanging="52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33D10"/>
    <w:rsid w:val="00122A69"/>
    <w:rsid w:val="00133D10"/>
    <w:rsid w:val="00203A8A"/>
    <w:rsid w:val="003515B7"/>
    <w:rsid w:val="0047429F"/>
    <w:rsid w:val="00486BB9"/>
    <w:rsid w:val="004A3732"/>
    <w:rsid w:val="004D3F94"/>
    <w:rsid w:val="005C06C2"/>
    <w:rsid w:val="007768D1"/>
    <w:rsid w:val="00821DCE"/>
    <w:rsid w:val="00827400"/>
    <w:rsid w:val="008724B5"/>
    <w:rsid w:val="00CC5790"/>
    <w:rsid w:val="00D00F2D"/>
    <w:rsid w:val="00DA5433"/>
    <w:rsid w:val="00E12978"/>
    <w:rsid w:val="00E96414"/>
    <w:rsid w:val="00F90FC8"/>
    <w:rsid w:val="00FB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3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724B5"/>
    <w:pPr>
      <w:spacing w:before="77"/>
      <w:ind w:left="1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724B5"/>
    <w:pPr>
      <w:spacing w:line="274" w:lineRule="exact"/>
      <w:ind w:left="512"/>
      <w:outlineLvl w:val="1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54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90FC8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a4">
    <w:name w:val="footer"/>
    <w:basedOn w:val="a"/>
    <w:link w:val="a5"/>
    <w:uiPriority w:val="99"/>
    <w:rsid w:val="00F90FC8"/>
    <w:pPr>
      <w:widowControl/>
      <w:tabs>
        <w:tab w:val="center" w:pos="4153"/>
        <w:tab w:val="right" w:pos="8306"/>
      </w:tabs>
      <w:autoSpaceDE/>
      <w:autoSpaceDN/>
    </w:pPr>
    <w:rPr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F90F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F90FC8"/>
    <w:rPr>
      <w:rFonts w:cs="Times New Roman"/>
    </w:rPr>
  </w:style>
  <w:style w:type="table" w:styleId="a7">
    <w:name w:val="Table Grid"/>
    <w:basedOn w:val="a1"/>
    <w:uiPriority w:val="59"/>
    <w:rsid w:val="004D3F94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12978"/>
  </w:style>
  <w:style w:type="paragraph" w:styleId="a8">
    <w:name w:val="Title"/>
    <w:basedOn w:val="a"/>
    <w:next w:val="a"/>
    <w:link w:val="a9"/>
    <w:uiPriority w:val="10"/>
    <w:qFormat/>
    <w:rsid w:val="00E12978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12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2">
    <w:name w:val="Сетка таблицы1"/>
    <w:basedOn w:val="a1"/>
    <w:next w:val="a7"/>
    <w:uiPriority w:val="59"/>
    <w:rsid w:val="00E1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E12978"/>
    <w:rPr>
      <w:color w:val="808080"/>
    </w:rPr>
  </w:style>
  <w:style w:type="paragraph" w:styleId="ab">
    <w:name w:val="Balloon Text"/>
    <w:basedOn w:val="a"/>
    <w:link w:val="ac"/>
    <w:uiPriority w:val="99"/>
    <w:unhideWhenUsed/>
    <w:rsid w:val="00E12978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E129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8724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724B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724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8724B5"/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8724B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724B5"/>
  </w:style>
  <w:style w:type="character" w:customStyle="1" w:styleId="50">
    <w:name w:val="Заголовок 5 Знак"/>
    <w:basedOn w:val="a0"/>
    <w:link w:val="5"/>
    <w:uiPriority w:val="9"/>
    <w:semiHidden/>
    <w:rsid w:val="00DA5433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21">
    <w:name w:val="Сетка таблицы2"/>
    <w:basedOn w:val="a1"/>
    <w:next w:val="a7"/>
    <w:uiPriority w:val="59"/>
    <w:rsid w:val="00DA54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20346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4</cp:revision>
  <dcterms:created xsi:type="dcterms:W3CDTF">2022-03-05T08:40:00Z</dcterms:created>
  <dcterms:modified xsi:type="dcterms:W3CDTF">2022-03-05T08:50:00Z</dcterms:modified>
</cp:coreProperties>
</file>