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Министерство образования и науки Челябинской области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szCs w:val="28"/>
        </w:rPr>
        <w:t>Государственное бюджетное профессиональное образовательное учреждение</w:t>
      </w:r>
    </w:p>
    <w:p w:rsidR="00796C4A" w:rsidRPr="00796C4A" w:rsidRDefault="00796C4A" w:rsidP="00796C4A">
      <w:pPr>
        <w:spacing w:after="0" w:line="240" w:lineRule="auto"/>
        <w:jc w:val="center"/>
        <w:rPr>
          <w:rFonts w:ascii="Times New Roman" w:hAnsi="Times New Roman"/>
          <w:szCs w:val="28"/>
        </w:rPr>
      </w:pPr>
      <w:r w:rsidRPr="00796C4A">
        <w:rPr>
          <w:rFonts w:ascii="Times New Roman" w:hAnsi="Times New Roman"/>
          <w:b/>
          <w:szCs w:val="28"/>
        </w:rPr>
        <w:t>«Южно-Уральский государственный технический колледж»</w:t>
      </w:r>
    </w:p>
    <w:p w:rsidR="0092348C" w:rsidRPr="00E6454C" w:rsidRDefault="0092348C" w:rsidP="00796C4A">
      <w:pPr>
        <w:spacing w:after="0" w:line="240" w:lineRule="auto"/>
        <w:jc w:val="center"/>
        <w:rPr>
          <w:rFonts w:ascii="Times New Roman" w:hAnsi="Times New Roman"/>
        </w:rPr>
      </w:pPr>
    </w:p>
    <w:p w:rsidR="0092348C" w:rsidRPr="003D6398" w:rsidRDefault="0092348C" w:rsidP="0092348C">
      <w:pPr>
        <w:pStyle w:val="ac"/>
        <w:jc w:val="center"/>
        <w:rPr>
          <w:sz w:val="20"/>
          <w:szCs w:val="20"/>
          <w:lang w:val="ru-RU"/>
        </w:rPr>
      </w:pPr>
    </w:p>
    <w:p w:rsidR="0092348C" w:rsidRPr="003D6398" w:rsidRDefault="0092348C" w:rsidP="0092348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796C4A" w:rsidRDefault="00796C4A" w:rsidP="004500E0">
      <w:pPr>
        <w:rPr>
          <w:rFonts w:ascii="Times New Roman" w:hAnsi="Times New Roman"/>
          <w:sz w:val="28"/>
          <w:szCs w:val="28"/>
        </w:rPr>
      </w:pPr>
    </w:p>
    <w:p w:rsidR="00796C4A" w:rsidRPr="004500E0" w:rsidRDefault="00796C4A" w:rsidP="004500E0">
      <w:pPr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rPr>
          <w:rFonts w:ascii="Times New Roman" w:hAnsi="Times New Roman"/>
          <w:sz w:val="28"/>
          <w:szCs w:val="28"/>
        </w:rPr>
      </w:pPr>
    </w:p>
    <w:p w:rsidR="00594575" w:rsidRPr="008F761A" w:rsidRDefault="00594575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b/>
          <w:caps/>
          <w:sz w:val="24"/>
          <w:szCs w:val="24"/>
        </w:rPr>
      </w:pPr>
    </w:p>
    <w:p w:rsidR="00594575" w:rsidRPr="00594575" w:rsidRDefault="00C546EE" w:rsidP="005945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РАБОЧАЯ </w:t>
      </w:r>
      <w:r w:rsidR="00594575" w:rsidRPr="00594575">
        <w:rPr>
          <w:rFonts w:ascii="Times New Roman" w:hAnsi="Times New Roman"/>
          <w:b/>
          <w:caps/>
          <w:sz w:val="24"/>
          <w:szCs w:val="24"/>
        </w:rPr>
        <w:t>ПРОГРАММа Учебной дисциплины</w:t>
      </w:r>
    </w:p>
    <w:p w:rsidR="00594575" w:rsidRDefault="00594575" w:rsidP="00A40C0C">
      <w:pPr>
        <w:pStyle w:val="3"/>
        <w:spacing w:before="0" w:after="0"/>
        <w:jc w:val="center"/>
        <w:rPr>
          <w:rFonts w:ascii="Times New Roman" w:hAnsi="Times New Roman"/>
          <w:sz w:val="32"/>
          <w:szCs w:val="32"/>
        </w:rPr>
      </w:pPr>
    </w:p>
    <w:p w:rsidR="00DB37C0" w:rsidRPr="000608DF" w:rsidRDefault="00DB37C0" w:rsidP="00DB37C0">
      <w:pPr>
        <w:spacing w:after="0" w:line="360" w:lineRule="auto"/>
        <w:jc w:val="center"/>
        <w:rPr>
          <w:rFonts w:ascii="Times New Roman" w:eastAsia="Times New Roman" w:hAnsi="Times New Roman"/>
          <w:b/>
          <w:iCs/>
          <w:sz w:val="24"/>
          <w:lang w:eastAsia="ru-RU"/>
        </w:rPr>
      </w:pPr>
      <w:r w:rsidRPr="000608DF">
        <w:rPr>
          <w:rFonts w:ascii="Times New Roman" w:eastAsia="Times New Roman" w:hAnsi="Times New Roman"/>
          <w:b/>
          <w:iCs/>
          <w:sz w:val="24"/>
          <w:lang w:eastAsia="ru-RU"/>
        </w:rPr>
        <w:t>ОП.0</w:t>
      </w:r>
      <w:r w:rsidR="00032FD0">
        <w:rPr>
          <w:rFonts w:ascii="Times New Roman" w:eastAsia="Times New Roman" w:hAnsi="Times New Roman"/>
          <w:b/>
          <w:iCs/>
          <w:sz w:val="24"/>
          <w:lang w:eastAsia="ru-RU"/>
        </w:rPr>
        <w:t>8</w:t>
      </w:r>
      <w:r w:rsidR="00032FD0" w:rsidRPr="00032FD0">
        <w:rPr>
          <w:rFonts w:ascii="Times New Roman" w:eastAsia="Times New Roman" w:hAnsi="Times New Roman"/>
          <w:b/>
          <w:iCs/>
          <w:sz w:val="24"/>
          <w:lang w:eastAsia="ru-RU"/>
        </w:rPr>
        <w:t>ОПРЕДЕЛЕНИЕ СТОИМОСТИ НЕДВИЖИМОГО ИМУЩЕСТВА</w:t>
      </w:r>
    </w:p>
    <w:p w:rsidR="007F3DC3" w:rsidRPr="007F3DC3" w:rsidRDefault="007F3DC3" w:rsidP="007F3DC3">
      <w:pPr>
        <w:rPr>
          <w:lang w:eastAsia="ru-RU"/>
        </w:rPr>
      </w:pPr>
    </w:p>
    <w:p w:rsidR="00DB37C0" w:rsidRDefault="00DB37C0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1C37">
        <w:rPr>
          <w:rFonts w:ascii="Times New Roman" w:eastAsia="Times New Roman" w:hAnsi="Times New Roman"/>
          <w:sz w:val="28"/>
          <w:szCs w:val="28"/>
          <w:lang w:eastAsia="ru-RU"/>
        </w:rPr>
        <w:t>по специальности 21.02.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1B40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Землеустройство</w:t>
      </w:r>
    </w:p>
    <w:p w:rsidR="001B40A7" w:rsidRPr="00221C37" w:rsidRDefault="00F67AA3" w:rsidP="00DB37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(учебный план 2024</w:t>
      </w:r>
      <w:r w:rsidR="001B40A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A40C0C" w:rsidRDefault="00A40C0C" w:rsidP="00796C4A">
      <w:pPr>
        <w:rPr>
          <w:sz w:val="32"/>
          <w:szCs w:val="32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500E0" w:rsidRP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</w:p>
    <w:p w:rsidR="00471E79" w:rsidRPr="004500E0" w:rsidRDefault="00471E79" w:rsidP="0092348C">
      <w:pPr>
        <w:rPr>
          <w:rFonts w:ascii="Times New Roman" w:hAnsi="Times New Roman"/>
          <w:sz w:val="28"/>
          <w:szCs w:val="28"/>
        </w:rPr>
      </w:pPr>
    </w:p>
    <w:p w:rsidR="004500E0" w:rsidRDefault="004500E0" w:rsidP="004500E0">
      <w:pPr>
        <w:jc w:val="center"/>
        <w:rPr>
          <w:rFonts w:ascii="Times New Roman" w:hAnsi="Times New Roman"/>
          <w:sz w:val="28"/>
          <w:szCs w:val="28"/>
        </w:rPr>
      </w:pPr>
      <w:r w:rsidRPr="004500E0">
        <w:rPr>
          <w:rFonts w:ascii="Times New Roman" w:hAnsi="Times New Roman"/>
          <w:sz w:val="28"/>
          <w:szCs w:val="28"/>
        </w:rPr>
        <w:t>Челябинск, 20</w:t>
      </w:r>
      <w:r w:rsidR="007F3DC3">
        <w:rPr>
          <w:rFonts w:ascii="Times New Roman" w:hAnsi="Times New Roman"/>
          <w:sz w:val="28"/>
          <w:szCs w:val="28"/>
        </w:rPr>
        <w:t>2</w:t>
      </w:r>
      <w:r w:rsidR="00F67AA3">
        <w:rPr>
          <w:rFonts w:ascii="Times New Roman" w:hAnsi="Times New Roman"/>
          <w:sz w:val="28"/>
          <w:szCs w:val="28"/>
        </w:rPr>
        <w:t>4</w:t>
      </w:r>
    </w:p>
    <w:p w:rsidR="00922B29" w:rsidRPr="00922B29" w:rsidRDefault="00922B29" w:rsidP="00922B29">
      <w:pPr>
        <w:pageBreakBefore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922B29">
        <w:rPr>
          <w:rFonts w:ascii="Times New Roman" w:hAnsi="Times New Roman"/>
          <w:b/>
          <w:spacing w:val="5"/>
          <w:sz w:val="24"/>
          <w:szCs w:val="24"/>
        </w:rPr>
        <w:lastRenderedPageBreak/>
        <w:t>АКТ СОГЛАСОВАНИЯ</w:t>
      </w:r>
    </w:p>
    <w:p w:rsidR="00922B29" w:rsidRPr="00922B29" w:rsidRDefault="00922B29" w:rsidP="00922B29">
      <w:pPr>
        <w:shd w:val="clear" w:color="auto" w:fill="FFFFFF"/>
        <w:jc w:val="center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На программу УД 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«</w:t>
      </w:r>
      <w:r w:rsidR="00032FD0">
        <w:rPr>
          <w:rFonts w:ascii="Times New Roman" w:hAnsi="Times New Roman"/>
          <w:b/>
          <w:bCs/>
          <w:spacing w:val="3"/>
          <w:sz w:val="24"/>
          <w:szCs w:val="24"/>
        </w:rPr>
        <w:t>О</w:t>
      </w:r>
      <w:r w:rsidR="00032FD0" w:rsidRPr="00032FD0">
        <w:rPr>
          <w:rFonts w:ascii="Times New Roman" w:hAnsi="Times New Roman"/>
          <w:b/>
          <w:bCs/>
          <w:spacing w:val="3"/>
          <w:sz w:val="24"/>
          <w:szCs w:val="24"/>
        </w:rPr>
        <w:t>пределение стоимости недвижимого имущества</w:t>
      </w:r>
      <w:r w:rsidR="007F3DC3">
        <w:rPr>
          <w:rFonts w:ascii="Times New Roman" w:hAnsi="Times New Roman"/>
          <w:b/>
          <w:bCs/>
          <w:spacing w:val="3"/>
          <w:sz w:val="24"/>
          <w:szCs w:val="24"/>
        </w:rPr>
        <w:t>»</w:t>
      </w:r>
    </w:p>
    <w:p w:rsidR="00922B29" w:rsidRDefault="007F3DC3" w:rsidP="007F3DC3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922B29" w:rsidRPr="00922B29">
        <w:rPr>
          <w:rFonts w:ascii="Times New Roman" w:hAnsi="Times New Roman"/>
          <w:b/>
          <w:sz w:val="24"/>
          <w:szCs w:val="24"/>
        </w:rPr>
        <w:t>абочая программа составлена</w:t>
      </w:r>
      <w:r w:rsidR="00922B29" w:rsidRPr="00922B29">
        <w:rPr>
          <w:rFonts w:ascii="Times New Roman" w:hAnsi="Times New Roman"/>
          <w:b/>
          <w:bCs/>
          <w:spacing w:val="3"/>
          <w:sz w:val="24"/>
          <w:szCs w:val="24"/>
        </w:rPr>
        <w:t xml:space="preserve"> для студентов очной формы  обучения  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специальности среднего профессионального образования  </w:t>
      </w:r>
      <w:r w:rsidR="00DB37C0" w:rsidRPr="00DB37C0">
        <w:rPr>
          <w:rFonts w:ascii="Times New Roman" w:hAnsi="Times New Roman"/>
          <w:b/>
          <w:sz w:val="24"/>
          <w:szCs w:val="24"/>
        </w:rPr>
        <w:t>21.02.19 Землеустройство</w:t>
      </w:r>
      <w:r w:rsidR="00922B29" w:rsidRPr="00922B29">
        <w:rPr>
          <w:rFonts w:ascii="Times New Roman" w:hAnsi="Times New Roman"/>
          <w:b/>
          <w:bCs/>
          <w:sz w:val="24"/>
          <w:szCs w:val="24"/>
        </w:rPr>
        <w:t>,  разработанную</w:t>
      </w:r>
      <w:r w:rsidR="00922B29" w:rsidRPr="00922B29">
        <w:rPr>
          <w:rFonts w:ascii="Times New Roman" w:hAnsi="Times New Roman"/>
          <w:b/>
          <w:sz w:val="24"/>
          <w:szCs w:val="24"/>
        </w:rPr>
        <w:t xml:space="preserve"> преподавателем ГБПОУ «Южно-Уральский государственный технический колледж» </w:t>
      </w:r>
    </w:p>
    <w:p w:rsidR="007F3DC3" w:rsidRPr="00922B29" w:rsidRDefault="007F3DC3" w:rsidP="00922B29">
      <w:pPr>
        <w:shd w:val="clear" w:color="auto" w:fill="FFFFFF"/>
        <w:jc w:val="both"/>
        <w:rPr>
          <w:rFonts w:ascii="Times New Roman" w:hAnsi="Times New Roman"/>
          <w:b/>
          <w:bCs/>
          <w:spacing w:val="3"/>
          <w:sz w:val="24"/>
          <w:szCs w:val="24"/>
        </w:rPr>
      </w:pPr>
    </w:p>
    <w:p w:rsidR="00922B29" w:rsidRPr="007F3DC3" w:rsidRDefault="00922B29" w:rsidP="007F3DC3">
      <w:pPr>
        <w:pStyle w:val="3"/>
        <w:spacing w:before="0" w:after="0" w:line="360" w:lineRule="auto"/>
        <w:ind w:firstLine="490"/>
        <w:jc w:val="both"/>
        <w:rPr>
          <w:rFonts w:ascii="Times New Roman" w:hAnsi="Times New Roman"/>
          <w:b w:val="0"/>
          <w:sz w:val="24"/>
          <w:szCs w:val="24"/>
        </w:rPr>
      </w:pPr>
      <w:r w:rsidRPr="007F3DC3">
        <w:rPr>
          <w:rFonts w:ascii="Times New Roman" w:hAnsi="Times New Roman"/>
          <w:b w:val="0"/>
          <w:sz w:val="24"/>
          <w:szCs w:val="24"/>
        </w:rPr>
        <w:t>Программа составлена</w:t>
      </w:r>
      <w:r w:rsidRPr="007F3DC3">
        <w:rPr>
          <w:rFonts w:ascii="Times New Roman" w:hAnsi="Times New Roman"/>
          <w:b w:val="0"/>
          <w:spacing w:val="3"/>
          <w:sz w:val="24"/>
          <w:szCs w:val="24"/>
        </w:rPr>
        <w:t xml:space="preserve"> для студентов очной формы обучения, </w:t>
      </w:r>
      <w:r w:rsidRPr="007F3DC3">
        <w:rPr>
          <w:rFonts w:ascii="Times New Roman" w:hAnsi="Times New Roman"/>
          <w:b w:val="0"/>
          <w:sz w:val="24"/>
          <w:szCs w:val="24"/>
        </w:rPr>
        <w:t>в соответствии с требованиями работодателя по специальности</w:t>
      </w:r>
      <w:r w:rsidR="00DB37C0" w:rsidRPr="00DB37C0">
        <w:rPr>
          <w:rFonts w:ascii="Times New Roman" w:hAnsi="Times New Roman"/>
          <w:b w:val="0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b w:val="0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>Настоящая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программа рассчитана на </w:t>
      </w:r>
      <w:r w:rsidR="00032FD0">
        <w:rPr>
          <w:rFonts w:ascii="Times New Roman" w:hAnsi="Times New Roman"/>
          <w:spacing w:val="3"/>
          <w:sz w:val="24"/>
          <w:szCs w:val="24"/>
        </w:rPr>
        <w:t>174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 часов из них аудиторных – </w:t>
      </w:r>
      <w:r w:rsidR="00032FD0">
        <w:rPr>
          <w:rFonts w:ascii="Times New Roman" w:hAnsi="Times New Roman"/>
          <w:spacing w:val="3"/>
          <w:sz w:val="24"/>
          <w:szCs w:val="24"/>
        </w:rPr>
        <w:t>166</w:t>
      </w:r>
      <w:r w:rsidRPr="007F3DC3">
        <w:rPr>
          <w:rFonts w:ascii="Times New Roman" w:hAnsi="Times New Roman"/>
          <w:spacing w:val="3"/>
          <w:sz w:val="24"/>
          <w:szCs w:val="24"/>
        </w:rPr>
        <w:t xml:space="preserve">. Программа </w:t>
      </w:r>
      <w:r w:rsidRPr="007F3DC3">
        <w:rPr>
          <w:rFonts w:ascii="Times New Roman" w:hAnsi="Times New Roman"/>
          <w:sz w:val="24"/>
          <w:szCs w:val="24"/>
        </w:rPr>
        <w:t xml:space="preserve">обеспечивает подготовку квалифицированных специалистов среднего звена. 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z w:val="24"/>
          <w:szCs w:val="24"/>
        </w:rPr>
        <w:t xml:space="preserve">Автором разработана структура рабочей программы, последовательность изучения учебного материала, представлены  требования к результатам освоения дисциплины, предусмотрена самостоятельная работа, указаны её виды и объем. </w:t>
      </w:r>
    </w:p>
    <w:p w:rsid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4"/>
          <w:szCs w:val="24"/>
        </w:rPr>
      </w:pPr>
      <w:r w:rsidRPr="007F3DC3">
        <w:rPr>
          <w:rFonts w:ascii="Times New Roman" w:hAnsi="Times New Roman"/>
          <w:spacing w:val="3"/>
          <w:sz w:val="24"/>
          <w:szCs w:val="24"/>
        </w:rPr>
        <w:t xml:space="preserve">Тематический план раскрывает содержание учебного материала и практических работ, самостоятельной работы обучающихся и время, отведенное на каждый вид работы. </w:t>
      </w:r>
      <w:r w:rsidRPr="007F3DC3">
        <w:rPr>
          <w:rFonts w:ascii="Times New Roman" w:hAnsi="Times New Roman"/>
          <w:sz w:val="24"/>
          <w:szCs w:val="24"/>
        </w:rPr>
        <w:t xml:space="preserve">Программа  может  быть использована в общеобразовательных учреждениях СПО для студентов очной и заочной форм обучения  специальности </w:t>
      </w:r>
      <w:r w:rsidR="00DB37C0" w:rsidRPr="00DB37C0">
        <w:rPr>
          <w:rFonts w:ascii="Times New Roman" w:hAnsi="Times New Roman"/>
          <w:sz w:val="24"/>
          <w:szCs w:val="24"/>
        </w:rPr>
        <w:t>21.02.19 Землеустройство</w:t>
      </w:r>
      <w:r w:rsidR="00DB37C0">
        <w:rPr>
          <w:rFonts w:ascii="Times New Roman" w:hAnsi="Times New Roman"/>
          <w:sz w:val="24"/>
          <w:szCs w:val="24"/>
        </w:rPr>
        <w:t>.</w:t>
      </w:r>
    </w:p>
    <w:p w:rsidR="00922B29" w:rsidRPr="007F3DC3" w:rsidRDefault="00922B29" w:rsidP="007F3DC3">
      <w:pPr>
        <w:shd w:val="clear" w:color="auto" w:fill="FFFFFF"/>
        <w:spacing w:after="0" w:line="360" w:lineRule="auto"/>
        <w:ind w:firstLine="485"/>
        <w:jc w:val="both"/>
        <w:rPr>
          <w:rFonts w:ascii="Times New Roman" w:hAnsi="Times New Roman"/>
          <w:sz w:val="28"/>
          <w:szCs w:val="28"/>
        </w:rPr>
      </w:pPr>
      <w:r w:rsidRPr="007F3DC3">
        <w:rPr>
          <w:rFonts w:ascii="Times New Roman" w:hAnsi="Times New Roman"/>
        </w:rPr>
        <w:tab/>
      </w:r>
      <w:r w:rsidRPr="007F3DC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1790700"/>
            <wp:effectExtent l="19050" t="0" r="9525" b="0"/>
            <wp:docPr id="1" name="Рисунок 1" descr="печать Кадастровый цен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Кадастровый цент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E5A" w:rsidRDefault="00EE4E5A" w:rsidP="00EE4E5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500E0" w:rsidRPr="00A20A8B" w:rsidRDefault="004500E0" w:rsidP="004500E0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СОДЕРЖАНИЕ</w:t>
      </w:r>
    </w:p>
    <w:p w:rsidR="004500E0" w:rsidRPr="00A20A8B" w:rsidRDefault="004500E0" w:rsidP="004500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Style w:val="a3"/>
        <w:tblW w:w="10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390"/>
        <w:gridCol w:w="2082"/>
      </w:tblGrid>
      <w:tr w:rsidR="004500E0" w:rsidRPr="00A20A8B" w:rsidTr="00DB37C0">
        <w:trPr>
          <w:trHeight w:val="575"/>
        </w:trPr>
        <w:tc>
          <w:tcPr>
            <w:tcW w:w="8390" w:type="dxa"/>
          </w:tcPr>
          <w:p w:rsidR="004500E0" w:rsidRPr="00A20A8B" w:rsidRDefault="004500E0" w:rsidP="00743D22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155F35" w:rsidRDefault="004500E0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4500E0" w:rsidRPr="00A20A8B" w:rsidTr="00DB37C0">
        <w:trPr>
          <w:trHeight w:val="851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ПАСПОРТ </w:t>
            </w:r>
            <w:r w:rsidR="00C546EE">
              <w:rPr>
                <w:b/>
                <w:caps/>
              </w:rPr>
              <w:t xml:space="preserve">рабочей </w:t>
            </w:r>
            <w:r w:rsidRPr="00A20A8B">
              <w:rPr>
                <w:b/>
                <w:caps/>
              </w:rPr>
              <w:t>ПРОГРАММЫ УЧЕБНОЙ ДИСЦИПЛИНЫ</w:t>
            </w:r>
          </w:p>
          <w:p w:rsidR="004500E0" w:rsidRPr="00A20A8B" w:rsidRDefault="004500E0" w:rsidP="00770404"/>
        </w:tc>
        <w:tc>
          <w:tcPr>
            <w:tcW w:w="2082" w:type="dxa"/>
          </w:tcPr>
          <w:p w:rsidR="004500E0" w:rsidRPr="00155F35" w:rsidRDefault="00A36F73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5F3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содержание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6437B5" w:rsidP="00743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500E0" w:rsidRPr="00A20A8B" w:rsidTr="00DB37C0">
        <w:trPr>
          <w:trHeight w:val="676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>
              <w:rPr>
                <w:b/>
                <w:caps/>
              </w:rPr>
              <w:t xml:space="preserve">реализации </w:t>
            </w:r>
            <w:r w:rsidR="0076365A">
              <w:rPr>
                <w:b/>
                <w:caps/>
              </w:rPr>
              <w:t xml:space="preserve"> рабочей программы </w:t>
            </w:r>
            <w:r w:rsidRPr="00A20A8B">
              <w:rPr>
                <w:b/>
                <w:caps/>
              </w:rPr>
              <w:t>учебной дисциплины</w:t>
            </w:r>
          </w:p>
          <w:p w:rsidR="004500E0" w:rsidRPr="00A20A8B" w:rsidRDefault="004500E0" w:rsidP="00770404">
            <w:pPr>
              <w:pStyle w:val="1"/>
              <w:tabs>
                <w:tab w:val="num" w:pos="0"/>
              </w:tabs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A40C0C" w:rsidRDefault="002A544F" w:rsidP="00F903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500E0" w:rsidRPr="00A20A8B" w:rsidTr="00DB37C0">
        <w:trPr>
          <w:trHeight w:val="832"/>
        </w:trPr>
        <w:tc>
          <w:tcPr>
            <w:tcW w:w="8390" w:type="dxa"/>
          </w:tcPr>
          <w:p w:rsidR="004500E0" w:rsidRPr="00A20A8B" w:rsidRDefault="004500E0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500E0" w:rsidRPr="00A20A8B" w:rsidRDefault="004500E0" w:rsidP="00770404">
            <w:pPr>
              <w:pStyle w:val="1"/>
              <w:ind w:firstLine="709"/>
              <w:jc w:val="both"/>
              <w:rPr>
                <w:b/>
                <w:caps/>
              </w:rPr>
            </w:pPr>
          </w:p>
        </w:tc>
        <w:tc>
          <w:tcPr>
            <w:tcW w:w="2082" w:type="dxa"/>
          </w:tcPr>
          <w:p w:rsidR="004500E0" w:rsidRPr="002A544F" w:rsidRDefault="002A544F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9031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70404" w:rsidRPr="00A20A8B" w:rsidTr="00DB37C0">
        <w:trPr>
          <w:trHeight w:val="1347"/>
        </w:trPr>
        <w:tc>
          <w:tcPr>
            <w:tcW w:w="8390" w:type="dxa"/>
          </w:tcPr>
          <w:p w:rsidR="00770404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Контроль и оценка результатов Освоения </w:t>
            </w:r>
            <w:r>
              <w:rPr>
                <w:b/>
                <w:caps/>
              </w:rPr>
              <w:t xml:space="preserve">ОБУЧАЮЩИМИСЯ </w:t>
            </w:r>
            <w:r w:rsidRPr="00A20A8B">
              <w:rPr>
                <w:b/>
                <w:caps/>
              </w:rPr>
              <w:t>учебной дисциплины</w:t>
            </w:r>
            <w:r>
              <w:rPr>
                <w:b/>
                <w:caps/>
              </w:rPr>
              <w:t xml:space="preserve"> В ЧАСТИ ДОСТИЖЕНИЯ ЛИЧНОСТНЫХ РЕЗУЛЬТАТОВ</w:t>
            </w:r>
          </w:p>
          <w:p w:rsidR="00770404" w:rsidRPr="00770404" w:rsidRDefault="00770404" w:rsidP="00770404">
            <w:pPr>
              <w:rPr>
                <w:lang w:eastAsia="ru-RU"/>
              </w:rPr>
            </w:pP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70404" w:rsidRPr="00A20A8B" w:rsidTr="00DB37C0">
        <w:trPr>
          <w:trHeight w:val="1120"/>
        </w:trPr>
        <w:tc>
          <w:tcPr>
            <w:tcW w:w="8390" w:type="dxa"/>
          </w:tcPr>
          <w:p w:rsidR="00770404" w:rsidRPr="00A20A8B" w:rsidRDefault="00770404" w:rsidP="00770404">
            <w:pPr>
              <w:pStyle w:val="1"/>
              <w:numPr>
                <w:ilvl w:val="0"/>
                <w:numId w:val="11"/>
              </w:numPr>
              <w:ind w:left="0" w:firstLine="709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2082" w:type="dxa"/>
          </w:tcPr>
          <w:p w:rsidR="00770404" w:rsidRPr="00770404" w:rsidRDefault="00F90318" w:rsidP="00721F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5B6B7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F77B16" w:rsidRDefault="00F77B16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4500E0" w:rsidRDefault="004500E0" w:rsidP="00F77B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02F0" w:rsidRDefault="006402F0" w:rsidP="00F77B16">
      <w:pPr>
        <w:jc w:val="both"/>
        <w:rPr>
          <w:rFonts w:ascii="Times New Roman" w:hAnsi="Times New Roman"/>
          <w:sz w:val="28"/>
          <w:szCs w:val="28"/>
        </w:rPr>
      </w:pPr>
    </w:p>
    <w:p w:rsidR="004500E0" w:rsidRPr="00877259" w:rsidRDefault="004500E0" w:rsidP="00877259">
      <w:pPr>
        <w:numPr>
          <w:ilvl w:val="0"/>
          <w:numId w:val="2"/>
        </w:numPr>
        <w:tabs>
          <w:tab w:val="clear" w:pos="72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lastRenderedPageBreak/>
        <w:t xml:space="preserve">паспорт </w:t>
      </w:r>
      <w:r w:rsidR="0076365A" w:rsidRPr="00877259"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Pr="00877259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4500E0" w:rsidRDefault="007F3DC3" w:rsidP="00877259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7259">
        <w:rPr>
          <w:rFonts w:ascii="Times New Roman" w:hAnsi="Times New Roman"/>
          <w:b/>
          <w:caps/>
          <w:sz w:val="28"/>
          <w:szCs w:val="28"/>
        </w:rPr>
        <w:t>«</w:t>
      </w:r>
      <w:r w:rsidR="00032FD0" w:rsidRPr="00032FD0">
        <w:rPr>
          <w:rFonts w:ascii="Times New Roman" w:hAnsi="Times New Roman"/>
          <w:b/>
          <w:caps/>
          <w:sz w:val="28"/>
          <w:szCs w:val="28"/>
        </w:rPr>
        <w:t>Определение стоимости недвижимого имущества</w:t>
      </w:r>
      <w:r w:rsidRPr="00877259">
        <w:rPr>
          <w:rFonts w:ascii="Times New Roman" w:hAnsi="Times New Roman"/>
          <w:b/>
          <w:caps/>
          <w:sz w:val="28"/>
          <w:szCs w:val="28"/>
        </w:rPr>
        <w:t>»</w:t>
      </w:r>
    </w:p>
    <w:p w:rsidR="00877259" w:rsidRPr="00877259" w:rsidRDefault="00877259" w:rsidP="0087725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1.1. Область применения программы</w:t>
      </w:r>
    </w:p>
    <w:p w:rsidR="00C92535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</w:t>
      </w:r>
      <w:r w:rsidR="00770404">
        <w:rPr>
          <w:rFonts w:ascii="Times New Roman" w:hAnsi="Times New Roman"/>
          <w:sz w:val="28"/>
          <w:szCs w:val="28"/>
        </w:rPr>
        <w:t>по специальности</w:t>
      </w:r>
      <w:r w:rsidR="00DB37C0" w:rsidRPr="00DB37C0">
        <w:rPr>
          <w:rFonts w:ascii="Times New Roman" w:hAnsi="Times New Roman"/>
          <w:sz w:val="28"/>
          <w:szCs w:val="28"/>
        </w:rPr>
        <w:t>21.02.19 Землеустройство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32D1" w:rsidRPr="00E80C7D" w:rsidRDefault="006432D1" w:rsidP="00E80C7D">
      <w:pPr>
        <w:pStyle w:val="ad"/>
        <w:numPr>
          <w:ilvl w:val="1"/>
          <w:numId w:val="2"/>
        </w:numPr>
        <w:tabs>
          <w:tab w:val="left" w:pos="0"/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Место учебной дисциплины в структуре </w:t>
      </w:r>
      <w:r w:rsidR="007F3DC3" w:rsidRPr="00E80C7D">
        <w:rPr>
          <w:rFonts w:ascii="Times New Roman" w:hAnsi="Times New Roman"/>
          <w:b/>
          <w:sz w:val="28"/>
          <w:szCs w:val="28"/>
        </w:rPr>
        <w:t>программы</w:t>
      </w:r>
      <w:r w:rsidR="00770404">
        <w:rPr>
          <w:rFonts w:ascii="Times New Roman" w:hAnsi="Times New Roman"/>
          <w:b/>
          <w:sz w:val="28"/>
          <w:szCs w:val="28"/>
        </w:rPr>
        <w:t xml:space="preserve"> подготовки специалистов среднего звена</w:t>
      </w:r>
      <w:r w:rsidR="007F3DC3" w:rsidRPr="00E80C7D">
        <w:rPr>
          <w:rFonts w:ascii="Times New Roman" w:hAnsi="Times New Roman"/>
          <w:b/>
          <w:sz w:val="28"/>
          <w:szCs w:val="28"/>
        </w:rPr>
        <w:t>:</w:t>
      </w:r>
      <w:r w:rsidR="007F3DC3" w:rsidRPr="00E80C7D">
        <w:rPr>
          <w:rFonts w:ascii="Times New Roman" w:hAnsi="Times New Roman"/>
          <w:sz w:val="28"/>
          <w:szCs w:val="28"/>
        </w:rPr>
        <w:t xml:space="preserve"> дисциплина</w:t>
      </w:r>
      <w:r w:rsidR="00F67AA3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входит</w:t>
      </w:r>
      <w:r w:rsidR="00F67AA3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в</w:t>
      </w:r>
      <w:r w:rsidR="00F67AA3">
        <w:rPr>
          <w:rFonts w:ascii="Times New Roman" w:hAnsi="Times New Roman"/>
          <w:sz w:val="28"/>
          <w:szCs w:val="28"/>
        </w:rPr>
        <w:t xml:space="preserve"> </w:t>
      </w:r>
      <w:r w:rsidR="00594575" w:rsidRPr="00E80C7D">
        <w:rPr>
          <w:rFonts w:ascii="Times New Roman" w:hAnsi="Times New Roman"/>
          <w:sz w:val="28"/>
          <w:szCs w:val="28"/>
        </w:rPr>
        <w:t>общепрофессиональный цик</w:t>
      </w:r>
      <w:r w:rsidR="00877259" w:rsidRPr="00E80C7D">
        <w:rPr>
          <w:rFonts w:ascii="Times New Roman" w:hAnsi="Times New Roman"/>
          <w:sz w:val="28"/>
          <w:szCs w:val="28"/>
        </w:rPr>
        <w:t>л (</w:t>
      </w:r>
      <w:r w:rsidR="004500E0" w:rsidRPr="00E80C7D">
        <w:rPr>
          <w:rFonts w:ascii="Times New Roman" w:hAnsi="Times New Roman"/>
          <w:sz w:val="28"/>
          <w:szCs w:val="28"/>
        </w:rPr>
        <w:t>ОП.0</w:t>
      </w:r>
      <w:r w:rsidR="00032FD0">
        <w:rPr>
          <w:rFonts w:ascii="Times New Roman" w:hAnsi="Times New Roman"/>
          <w:sz w:val="28"/>
          <w:szCs w:val="28"/>
        </w:rPr>
        <w:t>8</w:t>
      </w:r>
      <w:r w:rsidR="00032FD0" w:rsidRPr="00032FD0">
        <w:rPr>
          <w:rFonts w:ascii="Times New Roman" w:hAnsi="Times New Roman"/>
          <w:bCs/>
          <w:sz w:val="28"/>
          <w:szCs w:val="28"/>
        </w:rPr>
        <w:t>Определение стоимости недвижимого имущества</w:t>
      </w:r>
      <w:r w:rsidR="004500E0" w:rsidRPr="00E80C7D">
        <w:rPr>
          <w:rFonts w:ascii="Times New Roman" w:hAnsi="Times New Roman"/>
          <w:sz w:val="28"/>
          <w:szCs w:val="28"/>
        </w:rPr>
        <w:t>)</w:t>
      </w:r>
    </w:p>
    <w:p w:rsidR="00877259" w:rsidRPr="00E80C7D" w:rsidRDefault="00877259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E2AF4" w:rsidRDefault="006432D1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>1.3</w:t>
      </w:r>
      <w:r w:rsidR="00877259" w:rsidRPr="00E80C7D">
        <w:rPr>
          <w:rFonts w:ascii="Times New Roman" w:hAnsi="Times New Roman"/>
          <w:b/>
          <w:sz w:val="28"/>
          <w:szCs w:val="28"/>
        </w:rPr>
        <w:t>.</w:t>
      </w:r>
      <w:r w:rsidRPr="00E80C7D">
        <w:rPr>
          <w:rFonts w:ascii="Times New Roman" w:hAnsi="Times New Roman"/>
          <w:b/>
          <w:sz w:val="28"/>
          <w:szCs w:val="28"/>
        </w:rPr>
        <w:t>Цели и задачи учебной дисциплины-требования к результатам освоения учебной дисциплины:</w:t>
      </w:r>
    </w:p>
    <w:p w:rsidR="00877259" w:rsidRDefault="00770404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0404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</w:t>
      </w:r>
      <w:r>
        <w:rPr>
          <w:rFonts w:ascii="Times New Roman" w:hAnsi="Times New Roman"/>
          <w:sz w:val="28"/>
          <w:szCs w:val="28"/>
        </w:rPr>
        <w:t xml:space="preserve"> умения и знания</w:t>
      </w:r>
    </w:p>
    <w:tbl>
      <w:tblPr>
        <w:tblStyle w:val="a3"/>
        <w:tblW w:w="0" w:type="auto"/>
        <w:tblInd w:w="108" w:type="dxa"/>
        <w:tblLook w:val="04A0"/>
      </w:tblPr>
      <w:tblGrid>
        <w:gridCol w:w="1134"/>
        <w:gridCol w:w="4253"/>
        <w:gridCol w:w="4359"/>
      </w:tblGrid>
      <w:tr w:rsidR="00770404" w:rsidTr="00BB174B">
        <w:tc>
          <w:tcPr>
            <w:tcW w:w="1134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 ПК, ОК, ЛР</w:t>
            </w:r>
          </w:p>
        </w:tc>
        <w:tc>
          <w:tcPr>
            <w:tcW w:w="4253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359" w:type="dxa"/>
          </w:tcPr>
          <w:p w:rsidR="00770404" w:rsidRDefault="00770404" w:rsidP="00BB174B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770404" w:rsidTr="00BB174B">
        <w:tc>
          <w:tcPr>
            <w:tcW w:w="1134" w:type="dxa"/>
          </w:tcPr>
          <w:p w:rsidR="00DB37C0" w:rsidRPr="00DB37C0" w:rsidRDefault="00D5306D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2.1. – 2.4.</w:t>
            </w:r>
          </w:p>
          <w:p w:rsidR="00DB37C0" w:rsidRPr="00DB37C0" w:rsidRDefault="00DB37C0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ОК 01, ОК 02,</w:t>
            </w:r>
          </w:p>
          <w:p w:rsidR="00DB37C0" w:rsidRDefault="00DB37C0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7C0">
              <w:rPr>
                <w:rFonts w:ascii="Times New Roman" w:hAnsi="Times New Roman"/>
                <w:sz w:val="28"/>
                <w:szCs w:val="28"/>
              </w:rPr>
              <w:t>ОК 03,</w:t>
            </w:r>
          </w:p>
          <w:p w:rsidR="00BB174B" w:rsidRDefault="00BB174B" w:rsidP="00DB37C0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</w:t>
            </w:r>
            <w:r w:rsidR="00596D8F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  <w:p w:rsidR="0052327E" w:rsidRDefault="0052327E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BB174B" w:rsidRDefault="00BB174B" w:rsidP="00E80C7D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оформлять договор с заказчиком и задание на оценку объекта оценки;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собирать необходимую и достаточную информацию об объекте оценки и аналогичных объектах;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производить расчеты на основе приемлемых подходов и методов оценки недвижимого имущества;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обобщать результаты, полученные подходами, и делать вывод об итоговой величине стоимости объекта оценки;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подготавливать отчет об оценке и сдавать его заказчику;</w:t>
            </w:r>
          </w:p>
          <w:p w:rsidR="00770404" w:rsidRPr="00D5306D" w:rsidRDefault="00770404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59" w:type="dxa"/>
          </w:tcPr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механизм регулирования оценочной деятельности;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признаки, классификацию недвижимости, а также виды стоимости применительно к оценке недвижимого имущества;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права собственности на недвижимость;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принципы оценки недвижимости, факторы, влияющие на ее стоимость;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рынки недвижимого имущества, их классификацию, структуру, особенности рынков земли;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подходы и методы, применяемые к оценке недвижимого имущества;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>- типологию объектов оценки;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autoSpaceDE w:val="0"/>
              <w:autoSpaceDN w:val="0"/>
              <w:spacing w:before="9" w:after="0" w:line="240" w:lineRule="auto"/>
              <w:ind w:right="3" w:firstLine="567"/>
              <w:jc w:val="both"/>
              <w:rPr>
                <w:rFonts w:ascii="Times New Roman" w:eastAsia="Times New Roman" w:hAnsi="Times New Roman"/>
              </w:rPr>
            </w:pPr>
            <w:r w:rsidRPr="00D5306D">
              <w:rPr>
                <w:rFonts w:ascii="Times New Roman" w:eastAsia="Times New Roman" w:hAnsi="Times New Roman"/>
              </w:rPr>
              <w:t xml:space="preserve"> - права и обязанности оценщика, саморегулируемых организаций оценщиков.</w:t>
            </w:r>
          </w:p>
          <w:p w:rsidR="00770404" w:rsidRPr="00796A81" w:rsidRDefault="00770404" w:rsidP="00DB37C0">
            <w:pPr>
              <w:pStyle w:val="ad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3DC3" w:rsidRPr="00E80C7D" w:rsidRDefault="007F3DC3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4420" w:rsidRPr="00E80C7D" w:rsidRDefault="00254420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80C7D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E80C7D">
        <w:rPr>
          <w:rFonts w:ascii="Times New Roman" w:hAnsi="Times New Roman"/>
          <w:b/>
          <w:sz w:val="28"/>
          <w:szCs w:val="28"/>
        </w:rPr>
        <w:t xml:space="preserve">1.4. </w:t>
      </w:r>
      <w:r w:rsidR="00E80C7D" w:rsidRPr="00E80C7D">
        <w:rPr>
          <w:rFonts w:ascii="Times New Roman" w:hAnsi="Times New Roman"/>
          <w:b/>
          <w:sz w:val="28"/>
          <w:szCs w:val="28"/>
        </w:rPr>
        <w:t>Количество часов на освоение рабочей  программы дисциплины: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032FD0">
        <w:rPr>
          <w:rFonts w:ascii="Times New Roman" w:hAnsi="Times New Roman"/>
          <w:sz w:val="28"/>
          <w:szCs w:val="28"/>
        </w:rPr>
        <w:t>174</w:t>
      </w:r>
      <w:r w:rsidRPr="00E80C7D">
        <w:rPr>
          <w:rFonts w:ascii="Times New Roman" w:hAnsi="Times New Roman"/>
          <w:sz w:val="28"/>
          <w:szCs w:val="28"/>
        </w:rPr>
        <w:t xml:space="preserve"> часов, в том числе: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обучающегося  </w:t>
      </w:r>
      <w:r w:rsidR="00032FD0">
        <w:rPr>
          <w:rFonts w:ascii="Times New Roman" w:hAnsi="Times New Roman"/>
          <w:sz w:val="28"/>
          <w:szCs w:val="28"/>
        </w:rPr>
        <w:t>166</w:t>
      </w:r>
      <w:r w:rsidRPr="00E80C7D">
        <w:rPr>
          <w:rFonts w:ascii="Times New Roman" w:hAnsi="Times New Roman"/>
          <w:sz w:val="28"/>
          <w:szCs w:val="28"/>
        </w:rPr>
        <w:t xml:space="preserve"> часов;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>часть программы-</w:t>
      </w:r>
      <w:r w:rsidR="00032FD0">
        <w:rPr>
          <w:rFonts w:ascii="Times New Roman" w:hAnsi="Times New Roman"/>
          <w:sz w:val="28"/>
          <w:szCs w:val="28"/>
        </w:rPr>
        <w:t>56</w:t>
      </w:r>
      <w:r w:rsidRPr="00E80C7D">
        <w:rPr>
          <w:rFonts w:ascii="Times New Roman" w:hAnsi="Times New Roman"/>
          <w:sz w:val="28"/>
          <w:szCs w:val="28"/>
        </w:rPr>
        <w:t xml:space="preserve"> часов реализуется в форме практической подготовки и включает практических занятий -</w:t>
      </w:r>
      <w:r w:rsidR="00032FD0">
        <w:rPr>
          <w:rFonts w:ascii="Times New Roman" w:hAnsi="Times New Roman"/>
          <w:sz w:val="28"/>
          <w:szCs w:val="28"/>
        </w:rPr>
        <w:t>56</w:t>
      </w:r>
      <w:r w:rsidRPr="00E80C7D">
        <w:rPr>
          <w:rFonts w:ascii="Times New Roman" w:hAnsi="Times New Roman"/>
          <w:sz w:val="28"/>
          <w:szCs w:val="28"/>
        </w:rPr>
        <w:t>часа</w:t>
      </w:r>
    </w:p>
    <w:p w:rsidR="00254420" w:rsidRPr="00E80C7D" w:rsidRDefault="00254420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0C7D"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 w:rsidR="00DB37C0">
        <w:rPr>
          <w:rFonts w:ascii="Times New Roman" w:hAnsi="Times New Roman"/>
          <w:sz w:val="28"/>
          <w:szCs w:val="28"/>
        </w:rPr>
        <w:t>0</w:t>
      </w:r>
      <w:r w:rsidRPr="00E80C7D">
        <w:rPr>
          <w:rFonts w:ascii="Times New Roman" w:hAnsi="Times New Roman"/>
          <w:sz w:val="28"/>
          <w:szCs w:val="28"/>
        </w:rPr>
        <w:t xml:space="preserve"> час</w:t>
      </w:r>
      <w:r w:rsidR="00DB37C0">
        <w:rPr>
          <w:rFonts w:ascii="Times New Roman" w:hAnsi="Times New Roman"/>
          <w:sz w:val="28"/>
          <w:szCs w:val="28"/>
        </w:rPr>
        <w:t>ов</w:t>
      </w:r>
      <w:r w:rsidRPr="00E80C7D">
        <w:rPr>
          <w:rFonts w:ascii="Times New Roman" w:hAnsi="Times New Roman"/>
          <w:sz w:val="28"/>
          <w:szCs w:val="28"/>
        </w:rPr>
        <w:t>.</w:t>
      </w:r>
    </w:p>
    <w:p w:rsidR="00A40C0C" w:rsidRPr="00E80C7D" w:rsidRDefault="00A40C0C" w:rsidP="00E80C7D">
      <w:pPr>
        <w:tabs>
          <w:tab w:val="left" w:pos="0"/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62BA" w:rsidRPr="00E80C7D" w:rsidRDefault="00A362BA" w:rsidP="00E80C7D">
      <w:pPr>
        <w:tabs>
          <w:tab w:val="left" w:pos="0"/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0C" w:rsidRDefault="00A40C0C" w:rsidP="00A362B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6A5543" w:rsidRDefault="00A362BA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62BA">
        <w:rPr>
          <w:rFonts w:ascii="Times New Roman" w:hAnsi="Times New Roman"/>
          <w:b/>
          <w:sz w:val="28"/>
          <w:szCs w:val="28"/>
        </w:rPr>
        <w:t>2.Структура и содержание учебной дисциплины</w:t>
      </w:r>
    </w:p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46"/>
        <w:gridCol w:w="1808"/>
      </w:tblGrid>
      <w:tr w:rsidR="006A5543" w:rsidRPr="00296354">
        <w:tc>
          <w:tcPr>
            <w:tcW w:w="8046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Вид  учебной работы</w:t>
            </w:r>
          </w:p>
        </w:tc>
        <w:tc>
          <w:tcPr>
            <w:tcW w:w="1808" w:type="dxa"/>
          </w:tcPr>
          <w:p w:rsidR="006A5543" w:rsidRPr="00296354" w:rsidRDefault="006A5543" w:rsidP="0029635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Объем часов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032FD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80C7D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8" w:type="dxa"/>
          </w:tcPr>
          <w:p w:rsidR="006A5543" w:rsidRPr="00E80C7D" w:rsidRDefault="00032FD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6A5543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8" w:type="dxa"/>
          </w:tcPr>
          <w:p w:rsidR="006A5543" w:rsidRPr="00E80C7D" w:rsidRDefault="006A554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4420" w:rsidRPr="00296354">
        <w:tc>
          <w:tcPr>
            <w:tcW w:w="8046" w:type="dxa"/>
          </w:tcPr>
          <w:p w:rsidR="00254420" w:rsidRPr="00796A81" w:rsidRDefault="00796A81" w:rsidP="00796A81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6A81">
              <w:rPr>
                <w:rFonts w:ascii="Times New Roman" w:hAnsi="Times New Roman"/>
                <w:b/>
                <w:sz w:val="28"/>
                <w:szCs w:val="28"/>
              </w:rPr>
              <w:t>Практической подготовки</w:t>
            </w:r>
          </w:p>
        </w:tc>
        <w:tc>
          <w:tcPr>
            <w:tcW w:w="1808" w:type="dxa"/>
          </w:tcPr>
          <w:p w:rsidR="00254420" w:rsidRPr="00E80C7D" w:rsidRDefault="00F67AA3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6A5543" w:rsidRPr="00296354">
        <w:tc>
          <w:tcPr>
            <w:tcW w:w="8046" w:type="dxa"/>
          </w:tcPr>
          <w:p w:rsidR="006A5543" w:rsidRPr="00E80C7D" w:rsidRDefault="00E80C7D" w:rsidP="00E80C7D">
            <w:pPr>
              <w:tabs>
                <w:tab w:val="left" w:pos="426"/>
              </w:tabs>
              <w:spacing w:after="0" w:line="240" w:lineRule="auto"/>
              <w:ind w:left="4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406FF" w:rsidRPr="00E80C7D">
              <w:rPr>
                <w:rFonts w:ascii="Times New Roman" w:hAnsi="Times New Roman"/>
                <w:sz w:val="28"/>
                <w:szCs w:val="28"/>
              </w:rPr>
              <w:t>рактические занятия</w:t>
            </w:r>
          </w:p>
        </w:tc>
        <w:tc>
          <w:tcPr>
            <w:tcW w:w="1808" w:type="dxa"/>
          </w:tcPr>
          <w:p w:rsidR="006A5543" w:rsidRPr="00E80C7D" w:rsidRDefault="00032FD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E80C7D" w:rsidRDefault="00E80C7D" w:rsidP="00E80C7D">
            <w:pPr>
              <w:tabs>
                <w:tab w:val="left" w:pos="426"/>
              </w:tabs>
              <w:spacing w:after="0"/>
              <w:ind w:left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0C7D">
              <w:rPr>
                <w:rFonts w:ascii="Times New Roman" w:hAnsi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808" w:type="dxa"/>
          </w:tcPr>
          <w:p w:rsidR="00E80C7D" w:rsidRPr="00E80C7D" w:rsidRDefault="00E80C7D" w:rsidP="00E80C7D">
            <w:pPr>
              <w:tabs>
                <w:tab w:val="left" w:pos="0"/>
              </w:tabs>
              <w:spacing w:after="0"/>
              <w:ind w:left="34" w:hanging="34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E80C7D">
              <w:rPr>
                <w:rFonts w:ascii="Times New Roman" w:hAnsi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E80C7D" w:rsidRPr="00296354">
        <w:tc>
          <w:tcPr>
            <w:tcW w:w="8046" w:type="dxa"/>
          </w:tcPr>
          <w:p w:rsidR="00E80C7D" w:rsidRPr="00296354" w:rsidRDefault="00E80C7D" w:rsidP="00CD5C17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96354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8" w:type="dxa"/>
          </w:tcPr>
          <w:p w:rsidR="00E80C7D" w:rsidRPr="00E80C7D" w:rsidRDefault="00DB37C0" w:rsidP="00E80C7D">
            <w:pPr>
              <w:tabs>
                <w:tab w:val="left" w:pos="0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0C7D" w:rsidRPr="00296354" w:rsidTr="009462E8">
        <w:trPr>
          <w:trHeight w:val="654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E80C7D" w:rsidRDefault="00E80C7D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0648">
              <w:rPr>
                <w:rFonts w:ascii="Times New Roman" w:hAnsi="Times New Roman"/>
                <w:b/>
                <w:sz w:val="28"/>
                <w:szCs w:val="28"/>
              </w:rPr>
              <w:t>Итоговая аттестация в форме экзамена</w:t>
            </w:r>
          </w:p>
          <w:p w:rsidR="001B40A7" w:rsidRPr="001B40A7" w:rsidRDefault="001B40A7" w:rsidP="00296354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B40A7">
              <w:rPr>
                <w:rFonts w:ascii="Times New Roman" w:hAnsi="Times New Roman"/>
                <w:i/>
                <w:sz w:val="28"/>
                <w:szCs w:val="28"/>
              </w:rPr>
              <w:t>(2 часа консультации 6 часов экзамен)</w:t>
            </w:r>
          </w:p>
        </w:tc>
      </w:tr>
    </w:tbl>
    <w:p w:rsidR="006A5543" w:rsidRDefault="006A5543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06FF" w:rsidRDefault="00C406FF" w:rsidP="006A5543">
      <w:pPr>
        <w:tabs>
          <w:tab w:val="left" w:pos="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21A4" w:rsidRDefault="008821A4" w:rsidP="00C406FF">
      <w:pPr>
        <w:tabs>
          <w:tab w:val="left" w:pos="0"/>
        </w:tabs>
        <w:spacing w:line="240" w:lineRule="auto"/>
        <w:rPr>
          <w:rFonts w:ascii="Times New Roman" w:hAnsi="Times New Roman"/>
          <w:b/>
          <w:sz w:val="28"/>
          <w:szCs w:val="28"/>
        </w:rPr>
        <w:sectPr w:rsidR="008821A4" w:rsidSect="002A544F"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D37DBB" w:rsidRDefault="00D37DBB" w:rsidP="001D5B0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2.2. Тематический план и содержание </w:t>
      </w:r>
      <w:r w:rsidR="004C03DA">
        <w:rPr>
          <w:b/>
          <w:sz w:val="28"/>
          <w:szCs w:val="28"/>
        </w:rPr>
        <w:t>учебной дисциплины</w:t>
      </w:r>
      <w:r w:rsidR="00032FD0" w:rsidRPr="00032FD0">
        <w:rPr>
          <w:b/>
          <w:caps/>
          <w:sz w:val="28"/>
          <w:szCs w:val="28"/>
          <w:u w:val="single"/>
        </w:rPr>
        <w:t>Определение стоимости недвижимого имущества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3"/>
        <w:gridCol w:w="438"/>
        <w:gridCol w:w="83"/>
        <w:gridCol w:w="8795"/>
        <w:gridCol w:w="1094"/>
        <w:gridCol w:w="1703"/>
      </w:tblGrid>
      <w:tr w:rsidR="00D5306D" w:rsidRPr="00D5306D" w:rsidTr="001B40A7">
        <w:trPr>
          <w:trHeight w:val="20"/>
        </w:trPr>
        <w:tc>
          <w:tcPr>
            <w:tcW w:w="904" w:type="pct"/>
          </w:tcPr>
          <w:p w:rsidR="00D5306D" w:rsidRPr="00D5306D" w:rsidRDefault="00D5306D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149" w:type="pct"/>
            <w:gridSpan w:val="3"/>
          </w:tcPr>
          <w:p w:rsidR="00D5306D" w:rsidRPr="00D5306D" w:rsidRDefault="00D5306D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370" w:type="pct"/>
            <w:shd w:val="clear" w:color="auto" w:fill="auto"/>
          </w:tcPr>
          <w:p w:rsidR="00D5306D" w:rsidRPr="00D5306D" w:rsidRDefault="00D5306D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576" w:type="pct"/>
          </w:tcPr>
          <w:p w:rsidR="00D5306D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Элементы формируемых компетенций</w:t>
            </w:r>
          </w:p>
        </w:tc>
      </w:tr>
      <w:tr w:rsidR="00D5306D" w:rsidRPr="00D5306D" w:rsidTr="001B40A7">
        <w:trPr>
          <w:trHeight w:val="20"/>
        </w:trPr>
        <w:tc>
          <w:tcPr>
            <w:tcW w:w="904" w:type="pct"/>
          </w:tcPr>
          <w:p w:rsidR="00D5306D" w:rsidRPr="00D5306D" w:rsidRDefault="00D5306D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49" w:type="pct"/>
            <w:gridSpan w:val="3"/>
          </w:tcPr>
          <w:p w:rsidR="00D5306D" w:rsidRPr="00D5306D" w:rsidRDefault="00D5306D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0" w:type="pct"/>
            <w:shd w:val="clear" w:color="auto" w:fill="auto"/>
          </w:tcPr>
          <w:p w:rsidR="00D5306D" w:rsidRPr="00D5306D" w:rsidRDefault="00D5306D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76" w:type="pct"/>
          </w:tcPr>
          <w:p w:rsidR="00D5306D" w:rsidRPr="00D5306D" w:rsidRDefault="00D5306D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1B40A7" w:rsidRPr="001B40A7" w:rsidTr="001B40A7">
        <w:trPr>
          <w:trHeight w:val="20"/>
        </w:trPr>
        <w:tc>
          <w:tcPr>
            <w:tcW w:w="904" w:type="pct"/>
            <w:vMerge w:val="restar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hAnsi="Times New Roman"/>
                <w:bCs/>
                <w:sz w:val="20"/>
                <w:szCs w:val="20"/>
              </w:rPr>
              <w:t xml:space="preserve">Тема 1 </w:t>
            </w: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Технология организации оценочных работ</w:t>
            </w:r>
          </w:p>
        </w:tc>
        <w:tc>
          <w:tcPr>
            <w:tcW w:w="3149" w:type="pct"/>
            <w:gridSpan w:val="3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44</w:t>
            </w:r>
          </w:p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76" w:type="pct"/>
            <w:vMerge w:val="restart"/>
            <w:shd w:val="clear" w:color="auto" w:fill="auto"/>
          </w:tcPr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знать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механизм регулирования оценочной деятельности;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признаки, классификацию недвижимости, а также виды стоимости применительно к оценке недвижимого имущества;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права собственности на недвижимость;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принципы оценки недвижимости, факторы, влияющие на ее стоимость;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рынки недвижимого имущества, их классификацию, структуру, особенности рынков земли;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подходы и методы, применяемые к оценке недвижимого имущества;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типологию объектов оценки;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 - права и обязанности оценщика, саморегулируемых организаций оценщиков.</w:t>
            </w:r>
          </w:p>
          <w:p w:rsidR="001B40A7" w:rsidRPr="001B40A7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1B40A7" w:rsidRPr="001B40A7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1B40A7" w:rsidRPr="001B40A7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уметь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оформлять договор с заказчиком и задание на оценку объекта оценки;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собирать необходимую и достаточную информацию об объекте оценки и аналогичных объектах;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производить расчеты на основе приемлемых подходов и методов оценки недвижимого имущества;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обобщать результаты, полученные подходами, и делать вывод об итоговой величине стоимости объекта оценки;</w:t>
            </w:r>
          </w:p>
          <w:p w:rsid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B40A7">
              <w:rPr>
                <w:rFonts w:ascii="Times New Roman" w:eastAsia="Times New Roman" w:hAnsi="Times New Roman"/>
                <w:sz w:val="18"/>
                <w:szCs w:val="18"/>
              </w:rPr>
              <w:t>- подготавливать отчет об оценке и сдавать его заказчику;</w:t>
            </w:r>
          </w:p>
          <w:p w:rsid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B40A7" w:rsidRDefault="001B40A7" w:rsidP="001B40A7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2</w:t>
            </w:r>
          </w:p>
          <w:p w:rsidR="001B40A7" w:rsidRDefault="001B40A7" w:rsidP="001B40A7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7</w:t>
            </w:r>
          </w:p>
          <w:p w:rsidR="001B40A7" w:rsidRDefault="001B40A7" w:rsidP="001B40A7">
            <w:pPr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ЛР 14</w:t>
            </w:r>
          </w:p>
          <w:p w:rsidR="001B40A7" w:rsidRPr="001B40A7" w:rsidRDefault="001B40A7" w:rsidP="001B40A7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1B40A7" w:rsidRPr="001B40A7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Правовые основы оценки недвижимости. Стандарты оценки Российской Федерации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Регулирование оценочной деятельности.  Аттестация оценщиков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Зависимость объёма и последовательности действий от задач оценки, вида определяемой стоимости, стандартов оценки и других факторов.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Постановка (определение) задачи оценки. Идентификация объекта оценки (по государственному реестру, по почтовому адресу, по свидетельству, по патенту, по коду участника, по юридическому описанию и т.д.).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Состав оцениваемых прав, статус объекта оценки (номенклатура собственности, подлежащей оценке).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Рынки объектов оценки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Субъекты оценочной деятельности. Объекты оценки. оценщики (юридические и физические лица), заказчики. Права и обязанности оценщика.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Обследование объекта оценки и планирование оценочных работ.Первичный осмотр объекта. Описание основных элементов в ходе визуального осмотра.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Установление совместно с заказчиком вида оценочной стоимости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Техническое обследование объекта, подлежащего оценке. Формы обследования: техническая экспертиза, паспортизация, обследование для целей оценки.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Дополнительные позиции, характерные для обследования для целей оценки объекта: определение ограничений по возможностям использования объекта оценки; определение количественных эксплуатационных показателей; выявление характеристик улучшений, влияющих на изменение стоимости.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.Анализ системы государственного и общественного регулирования оценочной деятельности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Составление плана работы. График работ по оценке.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Сбор, обработка и проверка информации для оценки .Перечень необходимой информации (по данному объекту оценки, по аналогичным объектам, по факторам, влияющим на себестоимость оцениваемого объекта).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Источники получения данных, необходимых для проведения оценки применительно к выбранному методу Порядок получения информации из различных источников. Статус и приоритет источников информации. Ограничение и допущения при использовании информации для целей оценки.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Специальные данные: документы на право владения имуществом,  данные о государственной </w:t>
            </w: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регистрации прав собственности, описание состава и физических параметров имущества.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Проверка полноты и достоверности собранной информации на предмет её актуальности, сопоставимости данных, избыточности сведений. Обработка данных и подготовка их к дальнейшему использованию.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Анализ наилучшего и наиболее эффективного использования объекта оценки.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Необходимость анализа наилучшего и наиболее эффективного использования (ННЭИ). Рассмотрение вариантов альтернативного использования собственности с позиции достижения максимальной продуктивности.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Применение математических методов при анализе наилучшего и наиболее эффективного использования объекта оценки.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Случаи временного использования, спекулятивного использования, другие особые случаи применения анализа ННЭИ.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Последовательность выполнения анализа наилучшего и наиболее эффективного использования.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49" w:type="pct"/>
            <w:gridSpan w:val="3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70" w:type="pc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49" w:type="pct"/>
            <w:gridSpan w:val="3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Составление договора и задания на оценку различных объектов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Анализ наилучшего и наиболее эффективного использования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 w:val="restar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hAnsi="Times New Roman"/>
                <w:bCs/>
                <w:sz w:val="20"/>
                <w:szCs w:val="20"/>
              </w:rPr>
              <w:t>Тема 2 Применение различных подходов к оценке недвижимости</w:t>
            </w:r>
          </w:p>
        </w:tc>
        <w:tc>
          <w:tcPr>
            <w:tcW w:w="3149" w:type="pct"/>
            <w:gridSpan w:val="3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36</w:t>
            </w: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Три подхода к оценке объектов оценки. Область применения подходов.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Сравнительный подход. Методы оценки, применяемые в рамках сравнительного подхода.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Целесообразность применения методов при индивидуальной и массовой оценке объектов. Условия, при которых нецелесообразно использовать сравнительный подход.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Оценка объекта с использованием сравнительного подхода.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Доходный подход. Методы оценки, применяемые в рамках доходного подхода. Ставка капитализации и ставка дисконтирования.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Область использования ставок. Организация работ и этапы оценки доходным подходом. Условия, ограничивающие область применения подхода.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Оценка объекта с использованием доходного подхода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Затратный подход. Методы оценки, применяемые в рамках затратного подхода. Рамки возможного применения затратного подхода. Технологические этапы и организация оценочных работ с использованием затратного подхода.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Использование элементов затратного подхода при оценке земельных участков. Оценка объекта с использованием затратного подхода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Обобщение результатов оценки объекта. Анализ результатов расчётов, полученных после применения трёх подходов оценки.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Оценка достоверности и согласования результатов. Определение стоимости объекта оценки на основании результатов, полученных различными подходами.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Применение  математических методов для обобщения результатов оценки, полученных в рамках </w:t>
            </w: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различных подходов. Среднее значение, средневзвешенное,  медианное значение. Метод анализа и иерархии.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Итоговое значение стоимости объекта оценки. Расчёт итоговой стоимости.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49" w:type="pct"/>
            <w:gridSpan w:val="3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70" w:type="pc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49" w:type="pct"/>
            <w:gridSpan w:val="3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26</w:t>
            </w: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Расчет рыночной стоимости объекта оценки сравнительным подходом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Расчет рыночной стоимости объекта оценки доходным подходом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6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973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Расчет рыночной стоимости объекта оценки затратным подходом</w:t>
            </w:r>
          </w:p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Проведение сравнительного анализа по результатам применения трёх подходов оценки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 w:val="restar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hAnsi="Times New Roman"/>
                <w:bCs/>
                <w:sz w:val="20"/>
                <w:szCs w:val="20"/>
              </w:rPr>
              <w:t>Тема.3 Отчёт об оценке и его защита перед заказчиком</w:t>
            </w:r>
          </w:p>
        </w:tc>
        <w:tc>
          <w:tcPr>
            <w:tcW w:w="3149" w:type="pct"/>
            <w:gridSpan w:val="3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12</w:t>
            </w: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Виды отчётов (при условии, что они были определены договором): устный отчёт, отчёт в виде письма, краткий отчёт, полный отчёт.Состав полного отчёта об оценке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Позиции, обязательные для включения в отчёт в связи со спецификой объекта оценки (при оценке недвижимости, имущественных комплексов, некоторых видов имущества обязательным является анализ местоположения объекта оценки, анализ социально-экономической и экологической ситуации в регионе).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Заключительная часть отчёта. Информация об использовавшейся нормативной базе, стандартах.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Результаты анализа и величина стоимости объекта оценки по определённому договором виду оценочной стоимости на фиксированную дату.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Приложения к отчёту. Состав приложений. Документы, использовавшиеся при проведении оценки. Оформление отчёта: титульный лист, подпись, дата и печать оценщика.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Защита отчёта перед заказчиком.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49" w:type="pct"/>
            <w:gridSpan w:val="3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практическая подготовка</w:t>
            </w:r>
          </w:p>
        </w:tc>
        <w:tc>
          <w:tcPr>
            <w:tcW w:w="370" w:type="pc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49" w:type="pct"/>
            <w:gridSpan w:val="3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hRule="exact" w:val="227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Подготовка отчёта об оценке различных объектов</w:t>
            </w:r>
          </w:p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 w:val="restar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hAnsi="Times New Roman"/>
                <w:bCs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Экспертиза отчётов по оценке объектов</w:t>
            </w:r>
          </w:p>
        </w:tc>
        <w:tc>
          <w:tcPr>
            <w:tcW w:w="3149" w:type="pct"/>
            <w:gridSpan w:val="3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70" w:type="pct"/>
            <w:vMerge w:val="restar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Основные этапы проведения экспертизы отчёта об оценке объекта оценки. Цели и задачи экспертизы результатов оценки. 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hRule="exact" w:val="227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Организация экспертизы результатов оценки. Полномочия оценочных организаций в вопросах проведения экспертизы оценочных работ. </w:t>
            </w:r>
          </w:p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Состав и содержание типового протокола экспертизы отчёта об оценке объекта. Типичные ошибки, выявляемые при проведении экспертизы отчётов об оценке.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  <w:vMerge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8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000" w:type="pct"/>
            <w:gridSpan w:val="2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Особенности проведения экспертизы отчётов по массовой оценке объектов.</w:t>
            </w:r>
          </w:p>
        </w:tc>
        <w:tc>
          <w:tcPr>
            <w:tcW w:w="370" w:type="pct"/>
            <w:vMerge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7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49" w:type="pct"/>
            <w:gridSpan w:val="3"/>
          </w:tcPr>
          <w:p w:rsidR="001B40A7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консультации</w:t>
            </w:r>
          </w:p>
        </w:tc>
        <w:tc>
          <w:tcPr>
            <w:tcW w:w="370" w:type="pct"/>
            <w:shd w:val="clear" w:color="auto" w:fill="auto"/>
          </w:tcPr>
          <w:p w:rsidR="001B40A7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76" w:type="pc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1B40A7" w:rsidRPr="00D5306D" w:rsidTr="001B40A7">
        <w:trPr>
          <w:trHeight w:val="20"/>
        </w:trPr>
        <w:tc>
          <w:tcPr>
            <w:tcW w:w="904" w:type="pct"/>
          </w:tcPr>
          <w:p w:rsidR="001B40A7" w:rsidRPr="00D5306D" w:rsidRDefault="001B40A7" w:rsidP="001B40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49" w:type="pct"/>
            <w:gridSpan w:val="3"/>
          </w:tcPr>
          <w:p w:rsidR="001B40A7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экзамен</w:t>
            </w:r>
          </w:p>
        </w:tc>
        <w:tc>
          <w:tcPr>
            <w:tcW w:w="370" w:type="pct"/>
            <w:shd w:val="clear" w:color="auto" w:fill="auto"/>
          </w:tcPr>
          <w:p w:rsidR="001B40A7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76" w:type="pct"/>
            <w:shd w:val="clear" w:color="auto" w:fill="auto"/>
          </w:tcPr>
          <w:p w:rsidR="001B40A7" w:rsidRPr="00D5306D" w:rsidRDefault="001B40A7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1B40A7">
        <w:trPr>
          <w:trHeight w:val="20"/>
        </w:trPr>
        <w:tc>
          <w:tcPr>
            <w:tcW w:w="904" w:type="pct"/>
          </w:tcPr>
          <w:p w:rsidR="00D5306D" w:rsidRPr="00D5306D" w:rsidRDefault="00D5306D" w:rsidP="001B40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149" w:type="pct"/>
            <w:gridSpan w:val="3"/>
          </w:tcPr>
          <w:p w:rsidR="00D5306D" w:rsidRPr="00D5306D" w:rsidRDefault="00D5306D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</w:t>
            </w: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того</w:t>
            </w:r>
          </w:p>
        </w:tc>
        <w:tc>
          <w:tcPr>
            <w:tcW w:w="370" w:type="pct"/>
            <w:shd w:val="clear" w:color="auto" w:fill="auto"/>
          </w:tcPr>
          <w:p w:rsidR="00D5306D" w:rsidRPr="00D5306D" w:rsidRDefault="00D5306D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166</w:t>
            </w:r>
          </w:p>
        </w:tc>
        <w:tc>
          <w:tcPr>
            <w:tcW w:w="576" w:type="pct"/>
            <w:shd w:val="clear" w:color="auto" w:fill="auto"/>
          </w:tcPr>
          <w:p w:rsidR="00D5306D" w:rsidRPr="00D5306D" w:rsidRDefault="00D5306D" w:rsidP="001B40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</w:tbl>
    <w:p w:rsidR="00DB37C0" w:rsidRDefault="00DB37C0" w:rsidP="00DB37C0">
      <w:pPr>
        <w:rPr>
          <w:lang w:eastAsia="ru-RU"/>
        </w:rPr>
      </w:pPr>
    </w:p>
    <w:p w:rsidR="00DB37C0" w:rsidRPr="00DB37C0" w:rsidRDefault="00DB37C0" w:rsidP="00DB37C0">
      <w:pPr>
        <w:rPr>
          <w:lang w:eastAsia="ru-RU"/>
        </w:rPr>
      </w:pPr>
    </w:p>
    <w:p w:rsidR="00D37DBB" w:rsidRPr="008904D0" w:rsidRDefault="00D37DBB" w:rsidP="00CD5C1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73F2" w:rsidRDefault="003A73F2" w:rsidP="00C406FF">
      <w:pPr>
        <w:tabs>
          <w:tab w:val="left" w:pos="0"/>
        </w:tabs>
        <w:spacing w:line="240" w:lineRule="auto"/>
        <w:rPr>
          <w:rFonts w:ascii="Times New Roman" w:hAnsi="Times New Roman"/>
          <w:sz w:val="24"/>
          <w:szCs w:val="24"/>
        </w:rPr>
        <w:sectPr w:rsidR="003A73F2" w:rsidSect="001D5B0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3A73F2" w:rsidRPr="00F67AA3" w:rsidRDefault="009F67BB" w:rsidP="00F67AA3">
      <w:pPr>
        <w:tabs>
          <w:tab w:val="left" w:pos="0"/>
          <w:tab w:val="left" w:pos="426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F67AA3">
        <w:rPr>
          <w:rFonts w:ascii="Times New Roman" w:hAnsi="Times New Roman"/>
          <w:b/>
          <w:sz w:val="28"/>
          <w:szCs w:val="28"/>
        </w:rPr>
        <w:lastRenderedPageBreak/>
        <w:t>3. УСЛОВИЯ РЕАЛИЗАЦИИ  РАБОЧЕЙПРОГРАММЫ  УЧЕБНОЙ ДИСЦИПЛИНЫ :</w:t>
      </w:r>
    </w:p>
    <w:p w:rsidR="003A73F2" w:rsidRPr="00F67AA3" w:rsidRDefault="003A73F2" w:rsidP="00F67AA3">
      <w:pPr>
        <w:tabs>
          <w:tab w:val="left" w:pos="0"/>
          <w:tab w:val="left" w:pos="426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F67AA3">
        <w:rPr>
          <w:rFonts w:ascii="Times New Roman" w:hAnsi="Times New Roman"/>
          <w:b/>
          <w:sz w:val="28"/>
          <w:szCs w:val="28"/>
        </w:rPr>
        <w:t>3.1.</w:t>
      </w:r>
      <w:r w:rsidR="00116801" w:rsidRPr="00F67AA3">
        <w:rPr>
          <w:rFonts w:ascii="Times New Roman" w:hAnsi="Times New Roman"/>
          <w:b/>
          <w:sz w:val="28"/>
          <w:szCs w:val="28"/>
        </w:rPr>
        <w:t xml:space="preserve"> М</w:t>
      </w:r>
      <w:r w:rsidR="007F3DC3" w:rsidRPr="00F67AA3">
        <w:rPr>
          <w:rFonts w:ascii="Times New Roman" w:hAnsi="Times New Roman"/>
          <w:b/>
          <w:sz w:val="28"/>
          <w:szCs w:val="28"/>
        </w:rPr>
        <w:t>атериально-техническоеобеспечение</w:t>
      </w:r>
      <w:r w:rsidR="009F67BB" w:rsidRPr="00F67AA3">
        <w:rPr>
          <w:rFonts w:ascii="Times New Roman" w:hAnsi="Times New Roman"/>
          <w:b/>
          <w:sz w:val="28"/>
          <w:szCs w:val="28"/>
        </w:rPr>
        <w:t>:</w:t>
      </w:r>
    </w:p>
    <w:p w:rsidR="0052327E" w:rsidRPr="00F67AA3" w:rsidRDefault="0052327E" w:rsidP="00F67AA3">
      <w:pPr>
        <w:tabs>
          <w:tab w:val="left" w:pos="0"/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F67AA3">
        <w:rPr>
          <w:rFonts w:ascii="Times New Roman" w:eastAsia="Times New Roman" w:hAnsi="Times New Roman"/>
          <w:bCs/>
          <w:sz w:val="28"/>
          <w:szCs w:val="28"/>
          <w:lang w:eastAsia="ru-RU"/>
        </w:rPr>
        <w:t>Кабинет«</w:t>
      </w:r>
      <w:r w:rsidR="00032FD0" w:rsidRPr="00F67AA3">
        <w:rPr>
          <w:rFonts w:ascii="Times New Roman" w:eastAsia="Times New Roman" w:hAnsi="Times New Roman"/>
          <w:bCs/>
          <w:sz w:val="28"/>
          <w:szCs w:val="28"/>
          <w:lang w:eastAsia="ru-RU"/>
        </w:rPr>
        <w:t>Определение стоимости недвижимого имущества</w:t>
      </w:r>
      <w:r w:rsidRPr="00F67AA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F67AA3">
        <w:rPr>
          <w:rFonts w:ascii="Times New Roman" w:eastAsia="Times New Roman" w:hAnsi="Times New Roman"/>
          <w:sz w:val="28"/>
          <w:szCs w:val="28"/>
        </w:rPr>
        <w:t>,оснащенный о</w:t>
      </w:r>
      <w:r w:rsidRPr="00F67AA3">
        <w:rPr>
          <w:rFonts w:ascii="Times New Roman" w:eastAsia="Times New Roman" w:hAnsi="Times New Roman"/>
          <w:bCs/>
          <w:sz w:val="28"/>
          <w:szCs w:val="28"/>
        </w:rPr>
        <w:t xml:space="preserve">борудованием: </w:t>
      </w:r>
    </w:p>
    <w:p w:rsidR="0052327E" w:rsidRPr="00F67AA3" w:rsidRDefault="0052327E" w:rsidP="00F67AA3">
      <w:pPr>
        <w:pStyle w:val="ad"/>
        <w:widowControl w:val="0"/>
        <w:numPr>
          <w:ilvl w:val="0"/>
          <w:numId w:val="23"/>
        </w:numPr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eastAsia="Calibri" w:hAnsi="Times New Roman"/>
          <w:bCs/>
          <w:sz w:val="28"/>
          <w:szCs w:val="28"/>
        </w:rPr>
        <w:t>рабочее место преподавателя</w:t>
      </w:r>
    </w:p>
    <w:p w:rsidR="0052327E" w:rsidRPr="00F67AA3" w:rsidRDefault="0052327E" w:rsidP="00F67AA3">
      <w:pPr>
        <w:pStyle w:val="ad"/>
        <w:widowControl w:val="0"/>
        <w:numPr>
          <w:ilvl w:val="0"/>
          <w:numId w:val="23"/>
        </w:numPr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hAnsi="Times New Roman"/>
          <w:bCs/>
          <w:sz w:val="28"/>
          <w:szCs w:val="28"/>
        </w:rPr>
        <w:t>к</w:t>
      </w:r>
      <w:r w:rsidRPr="00F67AA3">
        <w:rPr>
          <w:rFonts w:ascii="Times New Roman" w:hAnsi="Times New Roman"/>
          <w:sz w:val="28"/>
          <w:szCs w:val="28"/>
        </w:rPr>
        <w:t xml:space="preserve">омплект учебной мебели на 25 посадочных мест, </w:t>
      </w:r>
    </w:p>
    <w:p w:rsidR="0052327E" w:rsidRPr="00F67AA3" w:rsidRDefault="0052327E" w:rsidP="00F67AA3">
      <w:pPr>
        <w:pStyle w:val="ad"/>
        <w:widowControl w:val="0"/>
        <w:numPr>
          <w:ilvl w:val="0"/>
          <w:numId w:val="23"/>
        </w:numPr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 xml:space="preserve">классная доска, </w:t>
      </w:r>
    </w:p>
    <w:p w:rsidR="0052327E" w:rsidRPr="00F67AA3" w:rsidRDefault="0052327E" w:rsidP="00F67AA3">
      <w:pPr>
        <w:pStyle w:val="ad"/>
        <w:widowControl w:val="0"/>
        <w:numPr>
          <w:ilvl w:val="0"/>
          <w:numId w:val="23"/>
        </w:numPr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>т</w:t>
      </w:r>
      <w:r w:rsidRPr="00F67AA3">
        <w:rPr>
          <w:rFonts w:ascii="Times New Roman" w:hAnsi="Times New Roman"/>
          <w:bCs/>
          <w:sz w:val="28"/>
          <w:szCs w:val="28"/>
        </w:rPr>
        <w:t xml:space="preserve">ехническими средствами обучения: </w:t>
      </w:r>
    </w:p>
    <w:p w:rsidR="0052327E" w:rsidRPr="00F67AA3" w:rsidRDefault="0052327E" w:rsidP="00F67AA3">
      <w:pPr>
        <w:pStyle w:val="ad"/>
        <w:widowControl w:val="0"/>
        <w:numPr>
          <w:ilvl w:val="0"/>
          <w:numId w:val="23"/>
        </w:numPr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67AA3">
        <w:rPr>
          <w:rFonts w:ascii="Times New Roman" w:hAnsi="Times New Roman"/>
          <w:color w:val="000000"/>
          <w:sz w:val="28"/>
          <w:szCs w:val="28"/>
        </w:rPr>
        <w:t>персональный компьютер,</w:t>
      </w:r>
    </w:p>
    <w:p w:rsidR="0052327E" w:rsidRPr="00F67AA3" w:rsidRDefault="0052327E" w:rsidP="00F67AA3">
      <w:pPr>
        <w:pStyle w:val="ad"/>
        <w:widowControl w:val="0"/>
        <w:numPr>
          <w:ilvl w:val="0"/>
          <w:numId w:val="23"/>
        </w:numPr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67AA3">
        <w:rPr>
          <w:rFonts w:ascii="Times New Roman" w:hAnsi="Times New Roman"/>
          <w:color w:val="000000"/>
          <w:sz w:val="28"/>
          <w:szCs w:val="28"/>
        </w:rPr>
        <w:t>презентационное оборудование (экран, мультимедиа проектор.)</w:t>
      </w:r>
    </w:p>
    <w:p w:rsidR="0052327E" w:rsidRPr="00F67AA3" w:rsidRDefault="0052327E" w:rsidP="00F67AA3">
      <w:pPr>
        <w:pStyle w:val="ad"/>
        <w:numPr>
          <w:ilvl w:val="0"/>
          <w:numId w:val="23"/>
        </w:numPr>
        <w:tabs>
          <w:tab w:val="left" w:pos="0"/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67AA3">
        <w:rPr>
          <w:rFonts w:ascii="Times New Roman" w:hAnsi="Times New Roman"/>
          <w:bCs/>
          <w:sz w:val="28"/>
          <w:szCs w:val="28"/>
        </w:rPr>
        <w:t>настенные обучающие стенды: таблицы, плакаты с формулами, макеты геометрических тел, чертежные принадлежности</w:t>
      </w:r>
      <w:r w:rsidRPr="00F67AA3">
        <w:rPr>
          <w:rFonts w:ascii="Times New Roman" w:hAnsi="Times New Roman"/>
          <w:sz w:val="28"/>
          <w:szCs w:val="28"/>
        </w:rPr>
        <w:t>;</w:t>
      </w:r>
    </w:p>
    <w:p w:rsidR="00AA7380" w:rsidRPr="00F67AA3" w:rsidRDefault="00AA7380" w:rsidP="00F67AA3">
      <w:pPr>
        <w:tabs>
          <w:tab w:val="left" w:pos="0"/>
          <w:tab w:val="left" w:pos="426"/>
          <w:tab w:val="left" w:pos="1276"/>
          <w:tab w:val="left" w:pos="1701"/>
        </w:tabs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D50A32" w:rsidRPr="00F67AA3" w:rsidRDefault="00D50A32" w:rsidP="00F67AA3">
      <w:pPr>
        <w:tabs>
          <w:tab w:val="left" w:pos="0"/>
          <w:tab w:val="left" w:pos="426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AA3">
        <w:rPr>
          <w:rFonts w:ascii="Times New Roman" w:hAnsi="Times New Roman"/>
          <w:b/>
          <w:sz w:val="28"/>
          <w:szCs w:val="28"/>
        </w:rPr>
        <w:t>3.2 Информационное обеспечение обучения</w:t>
      </w:r>
    </w:p>
    <w:p w:rsidR="00D50A32" w:rsidRPr="00F67AA3" w:rsidRDefault="009F67BB" w:rsidP="00F67AA3">
      <w:pPr>
        <w:tabs>
          <w:tab w:val="left" w:pos="0"/>
          <w:tab w:val="left" w:pos="426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AA3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D50A32" w:rsidRPr="00F67AA3">
        <w:rPr>
          <w:rFonts w:ascii="Times New Roman" w:hAnsi="Times New Roman"/>
          <w:b/>
          <w:sz w:val="28"/>
          <w:szCs w:val="28"/>
        </w:rPr>
        <w:t xml:space="preserve"> учебных изданий, Интернет ресурсов, дополнительной литературы:</w:t>
      </w:r>
    </w:p>
    <w:p w:rsidR="00C30648" w:rsidRPr="00F67AA3" w:rsidRDefault="00C30648" w:rsidP="00F67AA3">
      <w:pPr>
        <w:tabs>
          <w:tab w:val="left" w:pos="0"/>
          <w:tab w:val="left" w:pos="426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>Основные источники:</w:t>
      </w:r>
    </w:p>
    <w:p w:rsidR="00D5306D" w:rsidRPr="00F67AA3" w:rsidRDefault="00D5306D" w:rsidP="00F67AA3">
      <w:pPr>
        <w:numPr>
          <w:ilvl w:val="0"/>
          <w:numId w:val="20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7AA3">
        <w:rPr>
          <w:rFonts w:ascii="Times New Roman" w:hAnsi="Times New Roman"/>
          <w:color w:val="000000"/>
          <w:sz w:val="28"/>
          <w:szCs w:val="28"/>
        </w:rPr>
        <w:t xml:space="preserve">Комаров С.А. Оценка объектов недвижимости : учебник / А.А. Варламов, С.И. Комаров / под общ. ред. А.А. Варламова. — 2-е изд., перераб. и доп. — М. : ФОРУМ : ИНФРА-М, 2019. — 352 с </w:t>
      </w:r>
      <w:r w:rsidRPr="00F67AA3">
        <w:rPr>
          <w:rFonts w:ascii="Times New Roman" w:hAnsi="Times New Roman"/>
          <w:sz w:val="28"/>
          <w:szCs w:val="28"/>
        </w:rPr>
        <w:t xml:space="preserve">[Электронный ресурс; </w:t>
      </w:r>
      <w:r w:rsidRPr="00F67AA3">
        <w:rPr>
          <w:rFonts w:ascii="Times New Roman" w:hAnsi="Times New Roman"/>
          <w:color w:val="000000"/>
          <w:sz w:val="28"/>
          <w:szCs w:val="28"/>
        </w:rPr>
        <w:t>Режим доступа: http://znanium.com/</w:t>
      </w:r>
      <w:r w:rsidRPr="00F67AA3">
        <w:rPr>
          <w:rFonts w:ascii="Times New Roman" w:hAnsi="Times New Roman"/>
          <w:sz w:val="28"/>
          <w:szCs w:val="28"/>
        </w:rPr>
        <w:t>]</w:t>
      </w:r>
    </w:p>
    <w:p w:rsidR="00D5306D" w:rsidRPr="00F67AA3" w:rsidRDefault="00D5306D" w:rsidP="00F67AA3">
      <w:pPr>
        <w:tabs>
          <w:tab w:val="left" w:pos="0"/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>Нормативно-правовые источники</w:t>
      </w:r>
    </w:p>
    <w:p w:rsidR="00D5306D" w:rsidRPr="00F67AA3" w:rsidRDefault="00D5306D" w:rsidP="00F67AA3">
      <w:pPr>
        <w:tabs>
          <w:tab w:val="left" w:pos="0"/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>1. Федеральный закон от 29.07.1998 № 135 ФЗ  «Об оценочной деятельности в Российской Федерации»</w:t>
      </w:r>
    </w:p>
    <w:p w:rsidR="00D5306D" w:rsidRPr="00F67AA3" w:rsidRDefault="00D5306D" w:rsidP="00F67AA3">
      <w:pPr>
        <w:tabs>
          <w:tab w:val="left" w:pos="0"/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>2.Федеральный стандарт оценки «Общие понятия оценки, подходы и требования к проведению оценки (ФСО№1)»</w:t>
      </w:r>
    </w:p>
    <w:p w:rsidR="00D5306D" w:rsidRPr="00F67AA3" w:rsidRDefault="00D5306D" w:rsidP="00F67AA3">
      <w:pPr>
        <w:tabs>
          <w:tab w:val="left" w:pos="0"/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>3. Федеральный стандарт оценки «Цель оценки и виды стоимости (ФСО №2)»</w:t>
      </w:r>
    </w:p>
    <w:p w:rsidR="00D5306D" w:rsidRPr="00F67AA3" w:rsidRDefault="00D5306D" w:rsidP="00F67AA3">
      <w:pPr>
        <w:tabs>
          <w:tab w:val="left" w:pos="0"/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>4. Федеральный стандарт оценки «Требования к отчёту об оценке (ФСО № 3)»</w:t>
      </w:r>
    </w:p>
    <w:p w:rsidR="00D5306D" w:rsidRPr="00F67AA3" w:rsidRDefault="00D5306D" w:rsidP="00F67AA3">
      <w:pPr>
        <w:tabs>
          <w:tab w:val="left" w:pos="0"/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>5. Федеральный стандарт оценки «Виды экспертизы, порядок её проведения, требования к экспертному заключению и порядку его утверждения (ФСО №5)»</w:t>
      </w:r>
    </w:p>
    <w:p w:rsidR="00F90318" w:rsidRPr="00F67AA3" w:rsidRDefault="00D5306D" w:rsidP="00F67AA3">
      <w:pPr>
        <w:tabs>
          <w:tab w:val="left" w:pos="0"/>
          <w:tab w:val="left" w:pos="426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>6. Федеральный стандарт оценки «Оценка недвижимости» (ФСО №7)</w:t>
      </w:r>
    </w:p>
    <w:p w:rsidR="00C30648" w:rsidRPr="00F67AA3" w:rsidRDefault="00C30648" w:rsidP="00F67AA3">
      <w:pPr>
        <w:tabs>
          <w:tab w:val="left" w:pos="0"/>
          <w:tab w:val="left" w:pos="426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Pr="00F67AA3" w:rsidRDefault="00C30648" w:rsidP="00F67AA3">
      <w:pPr>
        <w:tabs>
          <w:tab w:val="left" w:pos="0"/>
          <w:tab w:val="left" w:pos="426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7AA3">
        <w:rPr>
          <w:rFonts w:ascii="Times New Roman" w:hAnsi="Times New Roman"/>
          <w:sz w:val="28"/>
          <w:szCs w:val="28"/>
        </w:rPr>
        <w:t>Дополнительные источники:</w:t>
      </w:r>
    </w:p>
    <w:p w:rsidR="00D5306D" w:rsidRPr="00F67AA3" w:rsidRDefault="00D5306D" w:rsidP="00F67AA3">
      <w:pPr>
        <w:numPr>
          <w:ilvl w:val="0"/>
          <w:numId w:val="21"/>
        </w:numPr>
        <w:tabs>
          <w:tab w:val="left" w:pos="0"/>
          <w:tab w:val="left" w:pos="426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67AA3">
        <w:rPr>
          <w:rFonts w:ascii="Times New Roman" w:eastAsia="Times New Roman" w:hAnsi="Times New Roman"/>
          <w:sz w:val="28"/>
          <w:szCs w:val="28"/>
          <w:lang w:eastAsia="ru-RU"/>
        </w:rPr>
        <w:t>Горбачева Т.Ф. Оценка недвижимости: учебное пособие / сост. Г. С. Ермолаева. — Электрон. дан. — Кемерово :КузГТУ имени Т.Ф. Горбачева, 2020. — 102 с. — [Электронный ресурс; Режим доступа: https://e.lanbook.com/book/105458]</w:t>
      </w:r>
    </w:p>
    <w:p w:rsidR="00C30648" w:rsidRPr="00F67AA3" w:rsidRDefault="00C30648" w:rsidP="00F67AA3">
      <w:pPr>
        <w:tabs>
          <w:tab w:val="left" w:pos="0"/>
          <w:tab w:val="left" w:pos="426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0648" w:rsidRPr="00F67AA3" w:rsidRDefault="00C30648" w:rsidP="00F67AA3">
      <w:pPr>
        <w:tabs>
          <w:tab w:val="left" w:pos="0"/>
          <w:tab w:val="left" w:pos="426"/>
          <w:tab w:val="left" w:pos="1701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4E5A" w:rsidRPr="00F67AA3" w:rsidRDefault="00EE4E5A" w:rsidP="00F67AA3">
      <w:pPr>
        <w:pStyle w:val="1"/>
        <w:tabs>
          <w:tab w:val="left" w:pos="0"/>
          <w:tab w:val="left" w:pos="426"/>
          <w:tab w:val="left" w:pos="91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C30648" w:rsidRPr="00F67AA3" w:rsidRDefault="00C30648" w:rsidP="00F67AA3">
      <w:pPr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41C85" w:rsidRPr="00F67AA3" w:rsidRDefault="00B41C85" w:rsidP="00F67AA3">
      <w:pPr>
        <w:pStyle w:val="1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F67AA3"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B41C85" w:rsidRPr="00F67AA3" w:rsidRDefault="00B41C85" w:rsidP="00F67AA3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F67AA3">
        <w:rPr>
          <w:rFonts w:ascii="Times New Roman" w:hAnsi="Times New Roman"/>
          <w:b/>
          <w:sz w:val="28"/>
          <w:szCs w:val="28"/>
        </w:rPr>
        <w:t>Контрольи оценка</w:t>
      </w:r>
      <w:r w:rsidRPr="00F67AA3">
        <w:rPr>
          <w:rFonts w:ascii="Times New Roman" w:hAnsi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</w:t>
      </w:r>
      <w:r w:rsidR="00906751" w:rsidRPr="00F67AA3">
        <w:rPr>
          <w:rFonts w:ascii="Times New Roman" w:hAnsi="Times New Roman"/>
          <w:sz w:val="28"/>
          <w:szCs w:val="28"/>
        </w:rPr>
        <w:t>.</w:t>
      </w:r>
    </w:p>
    <w:tbl>
      <w:tblPr>
        <w:tblW w:w="48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5299"/>
        <w:gridCol w:w="4110"/>
      </w:tblGrid>
      <w:tr w:rsidR="00D5306D" w:rsidRPr="00D5306D" w:rsidTr="00331D0B">
        <w:trPr>
          <w:trHeight w:val="340"/>
        </w:trPr>
        <w:tc>
          <w:tcPr>
            <w:tcW w:w="2816" w:type="pct"/>
            <w:shd w:val="clear" w:color="auto" w:fill="FFFFFF"/>
            <w:vAlign w:val="center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Результаты обучения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(освоенные умения, усвоенные знания)</w:t>
            </w:r>
          </w:p>
        </w:tc>
        <w:tc>
          <w:tcPr>
            <w:tcW w:w="2184" w:type="pct"/>
            <w:shd w:val="clear" w:color="auto" w:fill="FFFFFF"/>
            <w:vAlign w:val="center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Формы и методы контроля и оценки результатов обучения </w:t>
            </w:r>
          </w:p>
        </w:tc>
      </w:tr>
      <w:tr w:rsidR="00D5306D" w:rsidRPr="00D5306D" w:rsidTr="00331D0B">
        <w:trPr>
          <w:trHeight w:val="3696"/>
        </w:trPr>
        <w:tc>
          <w:tcPr>
            <w:tcW w:w="2816" w:type="pct"/>
            <w:shd w:val="clear" w:color="auto" w:fill="FFFFFF"/>
          </w:tcPr>
          <w:p w:rsidR="00D5306D" w:rsidRPr="00D5306D" w:rsidRDefault="00D5306D" w:rsidP="00D53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5306D" w:rsidRPr="00D5306D" w:rsidRDefault="00D5306D" w:rsidP="00D53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Уметь:</w:t>
            </w:r>
          </w:p>
          <w:p w:rsidR="00D5306D" w:rsidRPr="00D5306D" w:rsidRDefault="00D5306D" w:rsidP="00D5306D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оформлять договор с заказчиком и задание на оценку объекта оценки</w:t>
            </w:r>
          </w:p>
          <w:p w:rsidR="00D5306D" w:rsidRPr="00D5306D" w:rsidRDefault="00D5306D" w:rsidP="00D5306D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собирать необходимую и достаточную информацию об объекте оценки и аналогичных объектах</w:t>
            </w:r>
          </w:p>
          <w:p w:rsidR="00D5306D" w:rsidRPr="00D5306D" w:rsidRDefault="00D5306D" w:rsidP="00D5306D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.производить расчеты на основе приемлемых подходов и методов оценки недвижимого имущества</w:t>
            </w:r>
          </w:p>
          <w:p w:rsidR="00D5306D" w:rsidRPr="00D5306D" w:rsidRDefault="00D5306D" w:rsidP="00D5306D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обобщать результаты, полученные подходами, и делать вывод об итоговой величине стоимости объекта оценки</w:t>
            </w:r>
          </w:p>
          <w:p w:rsidR="00D5306D" w:rsidRPr="00D5306D" w:rsidRDefault="00D5306D" w:rsidP="00D5306D">
            <w:pPr>
              <w:widowControl w:val="0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подготавливать отчет об оценке и сдавать его заказчику</w:t>
            </w:r>
          </w:p>
        </w:tc>
        <w:tc>
          <w:tcPr>
            <w:tcW w:w="2184" w:type="pct"/>
            <w:shd w:val="clear" w:color="auto" w:fill="FFFFFF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выполнение заданий ВСР, 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практических работ,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оценивание индивидуальных расчетно-графических заданий,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экзамен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D5306D" w:rsidRPr="00D5306D" w:rsidTr="00331D0B">
        <w:trPr>
          <w:trHeight w:val="4292"/>
        </w:trPr>
        <w:tc>
          <w:tcPr>
            <w:tcW w:w="2816" w:type="pct"/>
            <w:shd w:val="clear" w:color="auto" w:fill="FFFFFF"/>
          </w:tcPr>
          <w:p w:rsidR="00D5306D" w:rsidRPr="00D5306D" w:rsidRDefault="00D5306D" w:rsidP="00D53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Знать: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механизм регулирования оценочной деятельности;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признаки, классификацию недвижимости, а также виды стоимости применительно к оценке недвижимого имущества;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права собственности на недвижимость;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принципы оценки недвижимости, факторы, влияющие на ее стоимость;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рынки недвижимого имущества, их классификацию, структуру, особенности рынков земли;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подходы и методы, применяемые к оценке недвижимого имущества;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suppressAutoHyphens/>
              <w:autoSpaceDE w:val="0"/>
              <w:autoSpaceDN w:val="0"/>
              <w:spacing w:after="0" w:line="228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- типологию объектов оценки;</w:t>
            </w:r>
          </w:p>
          <w:p w:rsidR="00D5306D" w:rsidRPr="00D5306D" w:rsidRDefault="00D5306D" w:rsidP="00D5306D">
            <w:pPr>
              <w:widowControl w:val="0"/>
              <w:tabs>
                <w:tab w:val="left" w:pos="993"/>
                <w:tab w:val="left" w:pos="1560"/>
              </w:tabs>
              <w:autoSpaceDE w:val="0"/>
              <w:autoSpaceDN w:val="0"/>
              <w:spacing w:before="9" w:after="0" w:line="240" w:lineRule="auto"/>
              <w:ind w:right="3" w:firstLine="56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 - права и обязанности оценщика, саморегулируемых организаций оценщиков.</w:t>
            </w:r>
          </w:p>
          <w:p w:rsidR="00D5306D" w:rsidRPr="00D5306D" w:rsidRDefault="00D5306D" w:rsidP="00D5306D">
            <w:pPr>
              <w:tabs>
                <w:tab w:val="left" w:pos="709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84" w:type="pct"/>
            <w:shd w:val="clear" w:color="auto" w:fill="FFFFFF"/>
          </w:tcPr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 xml:space="preserve">тестирование, устный опрос, выполнение заданий ВСР, 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оценивание практических работ,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оценивание индивидуальных расчетно-графических заданий,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06D">
              <w:rPr>
                <w:rFonts w:ascii="Times New Roman" w:eastAsia="Times New Roman" w:hAnsi="Times New Roman"/>
                <w:sz w:val="20"/>
                <w:szCs w:val="20"/>
              </w:rPr>
              <w:t>экзамен</w:t>
            </w:r>
          </w:p>
          <w:p w:rsidR="00D5306D" w:rsidRPr="00D5306D" w:rsidRDefault="00D5306D" w:rsidP="00D5306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B41C85" w:rsidRPr="00B41C85" w:rsidRDefault="00B41C85" w:rsidP="00B41C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1C85" w:rsidRPr="00B41C85" w:rsidRDefault="00B41C85" w:rsidP="00B4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C0D8A" w:rsidRDefault="00AC0D8A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B41C85">
      <w:pPr>
        <w:spacing w:after="0" w:line="360" w:lineRule="auto"/>
        <w:jc w:val="center"/>
      </w:pPr>
    </w:p>
    <w:p w:rsidR="00F90318" w:rsidRDefault="00F90318" w:rsidP="00F90318">
      <w:pPr>
        <w:pStyle w:val="1"/>
        <w:jc w:val="center"/>
        <w:rPr>
          <w:b/>
          <w:caps/>
        </w:rPr>
      </w:pPr>
      <w:bookmarkStart w:id="0" w:name="_GoBack"/>
      <w:bookmarkEnd w:id="0"/>
      <w:r>
        <w:rPr>
          <w:b/>
          <w:caps/>
        </w:rPr>
        <w:t xml:space="preserve">5. </w:t>
      </w:r>
      <w:r w:rsidRPr="00A20A8B">
        <w:rPr>
          <w:b/>
          <w:caps/>
        </w:rPr>
        <w:t xml:space="preserve">Контроль и оценка результатов Освоения </w:t>
      </w:r>
      <w:r>
        <w:rPr>
          <w:b/>
          <w:caps/>
        </w:rPr>
        <w:t xml:space="preserve">ОБУЧАЮЩИМИСЯ </w:t>
      </w:r>
      <w:r w:rsidRPr="00A20A8B">
        <w:rPr>
          <w:b/>
          <w:caps/>
        </w:rPr>
        <w:t>учебной дисциплины</w:t>
      </w:r>
      <w:r>
        <w:rPr>
          <w:b/>
          <w:caps/>
        </w:rPr>
        <w:t xml:space="preserve"> В ЧАСТИ ДОСТИЖЕНИЯ ЛИЧНОСТНЫХ РЕЗУЛЬТАТОВ</w:t>
      </w:r>
    </w:p>
    <w:p w:rsidR="00F90318" w:rsidRDefault="00F90318" w:rsidP="00F90318">
      <w:pPr>
        <w:pStyle w:val="1"/>
        <w:jc w:val="center"/>
        <w:rPr>
          <w:b/>
          <w:caps/>
        </w:rPr>
      </w:pPr>
    </w:p>
    <w:tbl>
      <w:tblPr>
        <w:tblStyle w:val="a3"/>
        <w:tblW w:w="0" w:type="auto"/>
        <w:tblLook w:val="04A0"/>
      </w:tblPr>
      <w:tblGrid>
        <w:gridCol w:w="7479"/>
        <w:gridCol w:w="2375"/>
      </w:tblGrid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реализации программы воспитания </w:t>
            </w:r>
          </w:p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i/>
                <w:iCs/>
              </w:rPr>
              <w:t>(дескрипторы)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Код личностных результатов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реализации </w:t>
            </w:r>
            <w:r w:rsidRPr="00092FF8">
              <w:rPr>
                <w:rFonts w:ascii="Times New Roman" w:hAnsi="Times New Roman"/>
                <w:b/>
                <w:bCs/>
              </w:rPr>
              <w:br/>
              <w:t xml:space="preserve">программы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воспитания</w:t>
            </w:r>
          </w:p>
        </w:tc>
      </w:tr>
      <w:tr w:rsidR="005B6B77" w:rsidRPr="00092FF8" w:rsidTr="004D519B">
        <w:tc>
          <w:tcPr>
            <w:tcW w:w="7479" w:type="dxa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375" w:type="dxa"/>
            <w:vAlign w:val="center"/>
          </w:tcPr>
          <w:p w:rsidR="005B6B77" w:rsidRPr="00092FF8" w:rsidRDefault="005B6B77" w:rsidP="004D519B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>ЛР 2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96D8F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375" w:type="dxa"/>
          </w:tcPr>
          <w:p w:rsidR="005B6B77" w:rsidRPr="00092FF8" w:rsidRDefault="005B6B77" w:rsidP="00596D8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 xml:space="preserve">ЛР </w:t>
            </w:r>
            <w:r w:rsidR="00596D8F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</w:tr>
      <w:tr w:rsidR="005B6B77" w:rsidRPr="00092FF8" w:rsidTr="004D519B">
        <w:tc>
          <w:tcPr>
            <w:tcW w:w="9854" w:type="dxa"/>
            <w:gridSpan w:val="2"/>
          </w:tcPr>
          <w:p w:rsidR="005B6B77" w:rsidRPr="00092FF8" w:rsidRDefault="005B6B77" w:rsidP="005B6B7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</w:rPr>
            </w:pPr>
            <w:r w:rsidRPr="00092FF8">
              <w:rPr>
                <w:rFonts w:ascii="Times New Roman" w:hAnsi="Times New Roman"/>
                <w:b/>
                <w:bCs/>
              </w:rPr>
              <w:t xml:space="preserve">Личностные результаты реализации программы воспитания, </w:t>
            </w:r>
            <w:r w:rsidRPr="00092FF8">
              <w:rPr>
                <w:rFonts w:ascii="Times New Roman" w:hAnsi="Times New Roman"/>
                <w:b/>
                <w:bCs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B6B77" w:rsidRPr="00092FF8" w:rsidTr="005B6B77">
        <w:tc>
          <w:tcPr>
            <w:tcW w:w="7479" w:type="dxa"/>
          </w:tcPr>
          <w:p w:rsidR="005B6B77" w:rsidRPr="00092FF8" w:rsidRDefault="005B6B77" w:rsidP="005B6B7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92FF8">
              <w:rPr>
                <w:rFonts w:ascii="Times New Roman" w:hAnsi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375" w:type="dxa"/>
          </w:tcPr>
          <w:p w:rsidR="005B6B77" w:rsidRPr="00092FF8" w:rsidRDefault="005B6B77" w:rsidP="005B6B7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92FF8">
              <w:rPr>
                <w:rFonts w:ascii="Times New Roman" w:hAnsi="Times New Roman"/>
                <w:b/>
                <w:lang w:eastAsia="ru-RU"/>
              </w:rPr>
              <w:t>ЛР 14</w:t>
            </w:r>
          </w:p>
        </w:tc>
      </w:tr>
    </w:tbl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5B6B77" w:rsidRPr="00092FF8" w:rsidRDefault="005B6B77" w:rsidP="005B6B77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Комплекс примерных критериев оценки личностных результатов обучающихся: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оценка собственного продвижения, личностного развития;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ответственность за результат учебной деятельности и подготовки к профессиональной деятельности;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проявление высокопрофессиональной трудовой активности;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исследовательской и проектной работе;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 xml:space="preserve">конструктивное взаимодействие в учебном коллективе/бригаде; </w:t>
      </w:r>
    </w:p>
    <w:p w:rsidR="005B6B77" w:rsidRPr="00092FF8" w:rsidRDefault="005B6B77" w:rsidP="005B6B77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092FF8">
        <w:rPr>
          <w:rFonts w:ascii="Times New Roman" w:hAnsi="Times New Roman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bCs/>
          <w:kern w:val="32"/>
        </w:rPr>
      </w:pPr>
      <w:r w:rsidRPr="00092FF8">
        <w:rPr>
          <w:rFonts w:ascii="Times New Roman" w:hAnsi="Times New Roman"/>
        </w:rPr>
        <w:t xml:space="preserve">участие в конкурсах профессионального мастерства и в командных проектах; </w:t>
      </w:r>
    </w:p>
    <w:p w:rsidR="005B6B77" w:rsidRPr="00092FF8" w:rsidRDefault="005B6B77" w:rsidP="005B6B77">
      <w:pPr>
        <w:keepNext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</w:rPr>
      </w:pPr>
      <w:r w:rsidRPr="00092FF8">
        <w:rPr>
          <w:rFonts w:ascii="Times New Roman" w:hAnsi="Times New Roman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</w:t>
      </w:r>
    </w:p>
    <w:p w:rsidR="00F90318" w:rsidRDefault="00F90318" w:rsidP="00F90318">
      <w:pPr>
        <w:rPr>
          <w:lang w:eastAsia="ru-RU"/>
        </w:rPr>
      </w:pPr>
    </w:p>
    <w:p w:rsidR="00F90318" w:rsidRDefault="00F90318" w:rsidP="00F90318">
      <w:pPr>
        <w:rPr>
          <w:lang w:eastAsia="ru-RU"/>
        </w:rPr>
      </w:pPr>
    </w:p>
    <w:p w:rsidR="00596D8F" w:rsidRPr="00F90318" w:rsidRDefault="00596D8F" w:rsidP="00F90318">
      <w:pPr>
        <w:rPr>
          <w:lang w:eastAsia="ru-RU"/>
        </w:rPr>
      </w:pPr>
    </w:p>
    <w:p w:rsidR="00F90318" w:rsidRPr="00A20A8B" w:rsidRDefault="005B6B77" w:rsidP="00F90318">
      <w:pPr>
        <w:pStyle w:val="1"/>
        <w:jc w:val="center"/>
        <w:rPr>
          <w:b/>
          <w:caps/>
        </w:rPr>
      </w:pPr>
      <w:r>
        <w:rPr>
          <w:b/>
          <w:caps/>
        </w:rPr>
        <w:lastRenderedPageBreak/>
        <w:t xml:space="preserve">6. </w:t>
      </w:r>
      <w:r w:rsidR="00F90318">
        <w:rPr>
          <w:b/>
          <w:caps/>
        </w:rPr>
        <w:t>МЕРОПРИЯТИЯ, ЗАПЛАНИРОВАННЫЕ НА ПЕРИОД РЕАЛИЗАЦИИ УЧЕБНОЙ ДИСЦИПЛИНЫ СОГЛАСНО КАЛЕНДАРНОМУ ПЛАНУ ВОСПИТАТЕЛЬНОЙ РАБОТЫ</w:t>
      </w:r>
    </w:p>
    <w:p w:rsidR="00F90318" w:rsidRDefault="00F90318" w:rsidP="005B6B77">
      <w:pPr>
        <w:spacing w:after="0"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2722"/>
        <w:gridCol w:w="1786"/>
        <w:gridCol w:w="1275"/>
        <w:gridCol w:w="2142"/>
        <w:gridCol w:w="800"/>
      </w:tblGrid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Дата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Содержание и формы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деятельности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Участники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Место </w:t>
            </w: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br/>
              <w:t>проведения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 областной студенческой НТК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Участие в мероприятиях недели финансовой грамотности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куратор группы,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март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подготовка и проведение колледжного этапа областной олимпиады профессионального мастерства по специальности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преподаватель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1,2 семестр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встреч с представителями образовательных организаций ВПО и работодателями с целью планирования дальнейшего развития профессиональной карьеры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B6B77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bCs/>
                <w:kern w:val="2"/>
                <w:lang w:eastAsia="ko-KR"/>
              </w:rPr>
              <w:t>январь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Проведение мероприятий в рамках недели специальностей ОЭиИ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зав. отделениями, руководитель специальности,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92FF8">
              <w:rPr>
                <w:rFonts w:ascii="Times New Roman" w:hAnsi="Times New Roman"/>
              </w:rPr>
              <w:t>куратор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</w:rPr>
              <w:t>группы,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ЛР 14</w:t>
            </w:r>
          </w:p>
          <w:p w:rsidR="005B6B77" w:rsidRPr="00092FF8" w:rsidRDefault="005B6B77" w:rsidP="00092F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ko-KR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2022 – 2026гг.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организация и проведение недели финансовой грамотности,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- подготовка участников и организация участия студентов в олимпиадах, конкурсах, «Финансовых» боях» и иных мероприятиях областного, всероссийского уровней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лидер проекта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команда проекта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ежегодно, март 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ежегодно, май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Проведение колледжного конкурса на лучший бизнес-проект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 xml:space="preserve">Подготовка участников и организация участия в областном конкурсе на лучший </w:t>
            </w:r>
            <w:r w:rsidRPr="001A2AB1">
              <w:rPr>
                <w:rFonts w:ascii="Times New Roman" w:hAnsi="Times New Roman"/>
              </w:rPr>
              <w:lastRenderedPageBreak/>
              <w:t>предпринимательский проект «Свое дело»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lastRenderedPageBreak/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  <w:p w:rsidR="00596D8F" w:rsidRPr="001A2AB1" w:rsidRDefault="00596D8F" w:rsidP="00596D8F">
            <w:pPr>
              <w:spacing w:after="0" w:line="240" w:lineRule="auto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УПР, преподаватели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596D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</w:tc>
      </w:tr>
      <w:tr w:rsidR="00596D8F" w:rsidRPr="00092FF8" w:rsidTr="004D519B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lastRenderedPageBreak/>
              <w:t>2022 – 2026гг</w:t>
            </w:r>
          </w:p>
        </w:tc>
        <w:tc>
          <w:tcPr>
            <w:tcW w:w="1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Обучение по бизнес планированию</w:t>
            </w:r>
          </w:p>
          <w:p w:rsidR="00596D8F" w:rsidRPr="001A2AB1" w:rsidRDefault="00596D8F" w:rsidP="001A2AB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Презентация студенческих бизнес проектов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Студенты специальности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092FF8" w:rsidRDefault="00596D8F" w:rsidP="004D519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ko-KR"/>
              </w:rPr>
            </w:pPr>
            <w:r w:rsidRPr="00092FF8">
              <w:rPr>
                <w:rFonts w:ascii="Times New Roman" w:hAnsi="Times New Roman"/>
                <w:kern w:val="2"/>
                <w:lang w:eastAsia="ko-KR"/>
              </w:rPr>
              <w:t>ГБПОУ ЮУрГТК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зам.директора по УМР, зав. УМЦ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D8F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2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7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2AB1">
              <w:rPr>
                <w:rFonts w:ascii="Times New Roman" w:hAnsi="Times New Roman"/>
              </w:rPr>
              <w:t>ЛР 14</w:t>
            </w:r>
          </w:p>
          <w:p w:rsidR="00596D8F" w:rsidRPr="001A2AB1" w:rsidRDefault="00596D8F" w:rsidP="001A2A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B6B77" w:rsidRPr="00BE5474" w:rsidRDefault="001A2AB1" w:rsidP="001A2AB1">
      <w:pPr>
        <w:tabs>
          <w:tab w:val="left" w:pos="7365"/>
        </w:tabs>
        <w:spacing w:after="0" w:line="360" w:lineRule="auto"/>
      </w:pPr>
      <w:r>
        <w:tab/>
      </w:r>
    </w:p>
    <w:sectPr w:rsidR="005B6B77" w:rsidRPr="00BE5474" w:rsidSect="001168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2C5" w:rsidRDefault="002B42C5" w:rsidP="004500E0">
      <w:pPr>
        <w:spacing w:after="0" w:line="240" w:lineRule="auto"/>
      </w:pPr>
      <w:r>
        <w:separator/>
      </w:r>
    </w:p>
  </w:endnote>
  <w:endnote w:type="continuationSeparator" w:id="1">
    <w:p w:rsidR="002B42C5" w:rsidRDefault="002B42C5" w:rsidP="00450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FD0" w:rsidRDefault="00F176E1">
    <w:pPr>
      <w:pStyle w:val="a9"/>
      <w:jc w:val="center"/>
    </w:pPr>
    <w:r>
      <w:fldChar w:fldCharType="begin"/>
    </w:r>
    <w:r w:rsidR="00032FD0">
      <w:instrText xml:space="preserve"> PAGE   \* MERGEFORMAT </w:instrText>
    </w:r>
    <w:r>
      <w:fldChar w:fldCharType="separate"/>
    </w:r>
    <w:r w:rsidR="00F67AA3">
      <w:rPr>
        <w:noProof/>
      </w:rPr>
      <w:t>12</w:t>
    </w:r>
    <w:r>
      <w:rPr>
        <w:noProof/>
      </w:rPr>
      <w:fldChar w:fldCharType="end"/>
    </w:r>
  </w:p>
  <w:p w:rsidR="00032FD0" w:rsidRDefault="00032FD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2C5" w:rsidRDefault="002B42C5" w:rsidP="004500E0">
      <w:pPr>
        <w:spacing w:after="0" w:line="240" w:lineRule="auto"/>
      </w:pPr>
      <w:r>
        <w:separator/>
      </w:r>
    </w:p>
  </w:footnote>
  <w:footnote w:type="continuationSeparator" w:id="1">
    <w:p w:rsidR="002B42C5" w:rsidRDefault="002B42C5" w:rsidP="00450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7195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3172757"/>
    <w:multiLevelType w:val="hybridMultilevel"/>
    <w:tmpl w:val="8A067B8A"/>
    <w:lvl w:ilvl="0" w:tplc="B0A07BC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4D760D3"/>
    <w:multiLevelType w:val="hybridMultilevel"/>
    <w:tmpl w:val="75BC11DA"/>
    <w:lvl w:ilvl="0" w:tplc="6512CF94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3">
    <w:nsid w:val="0B5B4867"/>
    <w:multiLevelType w:val="hybridMultilevel"/>
    <w:tmpl w:val="CD665AC4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2CAD3597"/>
    <w:multiLevelType w:val="multilevel"/>
    <w:tmpl w:val="60308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>
    <w:nsid w:val="39DC5AD0"/>
    <w:multiLevelType w:val="hybridMultilevel"/>
    <w:tmpl w:val="1C80A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95393"/>
    <w:multiLevelType w:val="hybridMultilevel"/>
    <w:tmpl w:val="0284BCC4"/>
    <w:lvl w:ilvl="0" w:tplc="6512C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9655F50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9823AA"/>
    <w:multiLevelType w:val="hybridMultilevel"/>
    <w:tmpl w:val="FE4A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94C23"/>
    <w:multiLevelType w:val="hybridMultilevel"/>
    <w:tmpl w:val="58A06B38"/>
    <w:lvl w:ilvl="0" w:tplc="AF10A2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35491B"/>
    <w:multiLevelType w:val="hybridMultilevel"/>
    <w:tmpl w:val="90BAAC16"/>
    <w:lvl w:ilvl="0" w:tplc="E3BC3B8C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92F1C4C"/>
    <w:multiLevelType w:val="hybridMultilevel"/>
    <w:tmpl w:val="817A9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3E388D"/>
    <w:multiLevelType w:val="hybridMultilevel"/>
    <w:tmpl w:val="5810EEBA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830857"/>
    <w:multiLevelType w:val="hybridMultilevel"/>
    <w:tmpl w:val="324CE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A1956"/>
    <w:multiLevelType w:val="hybridMultilevel"/>
    <w:tmpl w:val="72D83354"/>
    <w:lvl w:ilvl="0" w:tplc="AF0E4B36">
      <w:start w:val="1"/>
      <w:numFmt w:val="bullet"/>
      <w:lvlText w:val="‒"/>
      <w:lvlJc w:val="left"/>
      <w:pPr>
        <w:ind w:left="128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ACD7A7C"/>
    <w:multiLevelType w:val="hybridMultilevel"/>
    <w:tmpl w:val="8466B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5D0B77"/>
    <w:multiLevelType w:val="multilevel"/>
    <w:tmpl w:val="65C844C4"/>
    <w:lvl w:ilvl="0">
      <w:start w:val="1"/>
      <w:numFmt w:val="decimal"/>
      <w:lvlText w:val="%1."/>
      <w:lvlJc w:val="left"/>
      <w:pPr>
        <w:ind w:left="1467" w:hanging="90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52" w:hanging="585"/>
      </w:pPr>
    </w:lvl>
    <w:lvl w:ilvl="2">
      <w:start w:val="2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0">
    <w:nsid w:val="720E5B7A"/>
    <w:multiLevelType w:val="hybridMultilevel"/>
    <w:tmpl w:val="5E48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DA7BAD"/>
    <w:multiLevelType w:val="multilevel"/>
    <w:tmpl w:val="4D425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932" w:hanging="13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9" w:hanging="136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6" w:hanging="136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553" w:hanging="136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  <w:b/>
      </w:rPr>
    </w:lvl>
  </w:abstractNum>
  <w:abstractNum w:abstractNumId="22">
    <w:nsid w:val="7FBD41B5"/>
    <w:multiLevelType w:val="hybridMultilevel"/>
    <w:tmpl w:val="0C628DD0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11"/>
  </w:num>
  <w:num w:numId="8">
    <w:abstractNumId w:val="22"/>
  </w:num>
  <w:num w:numId="9">
    <w:abstractNumId w:val="17"/>
  </w:num>
  <w:num w:numId="10">
    <w:abstractNumId w:val="0"/>
  </w:num>
  <w:num w:numId="11">
    <w:abstractNumId w:val="16"/>
  </w:num>
  <w:num w:numId="12">
    <w:abstractNumId w:val="12"/>
  </w:num>
  <w:num w:numId="13">
    <w:abstractNumId w:val="9"/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3"/>
  </w:num>
  <w:num w:numId="17">
    <w:abstractNumId w:val="20"/>
  </w:num>
  <w:num w:numId="18">
    <w:abstractNumId w:val="18"/>
  </w:num>
  <w:num w:numId="19">
    <w:abstractNumId w:val="19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10"/>
  </w:num>
  <w:num w:numId="22">
    <w:abstractNumId w:val="15"/>
  </w:num>
  <w:num w:numId="23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D2C9E"/>
    <w:rsid w:val="00001394"/>
    <w:rsid w:val="00007917"/>
    <w:rsid w:val="00007AB7"/>
    <w:rsid w:val="0001479F"/>
    <w:rsid w:val="00015B0B"/>
    <w:rsid w:val="00016346"/>
    <w:rsid w:val="0002607A"/>
    <w:rsid w:val="00027363"/>
    <w:rsid w:val="00032FD0"/>
    <w:rsid w:val="000472D6"/>
    <w:rsid w:val="00064D32"/>
    <w:rsid w:val="00092FF8"/>
    <w:rsid w:val="000B4B46"/>
    <w:rsid w:val="000C0596"/>
    <w:rsid w:val="000C6269"/>
    <w:rsid w:val="000C6326"/>
    <w:rsid w:val="000C7BB5"/>
    <w:rsid w:val="000D3DB3"/>
    <w:rsid w:val="001046FF"/>
    <w:rsid w:val="001109C3"/>
    <w:rsid w:val="00114AAA"/>
    <w:rsid w:val="0011678C"/>
    <w:rsid w:val="00116801"/>
    <w:rsid w:val="0013529A"/>
    <w:rsid w:val="001432EA"/>
    <w:rsid w:val="001525FD"/>
    <w:rsid w:val="00154660"/>
    <w:rsid w:val="00155F35"/>
    <w:rsid w:val="00156639"/>
    <w:rsid w:val="001647C2"/>
    <w:rsid w:val="001751D9"/>
    <w:rsid w:val="00193A28"/>
    <w:rsid w:val="001940A4"/>
    <w:rsid w:val="001A086A"/>
    <w:rsid w:val="001A2AB1"/>
    <w:rsid w:val="001B40A7"/>
    <w:rsid w:val="001B783A"/>
    <w:rsid w:val="001D2D9A"/>
    <w:rsid w:val="001D5B05"/>
    <w:rsid w:val="001E3D84"/>
    <w:rsid w:val="001F5C2C"/>
    <w:rsid w:val="001F6FB6"/>
    <w:rsid w:val="00210CD6"/>
    <w:rsid w:val="00222D4B"/>
    <w:rsid w:val="00254420"/>
    <w:rsid w:val="002630BF"/>
    <w:rsid w:val="00280A4C"/>
    <w:rsid w:val="00296354"/>
    <w:rsid w:val="00296411"/>
    <w:rsid w:val="002A544F"/>
    <w:rsid w:val="002B382C"/>
    <w:rsid w:val="002B42C5"/>
    <w:rsid w:val="002B433D"/>
    <w:rsid w:val="002B4F30"/>
    <w:rsid w:val="002E0C32"/>
    <w:rsid w:val="002E64CE"/>
    <w:rsid w:val="00310D02"/>
    <w:rsid w:val="00311B67"/>
    <w:rsid w:val="00314F40"/>
    <w:rsid w:val="003150B0"/>
    <w:rsid w:val="0033281B"/>
    <w:rsid w:val="003341DB"/>
    <w:rsid w:val="00347717"/>
    <w:rsid w:val="00353A79"/>
    <w:rsid w:val="00376ECF"/>
    <w:rsid w:val="00383F6D"/>
    <w:rsid w:val="003A73F2"/>
    <w:rsid w:val="003C2244"/>
    <w:rsid w:val="003C5FA0"/>
    <w:rsid w:val="003D24B2"/>
    <w:rsid w:val="003D4DE9"/>
    <w:rsid w:val="003E3524"/>
    <w:rsid w:val="00403261"/>
    <w:rsid w:val="00411FC8"/>
    <w:rsid w:val="00415EAE"/>
    <w:rsid w:val="00425CA9"/>
    <w:rsid w:val="004500E0"/>
    <w:rsid w:val="0045171D"/>
    <w:rsid w:val="00455ECF"/>
    <w:rsid w:val="00463D9C"/>
    <w:rsid w:val="004714EE"/>
    <w:rsid w:val="00471BBB"/>
    <w:rsid w:val="00471E79"/>
    <w:rsid w:val="00472DB8"/>
    <w:rsid w:val="00484C02"/>
    <w:rsid w:val="004B3BA5"/>
    <w:rsid w:val="004B7D5D"/>
    <w:rsid w:val="004C03DA"/>
    <w:rsid w:val="004D519B"/>
    <w:rsid w:val="004E0D3E"/>
    <w:rsid w:val="004E62B7"/>
    <w:rsid w:val="004F5683"/>
    <w:rsid w:val="00502B4F"/>
    <w:rsid w:val="0052327E"/>
    <w:rsid w:val="00551A82"/>
    <w:rsid w:val="00594575"/>
    <w:rsid w:val="00596D8F"/>
    <w:rsid w:val="005B6B77"/>
    <w:rsid w:val="005E6E7C"/>
    <w:rsid w:val="005E7BB3"/>
    <w:rsid w:val="006179C2"/>
    <w:rsid w:val="00635132"/>
    <w:rsid w:val="006402F0"/>
    <w:rsid w:val="006432D1"/>
    <w:rsid w:val="006437B5"/>
    <w:rsid w:val="00676B88"/>
    <w:rsid w:val="006A5543"/>
    <w:rsid w:val="006B2A58"/>
    <w:rsid w:val="006D6C1D"/>
    <w:rsid w:val="006E2AF4"/>
    <w:rsid w:val="00715D84"/>
    <w:rsid w:val="00717CAF"/>
    <w:rsid w:val="00721FC0"/>
    <w:rsid w:val="007226DC"/>
    <w:rsid w:val="007233DF"/>
    <w:rsid w:val="00724006"/>
    <w:rsid w:val="00737BCC"/>
    <w:rsid w:val="00740320"/>
    <w:rsid w:val="00743D22"/>
    <w:rsid w:val="00747568"/>
    <w:rsid w:val="0076365A"/>
    <w:rsid w:val="00765C5E"/>
    <w:rsid w:val="00770404"/>
    <w:rsid w:val="00771EF4"/>
    <w:rsid w:val="00773753"/>
    <w:rsid w:val="00774C78"/>
    <w:rsid w:val="007937FB"/>
    <w:rsid w:val="00795DB0"/>
    <w:rsid w:val="00796A81"/>
    <w:rsid w:val="00796C4A"/>
    <w:rsid w:val="007B14C9"/>
    <w:rsid w:val="007B4773"/>
    <w:rsid w:val="007C7E7E"/>
    <w:rsid w:val="007D6015"/>
    <w:rsid w:val="007F3DC3"/>
    <w:rsid w:val="007F7A8D"/>
    <w:rsid w:val="007F7D95"/>
    <w:rsid w:val="0080419B"/>
    <w:rsid w:val="008061C0"/>
    <w:rsid w:val="008135F7"/>
    <w:rsid w:val="0081473E"/>
    <w:rsid w:val="008210A6"/>
    <w:rsid w:val="00846745"/>
    <w:rsid w:val="00857C78"/>
    <w:rsid w:val="008622F3"/>
    <w:rsid w:val="00877259"/>
    <w:rsid w:val="00880DB5"/>
    <w:rsid w:val="008821A4"/>
    <w:rsid w:val="00883315"/>
    <w:rsid w:val="00885F00"/>
    <w:rsid w:val="008904D0"/>
    <w:rsid w:val="0089174F"/>
    <w:rsid w:val="00894E06"/>
    <w:rsid w:val="008A2DBB"/>
    <w:rsid w:val="008A5E26"/>
    <w:rsid w:val="008B322E"/>
    <w:rsid w:val="008B38D7"/>
    <w:rsid w:val="008C2BA9"/>
    <w:rsid w:val="008C6BFA"/>
    <w:rsid w:val="00905D40"/>
    <w:rsid w:val="00906751"/>
    <w:rsid w:val="009128D1"/>
    <w:rsid w:val="009220AB"/>
    <w:rsid w:val="00922B29"/>
    <w:rsid w:val="0092348C"/>
    <w:rsid w:val="0094457B"/>
    <w:rsid w:val="009462E8"/>
    <w:rsid w:val="00982478"/>
    <w:rsid w:val="0099090E"/>
    <w:rsid w:val="009A1C58"/>
    <w:rsid w:val="009A6DCD"/>
    <w:rsid w:val="009B2952"/>
    <w:rsid w:val="009B7F14"/>
    <w:rsid w:val="009C386C"/>
    <w:rsid w:val="009E1B30"/>
    <w:rsid w:val="009E352A"/>
    <w:rsid w:val="009E61F9"/>
    <w:rsid w:val="009E7D59"/>
    <w:rsid w:val="009F1810"/>
    <w:rsid w:val="009F522D"/>
    <w:rsid w:val="009F67BB"/>
    <w:rsid w:val="00A17CF6"/>
    <w:rsid w:val="00A34BF0"/>
    <w:rsid w:val="00A362BA"/>
    <w:rsid w:val="00A36F73"/>
    <w:rsid w:val="00A40051"/>
    <w:rsid w:val="00A40C0C"/>
    <w:rsid w:val="00A42ED4"/>
    <w:rsid w:val="00A46F6F"/>
    <w:rsid w:val="00A50AD4"/>
    <w:rsid w:val="00A545D8"/>
    <w:rsid w:val="00A63585"/>
    <w:rsid w:val="00A8073F"/>
    <w:rsid w:val="00A8665F"/>
    <w:rsid w:val="00A933DE"/>
    <w:rsid w:val="00AA7380"/>
    <w:rsid w:val="00AA7E59"/>
    <w:rsid w:val="00AC0D8A"/>
    <w:rsid w:val="00AD6D9D"/>
    <w:rsid w:val="00AE15B4"/>
    <w:rsid w:val="00AE2076"/>
    <w:rsid w:val="00AF6A2F"/>
    <w:rsid w:val="00B01C1D"/>
    <w:rsid w:val="00B033C9"/>
    <w:rsid w:val="00B0785C"/>
    <w:rsid w:val="00B24B49"/>
    <w:rsid w:val="00B24EA4"/>
    <w:rsid w:val="00B371C2"/>
    <w:rsid w:val="00B37519"/>
    <w:rsid w:val="00B41C85"/>
    <w:rsid w:val="00B44F60"/>
    <w:rsid w:val="00B47F7E"/>
    <w:rsid w:val="00B728A9"/>
    <w:rsid w:val="00B835BE"/>
    <w:rsid w:val="00B8659E"/>
    <w:rsid w:val="00B903B6"/>
    <w:rsid w:val="00BB0D02"/>
    <w:rsid w:val="00BB174B"/>
    <w:rsid w:val="00BB178E"/>
    <w:rsid w:val="00BB19F8"/>
    <w:rsid w:val="00BC0061"/>
    <w:rsid w:val="00BD2C9E"/>
    <w:rsid w:val="00BE39D2"/>
    <w:rsid w:val="00BE5474"/>
    <w:rsid w:val="00BF2C59"/>
    <w:rsid w:val="00BF460E"/>
    <w:rsid w:val="00BF594B"/>
    <w:rsid w:val="00C11C2C"/>
    <w:rsid w:val="00C260E0"/>
    <w:rsid w:val="00C30648"/>
    <w:rsid w:val="00C309F5"/>
    <w:rsid w:val="00C32B15"/>
    <w:rsid w:val="00C406FF"/>
    <w:rsid w:val="00C42579"/>
    <w:rsid w:val="00C520C8"/>
    <w:rsid w:val="00C546EE"/>
    <w:rsid w:val="00C66F74"/>
    <w:rsid w:val="00C76BCA"/>
    <w:rsid w:val="00C76CE8"/>
    <w:rsid w:val="00C86F2E"/>
    <w:rsid w:val="00C92535"/>
    <w:rsid w:val="00C92AA1"/>
    <w:rsid w:val="00C96BF9"/>
    <w:rsid w:val="00CA5823"/>
    <w:rsid w:val="00CB4E68"/>
    <w:rsid w:val="00CB70A1"/>
    <w:rsid w:val="00CD16BD"/>
    <w:rsid w:val="00CD2D04"/>
    <w:rsid w:val="00CD5C17"/>
    <w:rsid w:val="00CE2143"/>
    <w:rsid w:val="00CF277E"/>
    <w:rsid w:val="00D008FF"/>
    <w:rsid w:val="00D009E0"/>
    <w:rsid w:val="00D05C5F"/>
    <w:rsid w:val="00D07EB2"/>
    <w:rsid w:val="00D20F77"/>
    <w:rsid w:val="00D37DBB"/>
    <w:rsid w:val="00D4079C"/>
    <w:rsid w:val="00D477C5"/>
    <w:rsid w:val="00D50A32"/>
    <w:rsid w:val="00D5306D"/>
    <w:rsid w:val="00D53DD6"/>
    <w:rsid w:val="00D67FDD"/>
    <w:rsid w:val="00D7725E"/>
    <w:rsid w:val="00D8195B"/>
    <w:rsid w:val="00D8418E"/>
    <w:rsid w:val="00D87A02"/>
    <w:rsid w:val="00D9514F"/>
    <w:rsid w:val="00D97656"/>
    <w:rsid w:val="00DA6672"/>
    <w:rsid w:val="00DB2138"/>
    <w:rsid w:val="00DB37C0"/>
    <w:rsid w:val="00DB7E46"/>
    <w:rsid w:val="00DE7A03"/>
    <w:rsid w:val="00DF4A65"/>
    <w:rsid w:val="00DF5A9F"/>
    <w:rsid w:val="00E2191C"/>
    <w:rsid w:val="00E24A59"/>
    <w:rsid w:val="00E275ED"/>
    <w:rsid w:val="00E50FC0"/>
    <w:rsid w:val="00E538B0"/>
    <w:rsid w:val="00E57954"/>
    <w:rsid w:val="00E65EC7"/>
    <w:rsid w:val="00E80C7D"/>
    <w:rsid w:val="00E937C4"/>
    <w:rsid w:val="00EA2362"/>
    <w:rsid w:val="00EC5580"/>
    <w:rsid w:val="00ED2E55"/>
    <w:rsid w:val="00EE2A7B"/>
    <w:rsid w:val="00EE4E5A"/>
    <w:rsid w:val="00F03583"/>
    <w:rsid w:val="00F122E3"/>
    <w:rsid w:val="00F176E1"/>
    <w:rsid w:val="00F31EE4"/>
    <w:rsid w:val="00F5126C"/>
    <w:rsid w:val="00F54325"/>
    <w:rsid w:val="00F67AA3"/>
    <w:rsid w:val="00F77B16"/>
    <w:rsid w:val="00F83750"/>
    <w:rsid w:val="00F8726A"/>
    <w:rsid w:val="00F90318"/>
    <w:rsid w:val="00FA73BF"/>
    <w:rsid w:val="00FA79DD"/>
    <w:rsid w:val="00FB131A"/>
    <w:rsid w:val="00FB3EBF"/>
    <w:rsid w:val="00FC3AF8"/>
    <w:rsid w:val="00FE235D"/>
    <w:rsid w:val="00FE2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C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500E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500E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500E0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F4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F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500E0"/>
    <w:pPr>
      <w:spacing w:before="240" w:after="60" w:line="240" w:lineRule="auto"/>
      <w:outlineLvl w:val="8"/>
    </w:pPr>
    <w:rPr>
      <w:rFonts w:ascii="Cambria" w:eastAsia="Times New Roman" w:hAnsi="Cambr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154660"/>
    <w:pPr>
      <w:spacing w:after="0" w:line="240" w:lineRule="auto"/>
      <w:ind w:right="-54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154660"/>
    <w:rPr>
      <w:sz w:val="24"/>
      <w:szCs w:val="24"/>
      <w:lang w:val="ru-RU" w:eastAsia="ru-RU" w:bidi="ar-SA"/>
    </w:rPr>
  </w:style>
  <w:style w:type="paragraph" w:customStyle="1" w:styleId="a6">
    <w:name w:val="Содержимое таблицы"/>
    <w:basedOn w:val="a"/>
    <w:rsid w:val="00F31EE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4500E0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500E0"/>
    <w:rPr>
      <w:rFonts w:ascii="Cambria" w:eastAsia="Times New Roman" w:hAnsi="Cambria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rsid w:val="004500E0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4500E0"/>
    <w:rPr>
      <w:rFonts w:ascii="Cambria" w:eastAsia="Times New Roman" w:hAnsi="Cambria"/>
      <w:sz w:val="22"/>
      <w:szCs w:val="22"/>
    </w:rPr>
  </w:style>
  <w:style w:type="paragraph" w:styleId="a7">
    <w:name w:val="header"/>
    <w:basedOn w:val="a"/>
    <w:link w:val="a8"/>
    <w:uiPriority w:val="99"/>
    <w:rsid w:val="004500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500E0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4500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500E0"/>
    <w:rPr>
      <w:sz w:val="22"/>
      <w:szCs w:val="22"/>
      <w:lang w:eastAsia="en-US"/>
    </w:rPr>
  </w:style>
  <w:style w:type="character" w:styleId="ab">
    <w:name w:val="Hyperlink"/>
    <w:basedOn w:val="a0"/>
    <w:rsid w:val="00B01C1D"/>
    <w:rPr>
      <w:color w:val="0000FF"/>
      <w:u w:val="single"/>
    </w:rPr>
  </w:style>
  <w:style w:type="paragraph" w:customStyle="1" w:styleId="Default">
    <w:name w:val="Default"/>
    <w:rsid w:val="006437B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 Spacing"/>
    <w:uiPriority w:val="1"/>
    <w:qFormat/>
    <w:rsid w:val="0092348C"/>
    <w:rPr>
      <w:rFonts w:eastAsia="Times New Roman"/>
      <w:sz w:val="22"/>
      <w:szCs w:val="22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14F40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314F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21">
    <w:name w:val="Body Text Indent 2"/>
    <w:basedOn w:val="a"/>
    <w:link w:val="22"/>
    <w:rsid w:val="00AA738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A7380"/>
    <w:rPr>
      <w:rFonts w:ascii="Times New Roman" w:eastAsia="Times New Roman" w:hAnsi="Times New Roman"/>
      <w:sz w:val="24"/>
      <w:szCs w:val="24"/>
    </w:rPr>
  </w:style>
  <w:style w:type="paragraph" w:styleId="ad">
    <w:name w:val="List Paragraph"/>
    <w:aliases w:val="Содержание. 2 уровень,List Paragraph"/>
    <w:basedOn w:val="a"/>
    <w:link w:val="ae"/>
    <w:qFormat/>
    <w:rsid w:val="009462E8"/>
    <w:pPr>
      <w:ind w:left="720"/>
      <w:contextualSpacing/>
    </w:pPr>
    <w:rPr>
      <w:rFonts w:eastAsia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2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2B29"/>
    <w:rPr>
      <w:rFonts w:ascii="Tahoma" w:hAnsi="Tahoma" w:cs="Tahoma"/>
      <w:sz w:val="16"/>
      <w:szCs w:val="16"/>
      <w:lang w:eastAsia="en-US"/>
    </w:rPr>
  </w:style>
  <w:style w:type="paragraph" w:styleId="af1">
    <w:name w:val="Normal (Web)"/>
    <w:aliases w:val="Обычный (Web),Обычный (веб)1"/>
    <w:basedOn w:val="a"/>
    <w:qFormat/>
    <w:rsid w:val="00F90318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ae">
    <w:name w:val="Абзац списка Знак"/>
    <w:aliases w:val="Содержание. 2 уровень Знак,List Paragraph Знак"/>
    <w:link w:val="ad"/>
    <w:qFormat/>
    <w:locked/>
    <w:rsid w:val="0052327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319F6-0F36-442E-AAA2-CA49A3DE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3020</Words>
  <Characters>17216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учебной дисциплины</vt:lpstr>
    </vt:vector>
  </TitlesOfParts>
  <Company>Assembly colledge</Company>
  <LinksUpToDate>false</LinksUpToDate>
  <CharactersWithSpaces>20196</CharactersWithSpaces>
  <SharedDoc>false</SharedDoc>
  <HLinks>
    <vt:vector size="12" baseType="variant">
      <vt:variant>
        <vt:i4>524315</vt:i4>
      </vt:variant>
      <vt:variant>
        <vt:i4>3</vt:i4>
      </vt:variant>
      <vt:variant>
        <vt:i4>0</vt:i4>
      </vt:variant>
      <vt:variant>
        <vt:i4>5</vt:i4>
      </vt:variant>
      <vt:variant>
        <vt:lpwstr>http://economy-bases.ru/</vt:lpwstr>
      </vt:variant>
      <vt:variant>
        <vt:lpwstr/>
      </vt:variant>
      <vt:variant>
        <vt:i4>4784131</vt:i4>
      </vt:variant>
      <vt:variant>
        <vt:i4>0</vt:i4>
      </vt:variant>
      <vt:variant>
        <vt:i4>0</vt:i4>
      </vt:variant>
      <vt:variant>
        <vt:i4>5</vt:i4>
      </vt:variant>
      <vt:variant>
        <vt:lpwstr>http://www.aup.ru/books/i000.htm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учебной дисциплины</dc:title>
  <dc:creator>Якушева</dc:creator>
  <cp:lastModifiedBy>lada</cp:lastModifiedBy>
  <cp:revision>3</cp:revision>
  <cp:lastPrinted>2013-12-17T10:16:00Z</cp:lastPrinted>
  <dcterms:created xsi:type="dcterms:W3CDTF">2024-04-19T07:23:00Z</dcterms:created>
  <dcterms:modified xsi:type="dcterms:W3CDTF">2024-06-28T06:05:00Z</dcterms:modified>
</cp:coreProperties>
</file>